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58D8" w14:textId="77777777" w:rsidR="000B713C" w:rsidRDefault="000B713C" w:rsidP="008C67E3">
      <w:pPr>
        <w:pStyle w:val="Heading1"/>
        <w:jc w:val="right"/>
        <w:rPr>
          <w:sz w:val="32"/>
          <w:szCs w:val="32"/>
        </w:rPr>
      </w:pPr>
    </w:p>
    <w:p w14:paraId="6E005026" w14:textId="4D2C97A9" w:rsidR="003D1A0A" w:rsidRPr="008C67E3" w:rsidRDefault="00864C42" w:rsidP="00893269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[SOP number] [SOP title]</w:t>
      </w:r>
    </w:p>
    <w:p w14:paraId="1D0FC169" w14:textId="77777777" w:rsidR="00FE3C63" w:rsidRDefault="00FE3C63">
      <w:pPr>
        <w:pStyle w:val="Instruction"/>
        <w:rPr>
          <w:rFonts w:ascii="Arial" w:hAnsi="Arial"/>
        </w:rPr>
      </w:pPr>
    </w:p>
    <w:p w14:paraId="007B9983" w14:textId="77777777" w:rsidR="00FE3C63" w:rsidRDefault="00FE3C63">
      <w:pPr>
        <w:pStyle w:val="Instruction"/>
        <w:rPr>
          <w:rFonts w:ascii="Arial" w:hAnsi="Arial"/>
        </w:rPr>
      </w:pPr>
    </w:p>
    <w:p w14:paraId="20BCEB31" w14:textId="77777777" w:rsidR="00963AA6" w:rsidRDefault="00963AA6">
      <w:pPr>
        <w:pStyle w:val="Instruction"/>
        <w:rPr>
          <w:rFonts w:ascii="Arial" w:hAnsi="Arial"/>
        </w:rPr>
      </w:pPr>
    </w:p>
    <w:p w14:paraId="0A977DEA" w14:textId="77777777" w:rsidR="00963AA6" w:rsidRDefault="00963AA6">
      <w:pPr>
        <w:pStyle w:val="Instruction"/>
        <w:rPr>
          <w:rFonts w:ascii="Arial" w:hAnsi="Arial"/>
        </w:rPr>
      </w:pPr>
    </w:p>
    <w:p w14:paraId="70C62115" w14:textId="77777777" w:rsidR="00963AA6" w:rsidRDefault="00963AA6">
      <w:pPr>
        <w:pStyle w:val="Instruction"/>
        <w:rPr>
          <w:rFonts w:ascii="Arial" w:hAnsi="Arial"/>
        </w:rPr>
      </w:pPr>
    </w:p>
    <w:tbl>
      <w:tblPr>
        <w:tblW w:w="5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3260"/>
      </w:tblGrid>
      <w:tr w:rsidR="00AD7094" w14:paraId="48F77558" w14:textId="77777777" w:rsidTr="00963AA6">
        <w:trPr>
          <w:cantSplit/>
          <w:trHeight w:val="567"/>
          <w:jc w:val="center"/>
        </w:trPr>
        <w:tc>
          <w:tcPr>
            <w:tcW w:w="2522" w:type="dxa"/>
            <w:vAlign w:val="center"/>
          </w:tcPr>
          <w:p w14:paraId="7BF0051E" w14:textId="77777777" w:rsidR="00AD7094" w:rsidRDefault="00AD7094" w:rsidP="00AD7094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Version</w:t>
            </w:r>
          </w:p>
        </w:tc>
        <w:tc>
          <w:tcPr>
            <w:tcW w:w="3260" w:type="dxa"/>
            <w:vAlign w:val="center"/>
          </w:tcPr>
          <w:p w14:paraId="42015A71" w14:textId="5F739875" w:rsidR="00AD7094" w:rsidRDefault="00AD7094" w:rsidP="00AD7094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r w:rsidR="00864C42">
              <w:rPr>
                <w:rFonts w:ascii="Arial" w:hAnsi="Arial"/>
              </w:rPr>
              <w:t>x.x</w:t>
            </w:r>
          </w:p>
        </w:tc>
      </w:tr>
      <w:tr w:rsidR="00AD7094" w14:paraId="20E1930D" w14:textId="77777777" w:rsidTr="00963AA6">
        <w:trPr>
          <w:cantSplit/>
          <w:trHeight w:val="567"/>
          <w:jc w:val="center"/>
        </w:trPr>
        <w:tc>
          <w:tcPr>
            <w:tcW w:w="2522" w:type="dxa"/>
            <w:vAlign w:val="center"/>
          </w:tcPr>
          <w:p w14:paraId="585D9812" w14:textId="77777777" w:rsidR="00AD7094" w:rsidRDefault="00AD7094" w:rsidP="00AD7094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Author/s</w:t>
            </w:r>
          </w:p>
        </w:tc>
        <w:tc>
          <w:tcPr>
            <w:tcW w:w="3260" w:type="dxa"/>
            <w:vAlign w:val="center"/>
          </w:tcPr>
          <w:p w14:paraId="199FC1FC" w14:textId="74C97431" w:rsidR="00AD7094" w:rsidRDefault="00864C42" w:rsidP="00AD7094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[author name]</w:t>
            </w:r>
          </w:p>
        </w:tc>
      </w:tr>
      <w:tr w:rsidR="00AD7094" w14:paraId="544BBD15" w14:textId="77777777" w:rsidTr="00963AA6">
        <w:trPr>
          <w:cantSplit/>
          <w:trHeight w:val="567"/>
          <w:jc w:val="center"/>
        </w:trPr>
        <w:tc>
          <w:tcPr>
            <w:tcW w:w="2522" w:type="dxa"/>
            <w:vAlign w:val="center"/>
          </w:tcPr>
          <w:p w14:paraId="08D31D89" w14:textId="77777777" w:rsidR="00AD7094" w:rsidRDefault="00AD7094" w:rsidP="00AD7094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Approved</w:t>
            </w:r>
          </w:p>
        </w:tc>
        <w:tc>
          <w:tcPr>
            <w:tcW w:w="3260" w:type="dxa"/>
            <w:vAlign w:val="center"/>
          </w:tcPr>
          <w:p w14:paraId="2620D302" w14:textId="0B4C3A58" w:rsidR="00AD7094" w:rsidRDefault="00A240BE" w:rsidP="00AD7094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M Agar</w:t>
            </w:r>
          </w:p>
        </w:tc>
      </w:tr>
      <w:tr w:rsidR="00AD7094" w14:paraId="192F9AE7" w14:textId="77777777" w:rsidTr="00963AA6">
        <w:trPr>
          <w:cantSplit/>
          <w:trHeight w:val="567"/>
          <w:jc w:val="center"/>
        </w:trPr>
        <w:tc>
          <w:tcPr>
            <w:tcW w:w="2522" w:type="dxa"/>
            <w:vAlign w:val="center"/>
          </w:tcPr>
          <w:p w14:paraId="78A1A1CC" w14:textId="77777777" w:rsidR="00AD7094" w:rsidRDefault="00AD7094" w:rsidP="00AD7094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Effective date</w:t>
            </w:r>
          </w:p>
        </w:tc>
        <w:tc>
          <w:tcPr>
            <w:tcW w:w="3260" w:type="dxa"/>
            <w:vAlign w:val="center"/>
          </w:tcPr>
          <w:p w14:paraId="6BC900C6" w14:textId="4AB8C83A" w:rsidR="00AD7094" w:rsidRDefault="00864C42" w:rsidP="00AD7094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dd/mm/yyyy</w:t>
            </w:r>
          </w:p>
        </w:tc>
      </w:tr>
      <w:tr w:rsidR="00AD7094" w14:paraId="02528386" w14:textId="77777777" w:rsidTr="00963AA6">
        <w:trPr>
          <w:cantSplit/>
          <w:trHeight w:val="567"/>
          <w:jc w:val="center"/>
        </w:trPr>
        <w:tc>
          <w:tcPr>
            <w:tcW w:w="2522" w:type="dxa"/>
            <w:vAlign w:val="center"/>
          </w:tcPr>
          <w:p w14:paraId="525643D8" w14:textId="77777777" w:rsidR="00AD7094" w:rsidRDefault="00AD7094" w:rsidP="00AD7094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Review date</w:t>
            </w:r>
          </w:p>
        </w:tc>
        <w:tc>
          <w:tcPr>
            <w:tcW w:w="3260" w:type="dxa"/>
            <w:vAlign w:val="center"/>
          </w:tcPr>
          <w:p w14:paraId="52758A96" w14:textId="7EBE610D" w:rsidR="00AD7094" w:rsidRDefault="00864C42" w:rsidP="00AD7094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dd/mm/yyyy</w:t>
            </w:r>
          </w:p>
        </w:tc>
      </w:tr>
    </w:tbl>
    <w:p w14:paraId="328C55CA" w14:textId="77777777" w:rsidR="00FE3C63" w:rsidRDefault="00FE3C63">
      <w:pPr>
        <w:pStyle w:val="Instruction"/>
        <w:rPr>
          <w:rFonts w:ascii="Arial" w:hAnsi="Arial"/>
        </w:rPr>
      </w:pPr>
    </w:p>
    <w:p w14:paraId="4CC4035F" w14:textId="77777777" w:rsidR="000B713C" w:rsidRDefault="000B713C">
      <w:pPr>
        <w:pStyle w:val="Instruction"/>
        <w:rPr>
          <w:rFonts w:ascii="Arial" w:hAnsi="Arial"/>
        </w:rPr>
      </w:pPr>
    </w:p>
    <w:p w14:paraId="16C22DF4" w14:textId="77777777" w:rsidR="000B713C" w:rsidRDefault="000B713C">
      <w:pPr>
        <w:pStyle w:val="Instruction"/>
        <w:rPr>
          <w:rFonts w:ascii="Arial" w:hAnsi="Arial"/>
        </w:rPr>
      </w:pPr>
    </w:p>
    <w:p w14:paraId="3269A655" w14:textId="77777777" w:rsidR="00AD7094" w:rsidRDefault="00AD7094">
      <w:pPr>
        <w:pStyle w:val="Instruction"/>
        <w:rPr>
          <w:rFonts w:ascii="Arial" w:hAnsi="Arial"/>
        </w:rPr>
      </w:pPr>
    </w:p>
    <w:p w14:paraId="1A1EE9AA" w14:textId="77777777" w:rsidR="000B713C" w:rsidRDefault="000B713C" w:rsidP="00AD7094">
      <w:pPr>
        <w:pStyle w:val="Instruction"/>
        <w:rPr>
          <w:rFonts w:ascii="Arial" w:hAnsi="Arial"/>
          <w:b/>
        </w:rPr>
      </w:pPr>
    </w:p>
    <w:p w14:paraId="2EF6EFFB" w14:textId="77777777" w:rsidR="00963AA6" w:rsidRDefault="00963AA6" w:rsidP="00AD7094">
      <w:pPr>
        <w:pStyle w:val="Instruction"/>
        <w:rPr>
          <w:rFonts w:ascii="Arial" w:hAnsi="Arial"/>
          <w:b/>
        </w:rPr>
      </w:pPr>
    </w:p>
    <w:p w14:paraId="52614620" w14:textId="77777777" w:rsidR="00963AA6" w:rsidRDefault="00963AA6" w:rsidP="00AD7094">
      <w:pPr>
        <w:pStyle w:val="Instruction"/>
        <w:rPr>
          <w:rFonts w:ascii="Arial" w:hAnsi="Arial"/>
          <w:b/>
        </w:rPr>
      </w:pPr>
    </w:p>
    <w:p w14:paraId="78CC2093" w14:textId="77777777" w:rsidR="00963AA6" w:rsidRDefault="00963AA6" w:rsidP="00AD7094">
      <w:pPr>
        <w:pStyle w:val="Instruction"/>
        <w:rPr>
          <w:rFonts w:ascii="Arial" w:hAnsi="Arial"/>
          <w:b/>
        </w:rPr>
      </w:pPr>
    </w:p>
    <w:p w14:paraId="4A0A9745" w14:textId="77777777" w:rsidR="00963AA6" w:rsidRDefault="00963AA6" w:rsidP="00AD7094">
      <w:pPr>
        <w:pStyle w:val="Instruction"/>
        <w:rPr>
          <w:rFonts w:ascii="Arial" w:hAnsi="Arial"/>
          <w:b/>
        </w:rPr>
      </w:pPr>
    </w:p>
    <w:p w14:paraId="135A1340" w14:textId="77777777" w:rsidR="00963AA6" w:rsidRDefault="00963AA6" w:rsidP="00AD7094">
      <w:pPr>
        <w:pStyle w:val="Instruction"/>
        <w:rPr>
          <w:rFonts w:ascii="Arial" w:hAnsi="Arial"/>
          <w:b/>
        </w:rPr>
      </w:pPr>
    </w:p>
    <w:p w14:paraId="01A14849" w14:textId="77777777" w:rsidR="00963AA6" w:rsidRDefault="00963AA6" w:rsidP="00AD7094">
      <w:pPr>
        <w:pStyle w:val="Instruction"/>
        <w:rPr>
          <w:rFonts w:ascii="Arial" w:hAnsi="Arial"/>
          <w:b/>
        </w:rPr>
      </w:pPr>
    </w:p>
    <w:p w14:paraId="235EB751" w14:textId="77777777" w:rsidR="00963AA6" w:rsidRDefault="00963AA6" w:rsidP="00AD7094">
      <w:pPr>
        <w:pStyle w:val="Instruction"/>
        <w:rPr>
          <w:rFonts w:ascii="Arial" w:hAnsi="Arial"/>
          <w:b/>
        </w:rPr>
      </w:pPr>
    </w:p>
    <w:p w14:paraId="03AB6B02" w14:textId="77777777" w:rsidR="00963AA6" w:rsidRDefault="00963AA6" w:rsidP="00AD7094">
      <w:pPr>
        <w:pStyle w:val="Instruction"/>
        <w:rPr>
          <w:rFonts w:ascii="Arial" w:hAnsi="Arial"/>
          <w:b/>
        </w:rPr>
      </w:pPr>
    </w:p>
    <w:p w14:paraId="210633C5" w14:textId="350AA0DA" w:rsidR="000B713C" w:rsidRDefault="000B713C" w:rsidP="00AD7094">
      <w:pPr>
        <w:pStyle w:val="Instruction"/>
        <w:rPr>
          <w:rFonts w:ascii="Arial" w:hAnsi="Arial"/>
          <w:b/>
        </w:rPr>
      </w:pPr>
    </w:p>
    <w:p w14:paraId="73C9AA6D" w14:textId="1A9C12A2" w:rsidR="00864C42" w:rsidRDefault="00864C42" w:rsidP="00AD7094">
      <w:pPr>
        <w:pStyle w:val="Instruction"/>
        <w:rPr>
          <w:rFonts w:ascii="Arial" w:hAnsi="Arial"/>
          <w:b/>
        </w:rPr>
      </w:pPr>
    </w:p>
    <w:p w14:paraId="70838E37" w14:textId="01F3CB1F" w:rsidR="00864C42" w:rsidRDefault="00864C42" w:rsidP="00AD7094">
      <w:pPr>
        <w:pStyle w:val="Instruction"/>
        <w:rPr>
          <w:rFonts w:ascii="Arial" w:hAnsi="Arial"/>
          <w:b/>
        </w:rPr>
      </w:pPr>
    </w:p>
    <w:p w14:paraId="00C4108C" w14:textId="7CBB8BBF" w:rsidR="00864C42" w:rsidRDefault="00864C42" w:rsidP="00AD7094">
      <w:pPr>
        <w:pStyle w:val="Instruction"/>
        <w:rPr>
          <w:rFonts w:ascii="Arial" w:hAnsi="Arial"/>
          <w:b/>
        </w:rPr>
      </w:pPr>
    </w:p>
    <w:p w14:paraId="41ED1AC3" w14:textId="402885BA" w:rsidR="00864C42" w:rsidRDefault="00864C42" w:rsidP="00AD7094">
      <w:pPr>
        <w:pStyle w:val="Instruction"/>
        <w:rPr>
          <w:rFonts w:ascii="Arial" w:hAnsi="Arial"/>
          <w:b/>
        </w:rPr>
      </w:pPr>
    </w:p>
    <w:p w14:paraId="6D9F1712" w14:textId="77777777" w:rsidR="00864C42" w:rsidRDefault="00864C42" w:rsidP="00AD7094">
      <w:pPr>
        <w:pStyle w:val="Instruction"/>
        <w:rPr>
          <w:rFonts w:ascii="Arial" w:hAnsi="Arial"/>
          <w:b/>
        </w:rPr>
      </w:pPr>
    </w:p>
    <w:p w14:paraId="05FCBF39" w14:textId="77777777" w:rsidR="00AD7094" w:rsidRPr="000B713C" w:rsidRDefault="00AD7094" w:rsidP="00963AA6">
      <w:pPr>
        <w:pStyle w:val="Instruction"/>
        <w:jc w:val="center"/>
        <w:rPr>
          <w:rFonts w:ascii="Arial" w:hAnsi="Arial"/>
          <w:b/>
        </w:rPr>
      </w:pPr>
      <w:r w:rsidRPr="000B713C">
        <w:rPr>
          <w:rFonts w:ascii="Arial" w:hAnsi="Arial"/>
          <w:b/>
        </w:rPr>
        <w:t>DO NOT USE THIS SOP IN PRINTED FORM WITHOUT FIRST CHECKING IT IS THE</w:t>
      </w:r>
    </w:p>
    <w:p w14:paraId="4C409917" w14:textId="1535214D" w:rsidR="000B713C" w:rsidRDefault="00AD7094" w:rsidP="00963AA6">
      <w:pPr>
        <w:pStyle w:val="Instruction"/>
        <w:jc w:val="center"/>
        <w:rPr>
          <w:rStyle w:val="Hyperlink"/>
          <w:rFonts w:ascii="Arial" w:hAnsi="Arial" w:cs="Arial"/>
          <w:b/>
        </w:rPr>
      </w:pPr>
      <w:r w:rsidRPr="000B713C">
        <w:rPr>
          <w:rFonts w:ascii="Arial" w:hAnsi="Arial"/>
          <w:b/>
        </w:rPr>
        <w:t>LATEST VERSION</w:t>
      </w:r>
      <w:r w:rsidR="000D3177">
        <w:rPr>
          <w:rFonts w:ascii="Arial" w:hAnsi="Arial"/>
          <w:b/>
        </w:rPr>
        <w:t xml:space="preserve"> AS AVAILABLE FRO</w:t>
      </w:r>
      <w:r w:rsidR="000D3177" w:rsidRPr="000D3177">
        <w:rPr>
          <w:rFonts w:ascii="Arial" w:hAnsi="Arial" w:cs="Arial"/>
          <w:b/>
        </w:rPr>
        <w:t xml:space="preserve">M </w:t>
      </w:r>
      <w:hyperlink r:id="rId7" w:history="1">
        <w:r w:rsidR="00864C42" w:rsidRPr="00CA0898">
          <w:rPr>
            <w:rStyle w:val="Hyperlink"/>
            <w:rFonts w:ascii="Arial" w:hAnsi="Arial" w:cs="Arial"/>
            <w:b/>
          </w:rPr>
          <w:t>www.uts.edu.au/itcc</w:t>
        </w:r>
      </w:hyperlink>
    </w:p>
    <w:p w14:paraId="26ED0AC3" w14:textId="13488D0C" w:rsidR="00864C42" w:rsidRDefault="00864C42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346CF746" w14:textId="6C9B74F1" w:rsidR="00893269" w:rsidRDefault="00893269" w:rsidP="00517974">
      <w:pPr>
        <w:pStyle w:val="Instruction"/>
        <w:jc w:val="both"/>
        <w:rPr>
          <w:rFonts w:ascii="Arial" w:hAnsi="Arial"/>
          <w:b/>
        </w:rPr>
        <w:sectPr w:rsidR="00893269" w:rsidSect="00864C42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992" w:bottom="851" w:left="992" w:header="567" w:footer="720" w:gutter="0"/>
          <w:cols w:space="720"/>
          <w:titlePg/>
          <w:docGrid w:linePitch="326"/>
        </w:sectPr>
      </w:pPr>
    </w:p>
    <w:p w14:paraId="3B76F338" w14:textId="5D7463E0" w:rsidR="00F4340E" w:rsidRPr="00864C42" w:rsidRDefault="000B713C" w:rsidP="00864C42">
      <w:pPr>
        <w:pStyle w:val="Instruction"/>
        <w:spacing w:after="120" w:line="288" w:lineRule="auto"/>
        <w:rPr>
          <w:rFonts w:ascii="Arial" w:hAnsi="Arial"/>
          <w:b/>
          <w:sz w:val="28"/>
          <w:szCs w:val="28"/>
        </w:rPr>
      </w:pPr>
      <w:r w:rsidRPr="00864C42">
        <w:rPr>
          <w:rFonts w:ascii="Arial" w:hAnsi="Arial"/>
          <w:b/>
          <w:sz w:val="28"/>
          <w:szCs w:val="28"/>
        </w:rPr>
        <w:lastRenderedPageBreak/>
        <w:t>Introduction</w:t>
      </w:r>
      <w:r w:rsidR="00A240BE">
        <w:rPr>
          <w:rFonts w:ascii="Arial" w:hAnsi="Arial"/>
          <w:b/>
          <w:sz w:val="28"/>
          <w:szCs w:val="28"/>
        </w:rPr>
        <w:t xml:space="preserve"> / B</w:t>
      </w:r>
      <w:r w:rsidRPr="00864C42">
        <w:rPr>
          <w:rFonts w:ascii="Arial" w:hAnsi="Arial"/>
          <w:b/>
          <w:sz w:val="28"/>
          <w:szCs w:val="28"/>
        </w:rPr>
        <w:t>ackground</w:t>
      </w:r>
    </w:p>
    <w:p w14:paraId="65C5C506" w14:textId="1732FA0B" w:rsidR="000B713C" w:rsidRPr="0010454D" w:rsidRDefault="0010454D" w:rsidP="00864C42">
      <w:pPr>
        <w:pStyle w:val="Instruction"/>
        <w:spacing w:after="120" w:line="288" w:lineRule="auto"/>
        <w:rPr>
          <w:rFonts w:ascii="Arial" w:hAnsi="Arial"/>
        </w:rPr>
      </w:pPr>
      <w:r w:rsidRPr="0010454D">
        <w:rPr>
          <w:rFonts w:ascii="Arial" w:hAnsi="Arial"/>
        </w:rPr>
        <w:t>Provide a context for the SOP</w:t>
      </w:r>
      <w:r>
        <w:rPr>
          <w:rFonts w:ascii="Arial" w:hAnsi="Arial"/>
        </w:rPr>
        <w:t xml:space="preserve"> and relate it to Good Clinical Practice (GCP). Provide a </w:t>
      </w:r>
      <w:r w:rsidR="00ED171E">
        <w:rPr>
          <w:rFonts w:ascii="Arial" w:hAnsi="Arial"/>
        </w:rPr>
        <w:t>rationale why the SOP is needed.</w:t>
      </w:r>
    </w:p>
    <w:p w14:paraId="61222905" w14:textId="77777777" w:rsidR="000B713C" w:rsidRPr="00864C42" w:rsidRDefault="000B713C" w:rsidP="00864C42">
      <w:pPr>
        <w:pStyle w:val="Instruction"/>
        <w:spacing w:after="120" w:line="288" w:lineRule="auto"/>
        <w:rPr>
          <w:rFonts w:ascii="Arial" w:hAnsi="Arial"/>
          <w:b/>
          <w:sz w:val="28"/>
          <w:szCs w:val="28"/>
        </w:rPr>
      </w:pPr>
      <w:r w:rsidRPr="00864C42">
        <w:rPr>
          <w:rFonts w:ascii="Arial" w:hAnsi="Arial"/>
          <w:b/>
          <w:sz w:val="28"/>
          <w:szCs w:val="28"/>
        </w:rPr>
        <w:t>Objective</w:t>
      </w:r>
    </w:p>
    <w:p w14:paraId="07C9BA5C" w14:textId="5B624AFD" w:rsidR="0010454D" w:rsidRPr="0010454D" w:rsidRDefault="0010454D" w:rsidP="00864C42">
      <w:pPr>
        <w:pStyle w:val="Instruction"/>
        <w:spacing w:after="120" w:line="288" w:lineRule="auto"/>
        <w:rPr>
          <w:rFonts w:ascii="Arial" w:hAnsi="Arial"/>
        </w:rPr>
      </w:pPr>
      <w:r w:rsidRPr="0010454D">
        <w:rPr>
          <w:rFonts w:ascii="Arial" w:hAnsi="Arial"/>
        </w:rPr>
        <w:t>State the objective</w:t>
      </w:r>
      <w:r w:rsidR="00ED171E">
        <w:rPr>
          <w:rFonts w:ascii="Arial" w:hAnsi="Arial"/>
        </w:rPr>
        <w:t xml:space="preserve"> of the SOP.</w:t>
      </w:r>
    </w:p>
    <w:p w14:paraId="3635C4D8" w14:textId="77777777" w:rsidR="0010454D" w:rsidRPr="00864C42" w:rsidRDefault="0010454D" w:rsidP="00864C42">
      <w:pPr>
        <w:pStyle w:val="Instruction"/>
        <w:spacing w:after="120" w:line="288" w:lineRule="auto"/>
        <w:rPr>
          <w:rFonts w:ascii="Arial" w:hAnsi="Arial"/>
          <w:b/>
          <w:sz w:val="28"/>
          <w:szCs w:val="28"/>
        </w:rPr>
      </w:pPr>
      <w:r w:rsidRPr="00864C42">
        <w:rPr>
          <w:rFonts w:ascii="Arial" w:hAnsi="Arial"/>
          <w:b/>
          <w:sz w:val="28"/>
          <w:szCs w:val="28"/>
        </w:rPr>
        <w:t>Scope</w:t>
      </w:r>
    </w:p>
    <w:p w14:paraId="2F2E1F75" w14:textId="0E40509F" w:rsidR="00F4340E" w:rsidRDefault="0010454D" w:rsidP="00864C42">
      <w:pPr>
        <w:pStyle w:val="Instruction"/>
        <w:spacing w:after="120" w:line="288" w:lineRule="auto"/>
        <w:rPr>
          <w:rFonts w:ascii="Arial" w:hAnsi="Arial"/>
        </w:rPr>
      </w:pPr>
      <w:r>
        <w:rPr>
          <w:rFonts w:ascii="Arial" w:hAnsi="Arial"/>
        </w:rPr>
        <w:t>Scope refer</w:t>
      </w:r>
      <w:r w:rsidR="00C07F41">
        <w:rPr>
          <w:rFonts w:ascii="Arial" w:hAnsi="Arial"/>
        </w:rPr>
        <w:t>s to who the SOP might apply to</w:t>
      </w:r>
      <w:r>
        <w:rPr>
          <w:rFonts w:ascii="Arial" w:hAnsi="Arial"/>
        </w:rPr>
        <w:t xml:space="preserve"> or the extent of coverage of the SO</w:t>
      </w:r>
      <w:r w:rsidR="00C07F41">
        <w:rPr>
          <w:rFonts w:ascii="Arial" w:hAnsi="Arial"/>
        </w:rPr>
        <w:t xml:space="preserve">P. What is included in the SOP </w:t>
      </w:r>
      <w:r w:rsidR="00A240BE">
        <w:rPr>
          <w:rFonts w:ascii="Arial" w:hAnsi="Arial"/>
        </w:rPr>
        <w:t>and</w:t>
      </w:r>
      <w:r>
        <w:rPr>
          <w:rFonts w:ascii="Arial" w:hAnsi="Arial"/>
        </w:rPr>
        <w:t xml:space="preserve"> what </w:t>
      </w:r>
      <w:r w:rsidR="00ED171E">
        <w:rPr>
          <w:rFonts w:ascii="Arial" w:hAnsi="Arial"/>
        </w:rPr>
        <w:t>might not be covered by the SOP.</w:t>
      </w:r>
    </w:p>
    <w:p w14:paraId="303EF8D9" w14:textId="77777777" w:rsidR="0010454D" w:rsidRPr="00864C42" w:rsidRDefault="0010454D" w:rsidP="00864C42">
      <w:pPr>
        <w:pStyle w:val="Instruction"/>
        <w:spacing w:after="120" w:line="288" w:lineRule="auto"/>
        <w:rPr>
          <w:rFonts w:ascii="Arial" w:hAnsi="Arial"/>
          <w:b/>
          <w:sz w:val="28"/>
          <w:szCs w:val="28"/>
        </w:rPr>
      </w:pPr>
      <w:r w:rsidRPr="00864C42">
        <w:rPr>
          <w:rFonts w:ascii="Arial" w:hAnsi="Arial"/>
          <w:b/>
          <w:sz w:val="28"/>
          <w:szCs w:val="28"/>
        </w:rPr>
        <w:t>Ownership and Responsibility</w:t>
      </w:r>
    </w:p>
    <w:p w14:paraId="1DF32C97" w14:textId="6A3FD263" w:rsidR="0010454D" w:rsidRDefault="00C07F41" w:rsidP="00864C42">
      <w:pPr>
        <w:pStyle w:val="Instruction"/>
        <w:spacing w:after="120" w:line="288" w:lineRule="auto"/>
        <w:rPr>
          <w:rFonts w:ascii="Arial" w:hAnsi="Arial"/>
        </w:rPr>
      </w:pPr>
      <w:r>
        <w:rPr>
          <w:rFonts w:ascii="Arial" w:hAnsi="Arial"/>
        </w:rPr>
        <w:t>Specify the person(s) or role(s) that are responsible</w:t>
      </w:r>
      <w:r w:rsidR="00ED171E">
        <w:rPr>
          <w:rFonts w:ascii="Arial" w:hAnsi="Arial"/>
        </w:rPr>
        <w:t xml:space="preserve"> for implementing the SOP.</w:t>
      </w:r>
    </w:p>
    <w:p w14:paraId="150A1BF8" w14:textId="77777777" w:rsidR="0010454D" w:rsidRPr="0010454D" w:rsidRDefault="0010454D" w:rsidP="00864C42">
      <w:pPr>
        <w:pStyle w:val="Instruction"/>
        <w:spacing w:after="120" w:line="288" w:lineRule="auto"/>
        <w:rPr>
          <w:rFonts w:ascii="Arial" w:hAnsi="Arial"/>
        </w:rPr>
      </w:pPr>
    </w:p>
    <w:p w14:paraId="3FDFA66D" w14:textId="77777777" w:rsidR="00F4340E" w:rsidRPr="00864C42" w:rsidRDefault="009B45E7" w:rsidP="00864C42">
      <w:pPr>
        <w:pStyle w:val="Instruction"/>
        <w:spacing w:after="120" w:line="288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</w:rPr>
        <w:br w:type="page"/>
      </w:r>
      <w:r w:rsidR="00F4340E" w:rsidRPr="00864C42">
        <w:rPr>
          <w:rFonts w:ascii="Arial" w:hAnsi="Arial"/>
          <w:b/>
          <w:sz w:val="28"/>
          <w:szCs w:val="28"/>
        </w:rPr>
        <w:lastRenderedPageBreak/>
        <w:t>Procedure</w:t>
      </w:r>
    </w:p>
    <w:p w14:paraId="673AEA78" w14:textId="535BB325" w:rsidR="00F4340E" w:rsidRDefault="00864C42" w:rsidP="00864C42">
      <w:pPr>
        <w:pStyle w:val="Instruction"/>
        <w:spacing w:after="120" w:line="288" w:lineRule="auto"/>
        <w:rPr>
          <w:rFonts w:ascii="Arial" w:hAnsi="Arial"/>
        </w:rPr>
      </w:pPr>
      <w:r>
        <w:rPr>
          <w:rFonts w:ascii="Arial" w:hAnsi="Arial"/>
        </w:rPr>
        <w:t>P</w:t>
      </w:r>
      <w:r w:rsidR="00C07F41">
        <w:rPr>
          <w:rFonts w:ascii="Arial" w:hAnsi="Arial"/>
        </w:rPr>
        <w:t xml:space="preserve">rovide a clear and </w:t>
      </w:r>
      <w:r w:rsidR="009B45E7">
        <w:rPr>
          <w:rFonts w:ascii="Arial" w:hAnsi="Arial"/>
        </w:rPr>
        <w:t xml:space="preserve">unambiguous description of the procedure that is to be </w:t>
      </w:r>
      <w:r w:rsidR="00ED171E">
        <w:rPr>
          <w:rFonts w:ascii="Arial" w:hAnsi="Arial"/>
        </w:rPr>
        <w:t>followed.</w:t>
      </w:r>
    </w:p>
    <w:p w14:paraId="5A41F9D3" w14:textId="77777777" w:rsidR="00517974" w:rsidRDefault="00517974" w:rsidP="00864C42">
      <w:pPr>
        <w:pStyle w:val="Instruction"/>
        <w:spacing w:after="120" w:line="288" w:lineRule="auto"/>
        <w:rPr>
          <w:rFonts w:ascii="Arial" w:hAnsi="Arial"/>
        </w:rPr>
      </w:pPr>
    </w:p>
    <w:p w14:paraId="301A0AA4" w14:textId="77777777" w:rsidR="00517974" w:rsidRDefault="00517974" w:rsidP="00864C42">
      <w:pPr>
        <w:pStyle w:val="Instruction"/>
        <w:spacing w:after="120" w:line="288" w:lineRule="auto"/>
        <w:rPr>
          <w:rFonts w:ascii="Arial" w:hAnsi="Arial"/>
        </w:rPr>
      </w:pPr>
    </w:p>
    <w:p w14:paraId="7216FA23" w14:textId="59EE70E6" w:rsidR="009B45E7" w:rsidRPr="00864C42" w:rsidRDefault="00AD7094" w:rsidP="00864C42">
      <w:pPr>
        <w:pStyle w:val="Instruction"/>
        <w:spacing w:after="120" w:line="288" w:lineRule="auto"/>
        <w:rPr>
          <w:rFonts w:ascii="Arial" w:hAnsi="Arial"/>
          <w:b/>
          <w:sz w:val="28"/>
          <w:szCs w:val="28"/>
        </w:rPr>
      </w:pPr>
      <w:r>
        <w:br w:type="page"/>
      </w:r>
      <w:r w:rsidR="00864C42">
        <w:rPr>
          <w:rFonts w:ascii="Arial" w:hAnsi="Arial"/>
          <w:b/>
          <w:sz w:val="28"/>
          <w:szCs w:val="28"/>
        </w:rPr>
        <w:lastRenderedPageBreak/>
        <w:t>Re</w:t>
      </w:r>
      <w:r w:rsidR="00C07F41" w:rsidRPr="00864C42">
        <w:rPr>
          <w:rFonts w:ascii="Arial" w:hAnsi="Arial"/>
          <w:b/>
          <w:sz w:val="28"/>
          <w:szCs w:val="28"/>
        </w:rPr>
        <w:t>lated SOP</w:t>
      </w:r>
      <w:r w:rsidR="009B45E7" w:rsidRPr="00864C42">
        <w:rPr>
          <w:rFonts w:ascii="Arial" w:hAnsi="Arial"/>
          <w:b/>
          <w:sz w:val="28"/>
          <w:szCs w:val="28"/>
        </w:rPr>
        <w:t>s</w:t>
      </w:r>
    </w:p>
    <w:p w14:paraId="32092E17" w14:textId="619B09E7" w:rsidR="009B45E7" w:rsidRDefault="00C07F41" w:rsidP="00864C42">
      <w:pPr>
        <w:pStyle w:val="Instruction"/>
        <w:spacing w:after="120" w:line="288" w:lineRule="auto"/>
        <w:rPr>
          <w:rFonts w:ascii="Arial" w:hAnsi="Arial" w:cs="Arial"/>
        </w:rPr>
      </w:pPr>
      <w:r w:rsidRPr="00ED171E">
        <w:rPr>
          <w:rFonts w:ascii="Arial" w:hAnsi="Arial" w:cs="Arial"/>
        </w:rPr>
        <w:t>List a</w:t>
      </w:r>
      <w:r w:rsidR="00071CA0" w:rsidRPr="00ED171E">
        <w:rPr>
          <w:rFonts w:ascii="Arial" w:hAnsi="Arial" w:cs="Arial"/>
        </w:rPr>
        <w:t xml:space="preserve">ll other </w:t>
      </w:r>
      <w:r w:rsidR="009B45E7" w:rsidRPr="00ED171E">
        <w:rPr>
          <w:rFonts w:ascii="Arial" w:hAnsi="Arial" w:cs="Arial"/>
        </w:rPr>
        <w:t>SOPs related to this SOP</w:t>
      </w:r>
    </w:p>
    <w:p w14:paraId="13D7C3CE" w14:textId="427D4818" w:rsidR="00864C42" w:rsidRPr="00ED171E" w:rsidRDefault="00864C42" w:rsidP="00864C42">
      <w:pPr>
        <w:pStyle w:val="Instruction"/>
        <w:spacing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[SOP number] [SOP title</w:t>
      </w:r>
      <w:r w:rsidR="00A240BE">
        <w:rPr>
          <w:rFonts w:ascii="Arial" w:hAnsi="Arial" w:cs="Arial"/>
        </w:rPr>
        <w:t>]</w:t>
      </w:r>
    </w:p>
    <w:p w14:paraId="395CB8E9" w14:textId="1F52AE51" w:rsidR="00071CA0" w:rsidRPr="00864C42" w:rsidRDefault="00864C42" w:rsidP="00864C42">
      <w:pPr>
        <w:pStyle w:val="Instruction"/>
        <w:spacing w:after="120" w:line="288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</w:t>
      </w:r>
      <w:r w:rsidR="00071CA0" w:rsidRPr="00864C42">
        <w:rPr>
          <w:rFonts w:ascii="Arial" w:hAnsi="Arial"/>
          <w:b/>
          <w:sz w:val="28"/>
          <w:szCs w:val="28"/>
        </w:rPr>
        <w:t>elated documents</w:t>
      </w:r>
    </w:p>
    <w:p w14:paraId="58BA4CC5" w14:textId="40110B8F" w:rsidR="00071CA0" w:rsidRDefault="003D3869" w:rsidP="00864C42">
      <w:pPr>
        <w:pStyle w:val="Instruction"/>
        <w:spacing w:after="120" w:line="288" w:lineRule="auto"/>
        <w:rPr>
          <w:rFonts w:ascii="Arial" w:hAnsi="Arial" w:cs="Arial"/>
        </w:rPr>
      </w:pPr>
      <w:r w:rsidRPr="00ED171E">
        <w:rPr>
          <w:rFonts w:ascii="Arial" w:hAnsi="Arial" w:cs="Arial"/>
        </w:rPr>
        <w:t xml:space="preserve">List all </w:t>
      </w:r>
      <w:r w:rsidR="00727D92">
        <w:rPr>
          <w:rFonts w:ascii="Arial" w:hAnsi="Arial" w:cs="Arial"/>
        </w:rPr>
        <w:t>ITCC</w:t>
      </w:r>
      <w:r w:rsidR="00727D92" w:rsidRPr="00ED171E">
        <w:rPr>
          <w:rFonts w:ascii="Arial" w:hAnsi="Arial" w:cs="Arial"/>
        </w:rPr>
        <w:t xml:space="preserve"> </w:t>
      </w:r>
      <w:r w:rsidRPr="00ED171E">
        <w:rPr>
          <w:rFonts w:ascii="Arial" w:hAnsi="Arial" w:cs="Arial"/>
        </w:rPr>
        <w:t xml:space="preserve">Templates and </w:t>
      </w:r>
      <w:r w:rsidR="00727D92">
        <w:rPr>
          <w:rFonts w:ascii="Arial" w:hAnsi="Arial" w:cs="Arial"/>
        </w:rPr>
        <w:t>ITCC</w:t>
      </w:r>
      <w:r w:rsidR="00727D92" w:rsidRPr="00ED171E">
        <w:rPr>
          <w:rFonts w:ascii="Arial" w:hAnsi="Arial" w:cs="Arial"/>
        </w:rPr>
        <w:t xml:space="preserve"> </w:t>
      </w:r>
      <w:r w:rsidRPr="00ED171E">
        <w:rPr>
          <w:rFonts w:ascii="Arial" w:hAnsi="Arial" w:cs="Arial"/>
        </w:rPr>
        <w:t>Guidance documents related to this SOP</w:t>
      </w:r>
    </w:p>
    <w:p w14:paraId="68F53D1F" w14:textId="0C8B718F" w:rsidR="00864C42" w:rsidRDefault="00864C42" w:rsidP="00864C42">
      <w:pPr>
        <w:pStyle w:val="Instruction"/>
        <w:spacing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[Template number] [Template name]</w:t>
      </w:r>
    </w:p>
    <w:p w14:paraId="5C902B34" w14:textId="409243A2" w:rsidR="00864C42" w:rsidRPr="00ED171E" w:rsidRDefault="00864C42" w:rsidP="00864C42">
      <w:pPr>
        <w:pStyle w:val="Instruction"/>
        <w:spacing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[Guidance doc number] [Guidance doc name]</w:t>
      </w:r>
    </w:p>
    <w:p w14:paraId="2CFEE7A3" w14:textId="3A5DF84B" w:rsidR="00ED171E" w:rsidRPr="00ED171E" w:rsidRDefault="00ED171E" w:rsidP="00864C42">
      <w:pPr>
        <w:pStyle w:val="Instruction"/>
        <w:spacing w:after="120" w:line="288" w:lineRule="auto"/>
        <w:rPr>
          <w:rFonts w:ascii="Arial" w:hAnsi="Arial" w:cs="Arial"/>
        </w:rPr>
      </w:pPr>
      <w:r w:rsidRPr="00ED171E">
        <w:rPr>
          <w:rFonts w:ascii="Arial" w:hAnsi="Arial" w:cs="Arial"/>
        </w:rPr>
        <w:t>List all other relevant documents related to this SOP</w:t>
      </w:r>
    </w:p>
    <w:p w14:paraId="2C41935A" w14:textId="77777777" w:rsidR="009B45E7" w:rsidRPr="00864C42" w:rsidRDefault="009B45E7" w:rsidP="00864C42">
      <w:pPr>
        <w:pStyle w:val="Instruction"/>
        <w:spacing w:after="120" w:line="288" w:lineRule="auto"/>
        <w:rPr>
          <w:rFonts w:ascii="Arial" w:hAnsi="Arial"/>
          <w:b/>
          <w:sz w:val="28"/>
          <w:szCs w:val="28"/>
        </w:rPr>
      </w:pPr>
      <w:r w:rsidRPr="00864C42">
        <w:rPr>
          <w:rFonts w:ascii="Arial" w:hAnsi="Arial"/>
          <w:b/>
          <w:sz w:val="28"/>
          <w:szCs w:val="28"/>
        </w:rPr>
        <w:t>References</w:t>
      </w:r>
    </w:p>
    <w:p w14:paraId="257DD54D" w14:textId="5CCA571A" w:rsidR="00864C42" w:rsidRPr="00864C42" w:rsidRDefault="00864C42" w:rsidP="00864C42">
      <w:pPr>
        <w:pStyle w:val="Instruction"/>
        <w:spacing w:after="120" w:line="288" w:lineRule="auto"/>
        <w:rPr>
          <w:rStyle w:val="ReferenceChar"/>
          <w:iCs w:val="0"/>
          <w:sz w:val="24"/>
        </w:rPr>
      </w:pPr>
      <w:r>
        <w:rPr>
          <w:rStyle w:val="ReferenceChar"/>
          <w:iCs w:val="0"/>
          <w:sz w:val="24"/>
        </w:rPr>
        <w:t>Example:</w:t>
      </w:r>
    </w:p>
    <w:p w14:paraId="2F1BA93E" w14:textId="46397658" w:rsidR="00C03756" w:rsidRPr="00ED171E" w:rsidRDefault="00C03756" w:rsidP="00864C42">
      <w:pPr>
        <w:pStyle w:val="Instruction"/>
        <w:spacing w:after="120" w:line="288" w:lineRule="auto"/>
        <w:rPr>
          <w:rStyle w:val="ReferenceChar"/>
          <w:i w:val="0"/>
          <w:sz w:val="24"/>
        </w:rPr>
      </w:pPr>
      <w:r w:rsidRPr="00ED171E">
        <w:rPr>
          <w:rStyle w:val="ReferenceChar"/>
          <w:i w:val="0"/>
          <w:sz w:val="24"/>
        </w:rPr>
        <w:t xml:space="preserve">International Council for Harmonisation of Technical Requirements for Pharmaceuticals for Human Use (ICH). Integrated Addendum to ICH E6(R1): Guideline for Good Clinical Practice E6(R2). November 2016 (accessed </w:t>
      </w:r>
      <w:r w:rsidR="00E33574">
        <w:rPr>
          <w:rStyle w:val="ReferenceChar"/>
          <w:i w:val="0"/>
          <w:sz w:val="24"/>
        </w:rPr>
        <w:t>20/02/2020</w:t>
      </w:r>
      <w:r w:rsidRPr="00ED171E">
        <w:rPr>
          <w:rStyle w:val="ReferenceChar"/>
          <w:i w:val="0"/>
          <w:sz w:val="24"/>
        </w:rPr>
        <w:t>)</w:t>
      </w:r>
    </w:p>
    <w:p w14:paraId="3676FA72" w14:textId="7E5FD8AA" w:rsidR="00C03756" w:rsidRPr="00ED171E" w:rsidRDefault="00A240BE" w:rsidP="00864C42">
      <w:pPr>
        <w:pStyle w:val="Instruction"/>
        <w:spacing w:after="120" w:line="288" w:lineRule="auto"/>
        <w:rPr>
          <w:rStyle w:val="ReferenceChar"/>
          <w:i w:val="0"/>
          <w:sz w:val="24"/>
        </w:rPr>
      </w:pPr>
      <w:hyperlink r:id="rId12" w:history="1">
        <w:r w:rsidR="00E33574">
          <w:rPr>
            <w:rStyle w:val="Hyperlink"/>
          </w:rPr>
          <w:t>https://www.ich.org/page/efficacy-guidelines</w:t>
        </w:r>
      </w:hyperlink>
    </w:p>
    <w:p w14:paraId="0D72C7DA" w14:textId="77777777" w:rsidR="009B45E7" w:rsidRPr="00ED171E" w:rsidRDefault="009B45E7" w:rsidP="00864C42">
      <w:pPr>
        <w:pStyle w:val="Instruction"/>
        <w:spacing w:after="120" w:line="288" w:lineRule="auto"/>
        <w:rPr>
          <w:rStyle w:val="ReferenceChar"/>
          <w:i w:val="0"/>
          <w:sz w:val="24"/>
        </w:rPr>
      </w:pPr>
      <w:r w:rsidRPr="00ED171E">
        <w:rPr>
          <w:rStyle w:val="ReferenceChar"/>
          <w:i w:val="0"/>
          <w:sz w:val="24"/>
        </w:rPr>
        <w:t>Praxis</w:t>
      </w:r>
      <w:r w:rsidR="00515A4D" w:rsidRPr="00ED171E">
        <w:rPr>
          <w:rStyle w:val="ReferenceChar"/>
          <w:i w:val="0"/>
          <w:sz w:val="24"/>
        </w:rPr>
        <w:t xml:space="preserve"> Australia</w:t>
      </w:r>
    </w:p>
    <w:p w14:paraId="7A4EAC49" w14:textId="2E2955DB" w:rsidR="00C07F41" w:rsidRPr="00ED171E" w:rsidRDefault="007B3667" w:rsidP="00864C42">
      <w:pPr>
        <w:pStyle w:val="Instruction"/>
        <w:spacing w:after="120" w:line="288" w:lineRule="auto"/>
        <w:rPr>
          <w:rFonts w:ascii="Arial" w:hAnsi="Arial" w:cs="Arial"/>
        </w:rPr>
      </w:pPr>
      <w:r w:rsidRPr="00ED171E">
        <w:rPr>
          <w:rStyle w:val="ReferenceChar"/>
          <w:i w:val="0"/>
          <w:sz w:val="24"/>
        </w:rPr>
        <w:t xml:space="preserve">List </w:t>
      </w:r>
      <w:r w:rsidR="00ED171E" w:rsidRPr="00ED171E">
        <w:rPr>
          <w:rStyle w:val="ReferenceChar"/>
          <w:i w:val="0"/>
          <w:sz w:val="24"/>
        </w:rPr>
        <w:t>any/all</w:t>
      </w:r>
      <w:r w:rsidRPr="00ED171E">
        <w:rPr>
          <w:rStyle w:val="ReferenceChar"/>
          <w:i w:val="0"/>
          <w:sz w:val="24"/>
        </w:rPr>
        <w:t xml:space="preserve"> o</w:t>
      </w:r>
      <w:r w:rsidR="00C07F41" w:rsidRPr="00ED171E">
        <w:rPr>
          <w:rStyle w:val="ReferenceChar"/>
          <w:i w:val="0"/>
          <w:sz w:val="24"/>
        </w:rPr>
        <w:t>ther relevant references</w:t>
      </w:r>
    </w:p>
    <w:p w14:paraId="6EAF443C" w14:textId="77777777" w:rsidR="00A9379A" w:rsidRPr="00864C42" w:rsidRDefault="00A9379A" w:rsidP="00864C42">
      <w:pPr>
        <w:pStyle w:val="Instruction"/>
        <w:spacing w:after="120" w:line="288" w:lineRule="auto"/>
        <w:rPr>
          <w:rFonts w:ascii="Arial" w:hAnsi="Arial"/>
          <w:b/>
          <w:sz w:val="28"/>
          <w:szCs w:val="28"/>
        </w:rPr>
      </w:pPr>
      <w:r w:rsidRPr="00864C42">
        <w:rPr>
          <w:rFonts w:ascii="Arial" w:hAnsi="Arial"/>
          <w:b/>
          <w:sz w:val="28"/>
          <w:szCs w:val="28"/>
        </w:rPr>
        <w:t>Acknowledgements</w:t>
      </w:r>
    </w:p>
    <w:p w14:paraId="3AF3C556" w14:textId="77777777" w:rsidR="00A9379A" w:rsidRPr="00ED171E" w:rsidRDefault="00A9379A" w:rsidP="00864C42">
      <w:pPr>
        <w:pStyle w:val="Instruction"/>
        <w:spacing w:after="120" w:line="288" w:lineRule="auto"/>
        <w:rPr>
          <w:rFonts w:ascii="Arial" w:hAnsi="Arial" w:cs="Arial"/>
        </w:rPr>
      </w:pPr>
      <w:r w:rsidRPr="00ED171E">
        <w:rPr>
          <w:rFonts w:ascii="Arial" w:hAnsi="Arial" w:cs="Arial"/>
        </w:rPr>
        <w:t xml:space="preserve">List </w:t>
      </w:r>
      <w:r w:rsidR="007B3667" w:rsidRPr="00ED171E">
        <w:rPr>
          <w:rFonts w:ascii="Arial" w:hAnsi="Arial" w:cs="Arial"/>
        </w:rPr>
        <w:t>any/all acknowledgements</w:t>
      </w:r>
    </w:p>
    <w:p w14:paraId="34E647B7" w14:textId="77777777" w:rsidR="009B45E7" w:rsidRPr="00C03756" w:rsidRDefault="00C03756" w:rsidP="00864C42">
      <w:pPr>
        <w:spacing w:after="120" w:line="288" w:lineRule="auto"/>
        <w:rPr>
          <w:rFonts w:ascii="Arial (W1)" w:hAnsi="Arial (W1)"/>
        </w:rPr>
      </w:pPr>
      <w: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01"/>
        <w:gridCol w:w="1985"/>
        <w:gridCol w:w="5102"/>
      </w:tblGrid>
      <w:tr w:rsidR="00AD7094" w14:paraId="739733A7" w14:textId="77777777" w:rsidTr="001B0CD6">
        <w:trPr>
          <w:trHeight w:val="567"/>
          <w:jc w:val="center"/>
        </w:trPr>
        <w:tc>
          <w:tcPr>
            <w:tcW w:w="10065" w:type="dxa"/>
            <w:gridSpan w:val="4"/>
            <w:vAlign w:val="center"/>
          </w:tcPr>
          <w:p w14:paraId="0159F84C" w14:textId="77777777" w:rsidR="00AD7094" w:rsidRPr="009B45E7" w:rsidRDefault="00AD7094" w:rsidP="009B45E7">
            <w:pPr>
              <w:pStyle w:val="Instruction"/>
              <w:jc w:val="center"/>
              <w:rPr>
                <w:rFonts w:ascii="Arial" w:hAnsi="Arial"/>
                <w:b/>
              </w:rPr>
            </w:pPr>
            <w:r w:rsidRPr="009B45E7">
              <w:rPr>
                <w:rFonts w:ascii="Arial" w:hAnsi="Arial"/>
                <w:b/>
              </w:rPr>
              <w:lastRenderedPageBreak/>
              <w:t>History</w:t>
            </w:r>
          </w:p>
        </w:tc>
      </w:tr>
      <w:tr w:rsidR="00AD7094" w14:paraId="3D6D3518" w14:textId="77777777" w:rsidTr="001B0CD6">
        <w:trPr>
          <w:trHeight w:val="567"/>
          <w:jc w:val="center"/>
        </w:trPr>
        <w:tc>
          <w:tcPr>
            <w:tcW w:w="1277" w:type="dxa"/>
            <w:vAlign w:val="center"/>
          </w:tcPr>
          <w:p w14:paraId="0AA588C8" w14:textId="77777777" w:rsidR="00AD7094" w:rsidRDefault="00AD7094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Version</w:t>
            </w:r>
          </w:p>
        </w:tc>
        <w:tc>
          <w:tcPr>
            <w:tcW w:w="1701" w:type="dxa"/>
            <w:vAlign w:val="center"/>
          </w:tcPr>
          <w:p w14:paraId="0B7D0A18" w14:textId="77777777" w:rsidR="00AD7094" w:rsidRDefault="00AD7094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1985" w:type="dxa"/>
            <w:vAlign w:val="center"/>
          </w:tcPr>
          <w:p w14:paraId="56F8FF5A" w14:textId="77777777" w:rsidR="00AD7094" w:rsidRDefault="00AD7094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Author</w:t>
            </w:r>
          </w:p>
        </w:tc>
        <w:tc>
          <w:tcPr>
            <w:tcW w:w="5102" w:type="dxa"/>
            <w:vAlign w:val="center"/>
          </w:tcPr>
          <w:p w14:paraId="29690839" w14:textId="77777777" w:rsidR="00AD7094" w:rsidRDefault="00AD7094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Reason</w:t>
            </w:r>
          </w:p>
        </w:tc>
      </w:tr>
      <w:tr w:rsidR="00AD7094" w14:paraId="0DE2D4E7" w14:textId="77777777" w:rsidTr="001B0CD6">
        <w:trPr>
          <w:trHeight w:val="567"/>
          <w:jc w:val="center"/>
        </w:trPr>
        <w:tc>
          <w:tcPr>
            <w:tcW w:w="1277" w:type="dxa"/>
            <w:vAlign w:val="center"/>
          </w:tcPr>
          <w:p w14:paraId="219AB103" w14:textId="77777777" w:rsidR="00AD7094" w:rsidRDefault="00AD7094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1.0</w:t>
            </w:r>
          </w:p>
        </w:tc>
        <w:tc>
          <w:tcPr>
            <w:tcW w:w="1701" w:type="dxa"/>
            <w:vAlign w:val="center"/>
          </w:tcPr>
          <w:p w14:paraId="46858B05" w14:textId="77777777" w:rsidR="00AD7094" w:rsidRDefault="009B45E7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25/05/</w:t>
            </w:r>
            <w:r w:rsidR="00AD7094">
              <w:rPr>
                <w:rFonts w:ascii="Arial" w:hAnsi="Arial"/>
              </w:rPr>
              <w:t>2016</w:t>
            </w:r>
          </w:p>
        </w:tc>
        <w:tc>
          <w:tcPr>
            <w:tcW w:w="1985" w:type="dxa"/>
            <w:vAlign w:val="center"/>
          </w:tcPr>
          <w:p w14:paraId="0C330ADF" w14:textId="77777777" w:rsidR="00AD7094" w:rsidRDefault="001A309C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D Currow</w:t>
            </w:r>
          </w:p>
        </w:tc>
        <w:tc>
          <w:tcPr>
            <w:tcW w:w="5102" w:type="dxa"/>
            <w:vAlign w:val="center"/>
          </w:tcPr>
          <w:p w14:paraId="1D34CE80" w14:textId="77777777" w:rsidR="00AD7094" w:rsidRDefault="00AD7094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New procedure</w:t>
            </w:r>
          </w:p>
        </w:tc>
      </w:tr>
      <w:tr w:rsidR="00AD7094" w14:paraId="28F2273C" w14:textId="77777777" w:rsidTr="001B0CD6">
        <w:trPr>
          <w:trHeight w:val="567"/>
          <w:jc w:val="center"/>
        </w:trPr>
        <w:tc>
          <w:tcPr>
            <w:tcW w:w="1277" w:type="dxa"/>
            <w:vAlign w:val="center"/>
          </w:tcPr>
          <w:p w14:paraId="520E5192" w14:textId="77777777" w:rsidR="00AD7094" w:rsidRDefault="009B45E7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1.1</w:t>
            </w:r>
          </w:p>
        </w:tc>
        <w:tc>
          <w:tcPr>
            <w:tcW w:w="1701" w:type="dxa"/>
            <w:vAlign w:val="center"/>
          </w:tcPr>
          <w:p w14:paraId="0A5C3BF6" w14:textId="77777777" w:rsidR="00AD7094" w:rsidRDefault="00FF3C74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28/02/2018</w:t>
            </w:r>
          </w:p>
        </w:tc>
        <w:tc>
          <w:tcPr>
            <w:tcW w:w="1985" w:type="dxa"/>
            <w:vAlign w:val="center"/>
          </w:tcPr>
          <w:p w14:paraId="0F7511C1" w14:textId="77777777" w:rsidR="009B45E7" w:rsidRDefault="000B1D3E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B Fazekas,</w:t>
            </w:r>
          </w:p>
          <w:p w14:paraId="1936D43C" w14:textId="77777777" w:rsidR="00AD7094" w:rsidRDefault="009B45E7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S Kochovska</w:t>
            </w:r>
          </w:p>
        </w:tc>
        <w:tc>
          <w:tcPr>
            <w:tcW w:w="5102" w:type="dxa"/>
            <w:vAlign w:val="center"/>
          </w:tcPr>
          <w:p w14:paraId="6778C156" w14:textId="77777777" w:rsidR="009B45E7" w:rsidRDefault="000B1D3E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Periodic r</w:t>
            </w:r>
            <w:r w:rsidR="009B45E7">
              <w:rPr>
                <w:rFonts w:ascii="Arial" w:hAnsi="Arial"/>
              </w:rPr>
              <w:t>eview</w:t>
            </w:r>
          </w:p>
          <w:p w14:paraId="1E9DDB48" w14:textId="77777777" w:rsidR="00AD7094" w:rsidRDefault="009B45E7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Publication of the ICH GCP E6 (R2)</w:t>
            </w:r>
          </w:p>
        </w:tc>
      </w:tr>
      <w:tr w:rsidR="00E33574" w14:paraId="1983738B" w14:textId="77777777" w:rsidTr="001B0CD6">
        <w:trPr>
          <w:trHeight w:val="567"/>
          <w:jc w:val="center"/>
        </w:trPr>
        <w:tc>
          <w:tcPr>
            <w:tcW w:w="1277" w:type="dxa"/>
            <w:vAlign w:val="center"/>
          </w:tcPr>
          <w:p w14:paraId="3EBDFE39" w14:textId="4AEB8400" w:rsidR="00E33574" w:rsidRDefault="00E33574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1.2</w:t>
            </w:r>
          </w:p>
        </w:tc>
        <w:tc>
          <w:tcPr>
            <w:tcW w:w="1701" w:type="dxa"/>
            <w:vAlign w:val="center"/>
          </w:tcPr>
          <w:p w14:paraId="19CE9FE9" w14:textId="7DD85C01" w:rsidR="00E33574" w:rsidRDefault="00E33574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20/02/2020</w:t>
            </w:r>
          </w:p>
        </w:tc>
        <w:tc>
          <w:tcPr>
            <w:tcW w:w="1985" w:type="dxa"/>
            <w:vAlign w:val="center"/>
          </w:tcPr>
          <w:p w14:paraId="26D960E6" w14:textId="3961A3AB" w:rsidR="00E33574" w:rsidRDefault="00E33574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J Lourdesamy</w:t>
            </w:r>
          </w:p>
        </w:tc>
        <w:tc>
          <w:tcPr>
            <w:tcW w:w="5102" w:type="dxa"/>
            <w:vAlign w:val="center"/>
          </w:tcPr>
          <w:p w14:paraId="7C671451" w14:textId="39FCA497" w:rsidR="00E33574" w:rsidRDefault="00E33574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Periodic Review</w:t>
            </w:r>
          </w:p>
        </w:tc>
      </w:tr>
      <w:tr w:rsidR="00864C42" w14:paraId="258F5219" w14:textId="77777777" w:rsidTr="001B0CD6">
        <w:trPr>
          <w:trHeight w:val="567"/>
          <w:jc w:val="center"/>
        </w:trPr>
        <w:tc>
          <w:tcPr>
            <w:tcW w:w="1277" w:type="dxa"/>
            <w:vAlign w:val="center"/>
          </w:tcPr>
          <w:p w14:paraId="36BB77D8" w14:textId="6024C403" w:rsidR="00864C42" w:rsidRDefault="00864C42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[version]</w:t>
            </w:r>
          </w:p>
        </w:tc>
        <w:tc>
          <w:tcPr>
            <w:tcW w:w="1701" w:type="dxa"/>
            <w:vAlign w:val="center"/>
          </w:tcPr>
          <w:p w14:paraId="50F16CA3" w14:textId="39FB4B59" w:rsidR="00864C42" w:rsidRDefault="00864C42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dd/mm/yyyy</w:t>
            </w:r>
          </w:p>
        </w:tc>
        <w:tc>
          <w:tcPr>
            <w:tcW w:w="1985" w:type="dxa"/>
            <w:vAlign w:val="center"/>
          </w:tcPr>
          <w:p w14:paraId="58E19AE1" w14:textId="4A61ADD4" w:rsidR="00864C42" w:rsidRDefault="00864C42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[author name]</w:t>
            </w:r>
          </w:p>
        </w:tc>
        <w:tc>
          <w:tcPr>
            <w:tcW w:w="5102" w:type="dxa"/>
            <w:vAlign w:val="center"/>
          </w:tcPr>
          <w:p w14:paraId="61FF98A1" w14:textId="04667185" w:rsidR="00864C42" w:rsidRDefault="00864C42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[reason]</w:t>
            </w:r>
          </w:p>
        </w:tc>
      </w:tr>
    </w:tbl>
    <w:p w14:paraId="31B6E941" w14:textId="77777777" w:rsidR="009B45E7" w:rsidRDefault="009B45E7" w:rsidP="00517974">
      <w:pPr>
        <w:pStyle w:val="Instruction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685"/>
        <w:gridCol w:w="5103"/>
      </w:tblGrid>
      <w:tr w:rsidR="009B45E7" w14:paraId="375074F3" w14:textId="77777777" w:rsidTr="001B0CD6">
        <w:trPr>
          <w:cantSplit/>
          <w:trHeight w:val="567"/>
          <w:jc w:val="center"/>
        </w:trPr>
        <w:tc>
          <w:tcPr>
            <w:tcW w:w="10065" w:type="dxa"/>
            <w:gridSpan w:val="3"/>
            <w:vAlign w:val="center"/>
          </w:tcPr>
          <w:p w14:paraId="511F42BF" w14:textId="77777777" w:rsidR="009B45E7" w:rsidRPr="009B45E7" w:rsidRDefault="009B45E7" w:rsidP="009B45E7">
            <w:pPr>
              <w:pStyle w:val="Instruction"/>
              <w:jc w:val="center"/>
              <w:rPr>
                <w:rFonts w:ascii="Arial" w:hAnsi="Arial"/>
                <w:b/>
              </w:rPr>
            </w:pPr>
            <w:r w:rsidRPr="009B45E7">
              <w:rPr>
                <w:rFonts w:ascii="Arial" w:hAnsi="Arial"/>
                <w:b/>
              </w:rPr>
              <w:t>Approval</w:t>
            </w:r>
          </w:p>
        </w:tc>
      </w:tr>
      <w:tr w:rsidR="009B45E7" w14:paraId="3412108A" w14:textId="77777777" w:rsidTr="001B0CD6">
        <w:trPr>
          <w:cantSplit/>
          <w:trHeight w:val="567"/>
          <w:jc w:val="center"/>
        </w:trPr>
        <w:tc>
          <w:tcPr>
            <w:tcW w:w="1277" w:type="dxa"/>
            <w:vAlign w:val="center"/>
          </w:tcPr>
          <w:p w14:paraId="24A366C5" w14:textId="77777777" w:rsidR="009B45E7" w:rsidRDefault="009B45E7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Version</w:t>
            </w:r>
          </w:p>
        </w:tc>
        <w:tc>
          <w:tcPr>
            <w:tcW w:w="3685" w:type="dxa"/>
            <w:vAlign w:val="center"/>
          </w:tcPr>
          <w:p w14:paraId="2BAA5AE6" w14:textId="77777777" w:rsidR="009B45E7" w:rsidRDefault="009B45E7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Approval Name</w:t>
            </w:r>
          </w:p>
        </w:tc>
        <w:tc>
          <w:tcPr>
            <w:tcW w:w="5103" w:type="dxa"/>
            <w:vAlign w:val="center"/>
          </w:tcPr>
          <w:p w14:paraId="416E0066" w14:textId="77777777" w:rsidR="009B45E7" w:rsidRDefault="009B45E7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Approval Signature</w:t>
            </w:r>
          </w:p>
        </w:tc>
      </w:tr>
      <w:tr w:rsidR="009B45E7" w14:paraId="5E5ED140" w14:textId="77777777" w:rsidTr="001B0CD6">
        <w:trPr>
          <w:cantSplit/>
          <w:trHeight w:val="567"/>
          <w:jc w:val="center"/>
        </w:trPr>
        <w:tc>
          <w:tcPr>
            <w:tcW w:w="1277" w:type="dxa"/>
            <w:vAlign w:val="center"/>
          </w:tcPr>
          <w:p w14:paraId="34113C8D" w14:textId="3E07E42C" w:rsidR="009B45E7" w:rsidRDefault="009B45E7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 w:rsidR="00E33574">
              <w:rPr>
                <w:rFonts w:ascii="Arial" w:hAnsi="Arial"/>
              </w:rPr>
              <w:t>2</w:t>
            </w:r>
          </w:p>
        </w:tc>
        <w:tc>
          <w:tcPr>
            <w:tcW w:w="3685" w:type="dxa"/>
            <w:vAlign w:val="center"/>
          </w:tcPr>
          <w:p w14:paraId="144CAC77" w14:textId="388E26D9" w:rsidR="009B45E7" w:rsidRDefault="00864C42" w:rsidP="009B45E7">
            <w:pPr>
              <w:pStyle w:val="Instruction"/>
              <w:rPr>
                <w:rFonts w:ascii="Arial" w:hAnsi="Arial"/>
              </w:rPr>
            </w:pPr>
            <w:r>
              <w:rPr>
                <w:rFonts w:ascii="Arial" w:hAnsi="Arial"/>
              </w:rPr>
              <w:t>[name of approver]</w:t>
            </w:r>
          </w:p>
        </w:tc>
        <w:tc>
          <w:tcPr>
            <w:tcW w:w="5103" w:type="dxa"/>
            <w:vAlign w:val="center"/>
          </w:tcPr>
          <w:p w14:paraId="5C811065" w14:textId="77777777" w:rsidR="009B45E7" w:rsidRDefault="009B45E7" w:rsidP="009B45E7">
            <w:pPr>
              <w:pStyle w:val="Instruction"/>
              <w:rPr>
                <w:rFonts w:ascii="Arial" w:hAnsi="Arial"/>
              </w:rPr>
            </w:pPr>
          </w:p>
        </w:tc>
      </w:tr>
    </w:tbl>
    <w:p w14:paraId="768E66ED" w14:textId="77777777" w:rsidR="000B713C" w:rsidRDefault="000B713C" w:rsidP="009B45E7">
      <w:pPr>
        <w:pStyle w:val="Instruction"/>
        <w:rPr>
          <w:rFonts w:ascii="Arial" w:hAnsi="Arial"/>
        </w:rPr>
      </w:pPr>
    </w:p>
    <w:sectPr w:rsidR="000B713C" w:rsidSect="00C00A33">
      <w:headerReference w:type="default" r:id="rId13"/>
      <w:footerReference w:type="default" r:id="rId14"/>
      <w:pgSz w:w="11907" w:h="16840" w:code="9"/>
      <w:pgMar w:top="1418" w:right="992" w:bottom="851" w:left="992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2B93" w14:textId="77777777" w:rsidR="002C56E1" w:rsidRDefault="002C56E1">
      <w:r>
        <w:separator/>
      </w:r>
    </w:p>
  </w:endnote>
  <w:endnote w:type="continuationSeparator" w:id="0">
    <w:p w14:paraId="307AE9DA" w14:textId="77777777" w:rsidR="002C56E1" w:rsidRDefault="002C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664592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107430519"/>
          <w:docPartObj>
            <w:docPartGallery w:val="Page Numbers (Top of Page)"/>
            <w:docPartUnique/>
          </w:docPartObj>
        </w:sdtPr>
        <w:sdtEndPr/>
        <w:sdtContent>
          <w:p w14:paraId="51075809" w14:textId="77777777" w:rsidR="00864C42" w:rsidRPr="002F7A79" w:rsidRDefault="00864C42" w:rsidP="00864C42">
            <w:pPr>
              <w:pStyle w:val="Footer"/>
              <w:tabs>
                <w:tab w:val="right" w:pos="9922"/>
              </w:tabs>
              <w:rPr>
                <w:rFonts w:ascii="Arial" w:hAnsi="Arial" w:cs="Arial"/>
                <w:sz w:val="20"/>
              </w:rPr>
            </w:pPr>
            <w:r w:rsidRPr="002F7A79">
              <w:rPr>
                <w:rFonts w:ascii="Arial" w:hAnsi="Arial" w:cs="Arial"/>
                <w:sz w:val="20"/>
              </w:rPr>
              <w:t>This document is part of the suite of ITCC SOPs</w:t>
            </w:r>
            <w:r w:rsidRPr="002F7A79">
              <w:rPr>
                <w:rFonts w:ascii="Arial" w:hAnsi="Arial" w:cs="Arial"/>
                <w:sz w:val="20"/>
              </w:rPr>
              <w:tab/>
            </w:r>
            <w:r w:rsidRPr="002F7A79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  <w:r w:rsidRPr="002F7A79">
              <w:rPr>
                <w:rFonts w:ascii="Arial" w:hAnsi="Arial" w:cs="Arial"/>
                <w:sz w:val="20"/>
              </w:rPr>
              <w:t xml:space="preserve"> of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21C924BE" w14:textId="77777777" w:rsidR="00864C42" w:rsidRPr="002F7A79" w:rsidRDefault="00864C42" w:rsidP="00864C42">
    <w:pPr>
      <w:pStyle w:val="Footer"/>
      <w:tabs>
        <w:tab w:val="right" w:pos="9922"/>
      </w:tabs>
      <w:rPr>
        <w:rFonts w:ascii="Arial" w:hAnsi="Arial" w:cs="Arial"/>
        <w:sz w:val="20"/>
      </w:rPr>
    </w:pPr>
    <w:r w:rsidRPr="002F7A79">
      <w:rPr>
        <w:rFonts w:ascii="Arial" w:hAnsi="Arial" w:cs="Arial"/>
        <w:sz w:val="20"/>
      </w:rPr>
      <w:t>Template 8</w:t>
    </w:r>
  </w:p>
  <w:p w14:paraId="11A897FD" w14:textId="6F474E4C" w:rsidR="00E72018" w:rsidRPr="00C00A33" w:rsidRDefault="00E72018" w:rsidP="00E72018">
    <w:pPr>
      <w:pStyle w:val="Footer"/>
      <w:tabs>
        <w:tab w:val="clear" w:pos="8640"/>
        <w:tab w:val="right" w:pos="9923"/>
      </w:tabs>
      <w:rPr>
        <w:rFonts w:ascii="Arial" w:hAnsi="Arial" w:cs="Arial"/>
        <w:color w:val="404040" w:themeColor="text1" w:themeTint="BF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1244" w14:textId="64EAD632" w:rsidR="00864C42" w:rsidRDefault="00A240BE" w:rsidP="00864C42">
    <w:pPr>
      <w:pStyle w:val="Footer"/>
      <w:tabs>
        <w:tab w:val="clear" w:pos="8640"/>
        <w:tab w:val="right" w:pos="9923"/>
      </w:tabs>
      <w:rPr>
        <w:rStyle w:val="PageNumber"/>
        <w:rFonts w:ascii="Arial" w:hAnsi="Arial" w:cs="Arial"/>
        <w:color w:val="323232"/>
        <w:sz w:val="20"/>
      </w:rPr>
    </w:pPr>
    <w:r>
      <w:rPr>
        <w:rFonts w:ascii="Arial" w:hAnsi="Arial" w:cs="Arial"/>
        <w:color w:val="323232"/>
        <w:sz w:val="20"/>
        <w:lang w:val="en-AU"/>
      </w:rPr>
      <w:t>SOP Number</w:t>
    </w:r>
    <w:r w:rsidR="00864C42" w:rsidRPr="00AB2E53">
      <w:rPr>
        <w:rFonts w:ascii="Arial" w:hAnsi="Arial" w:cs="Arial"/>
        <w:color w:val="323232"/>
        <w:sz w:val="20"/>
        <w:lang w:val="en-AU"/>
      </w:rPr>
      <w:t xml:space="preserve"> V</w:t>
    </w:r>
    <w:r w:rsidR="00864C42">
      <w:rPr>
        <w:rFonts w:ascii="Arial" w:hAnsi="Arial" w:cs="Arial"/>
        <w:color w:val="323232"/>
        <w:sz w:val="20"/>
        <w:lang w:val="en-AU"/>
      </w:rPr>
      <w:t>x.x</w:t>
    </w:r>
    <w:r w:rsidR="00864C42" w:rsidRPr="00AB2E53">
      <w:rPr>
        <w:rFonts w:ascii="Arial" w:hAnsi="Arial" w:cs="Arial"/>
        <w:color w:val="323232"/>
        <w:sz w:val="20"/>
        <w:lang w:val="en-AU"/>
      </w:rPr>
      <w:tab/>
    </w:r>
    <w:r w:rsidR="00864C42" w:rsidRPr="00AB2E53">
      <w:rPr>
        <w:rFonts w:ascii="Arial" w:hAnsi="Arial" w:cs="Arial"/>
        <w:color w:val="323232"/>
        <w:sz w:val="20"/>
        <w:lang w:val="en-AU"/>
      </w:rPr>
      <w:tab/>
      <w:t xml:space="preserve">Page </w:t>
    </w:r>
    <w:r w:rsidR="00864C42" w:rsidRPr="00AB2E53">
      <w:rPr>
        <w:rStyle w:val="PageNumber"/>
        <w:rFonts w:ascii="Arial" w:hAnsi="Arial" w:cs="Arial"/>
        <w:color w:val="323232"/>
        <w:sz w:val="20"/>
      </w:rPr>
      <w:fldChar w:fldCharType="begin"/>
    </w:r>
    <w:r w:rsidR="00864C42" w:rsidRPr="00AB2E53">
      <w:rPr>
        <w:rStyle w:val="PageNumber"/>
        <w:rFonts w:ascii="Arial" w:hAnsi="Arial" w:cs="Arial"/>
        <w:color w:val="323232"/>
        <w:sz w:val="20"/>
      </w:rPr>
      <w:instrText xml:space="preserve"> PAGE </w:instrText>
    </w:r>
    <w:r w:rsidR="00864C42" w:rsidRPr="00AB2E53">
      <w:rPr>
        <w:rStyle w:val="PageNumber"/>
        <w:rFonts w:ascii="Arial" w:hAnsi="Arial" w:cs="Arial"/>
        <w:color w:val="323232"/>
        <w:sz w:val="20"/>
      </w:rPr>
      <w:fldChar w:fldCharType="separate"/>
    </w:r>
    <w:r w:rsidR="00864C42">
      <w:rPr>
        <w:rStyle w:val="PageNumber"/>
        <w:rFonts w:ascii="Arial" w:hAnsi="Arial" w:cs="Arial"/>
        <w:color w:val="323232"/>
        <w:sz w:val="20"/>
      </w:rPr>
      <w:t>1</w:t>
    </w:r>
    <w:r w:rsidR="00864C42" w:rsidRPr="00AB2E53">
      <w:rPr>
        <w:rStyle w:val="PageNumber"/>
        <w:rFonts w:ascii="Arial" w:hAnsi="Arial" w:cs="Arial"/>
        <w:color w:val="323232"/>
        <w:sz w:val="20"/>
      </w:rPr>
      <w:fldChar w:fldCharType="end"/>
    </w:r>
    <w:r w:rsidR="00864C42" w:rsidRPr="00AB2E53">
      <w:rPr>
        <w:rStyle w:val="PageNumber"/>
        <w:rFonts w:ascii="Arial" w:hAnsi="Arial" w:cs="Arial"/>
        <w:color w:val="323232"/>
        <w:sz w:val="20"/>
      </w:rPr>
      <w:t xml:space="preserve"> of </w:t>
    </w:r>
    <w:r w:rsidR="00864C42" w:rsidRPr="00AB2E53">
      <w:rPr>
        <w:rStyle w:val="PageNumber"/>
        <w:rFonts w:ascii="Arial" w:hAnsi="Arial" w:cs="Arial"/>
        <w:color w:val="323232"/>
        <w:sz w:val="20"/>
      </w:rPr>
      <w:fldChar w:fldCharType="begin"/>
    </w:r>
    <w:r w:rsidR="00864C42" w:rsidRPr="00AB2E53">
      <w:rPr>
        <w:rStyle w:val="PageNumber"/>
        <w:rFonts w:ascii="Arial" w:hAnsi="Arial" w:cs="Arial"/>
        <w:color w:val="323232"/>
        <w:sz w:val="20"/>
      </w:rPr>
      <w:instrText xml:space="preserve"> NUMPAGES </w:instrText>
    </w:r>
    <w:r w:rsidR="00864C42" w:rsidRPr="00AB2E53">
      <w:rPr>
        <w:rStyle w:val="PageNumber"/>
        <w:rFonts w:ascii="Arial" w:hAnsi="Arial" w:cs="Arial"/>
        <w:color w:val="323232"/>
        <w:sz w:val="20"/>
      </w:rPr>
      <w:fldChar w:fldCharType="separate"/>
    </w:r>
    <w:r w:rsidR="00864C42">
      <w:rPr>
        <w:rStyle w:val="PageNumber"/>
        <w:rFonts w:ascii="Arial" w:hAnsi="Arial" w:cs="Arial"/>
        <w:color w:val="323232"/>
        <w:sz w:val="20"/>
      </w:rPr>
      <w:t>7</w:t>
    </w:r>
    <w:r w:rsidR="00864C42" w:rsidRPr="00AB2E53">
      <w:rPr>
        <w:rStyle w:val="PageNumber"/>
        <w:rFonts w:ascii="Arial" w:hAnsi="Arial" w:cs="Arial"/>
        <w:color w:val="323232"/>
        <w:sz w:val="20"/>
      </w:rPr>
      <w:fldChar w:fldCharType="end"/>
    </w:r>
  </w:p>
  <w:p w14:paraId="0E5FAA5F" w14:textId="19603FC9" w:rsidR="00DC6ABD" w:rsidRPr="00864C42" w:rsidRDefault="00864C42" w:rsidP="00864C42">
    <w:pPr>
      <w:pStyle w:val="Footer"/>
      <w:tabs>
        <w:tab w:val="left" w:pos="1665"/>
      </w:tabs>
      <w:rPr>
        <w:rFonts w:ascii="Arial" w:hAnsi="Arial" w:cs="Arial"/>
        <w:sz w:val="20"/>
        <w:lang w:val="en-US"/>
      </w:rPr>
    </w:pPr>
    <w:r>
      <w:rPr>
        <w:rFonts w:ascii="Calibri" w:hAnsi="Calibri" w:cs="Calibri"/>
        <w:color w:val="212121"/>
        <w:sz w:val="22"/>
        <w:szCs w:val="22"/>
        <w:shd w:val="clear" w:color="auto" w:fill="FFFFFF"/>
      </w:rPr>
      <w:t>© University of Technology Sydney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7B91" w14:textId="5D11C005" w:rsidR="00864C42" w:rsidRDefault="00864C42" w:rsidP="00864C42">
    <w:pPr>
      <w:pStyle w:val="Footer"/>
      <w:tabs>
        <w:tab w:val="clear" w:pos="8640"/>
        <w:tab w:val="right" w:pos="9923"/>
      </w:tabs>
      <w:rPr>
        <w:rStyle w:val="PageNumber"/>
        <w:rFonts w:ascii="Arial" w:hAnsi="Arial" w:cs="Arial"/>
        <w:color w:val="323232"/>
        <w:sz w:val="20"/>
      </w:rPr>
    </w:pPr>
    <w:r w:rsidRPr="00AB2E53">
      <w:rPr>
        <w:rFonts w:ascii="Arial" w:hAnsi="Arial" w:cs="Arial"/>
        <w:color w:val="323232"/>
        <w:sz w:val="20"/>
        <w:lang w:val="en-AU"/>
      </w:rPr>
      <w:t>4.0 V</w:t>
    </w:r>
    <w:r>
      <w:rPr>
        <w:rFonts w:ascii="Arial" w:hAnsi="Arial" w:cs="Arial"/>
        <w:color w:val="323232"/>
        <w:sz w:val="20"/>
        <w:lang w:val="en-AU"/>
      </w:rPr>
      <w:t>x.x</w:t>
    </w:r>
    <w:r w:rsidRPr="00AB2E53">
      <w:rPr>
        <w:rFonts w:ascii="Arial" w:hAnsi="Arial" w:cs="Arial"/>
        <w:color w:val="323232"/>
        <w:sz w:val="20"/>
        <w:lang w:val="en-AU"/>
      </w:rPr>
      <w:tab/>
    </w:r>
    <w:r w:rsidRPr="00AB2E53">
      <w:rPr>
        <w:rFonts w:ascii="Arial" w:hAnsi="Arial" w:cs="Arial"/>
        <w:color w:val="323232"/>
        <w:sz w:val="20"/>
        <w:lang w:val="en-AU"/>
      </w:rPr>
      <w:tab/>
      <w:t xml:space="preserve">Page </w:t>
    </w:r>
    <w:r w:rsidRPr="00AB2E53">
      <w:rPr>
        <w:rStyle w:val="PageNumber"/>
        <w:rFonts w:ascii="Arial" w:hAnsi="Arial" w:cs="Arial"/>
        <w:color w:val="323232"/>
        <w:sz w:val="20"/>
      </w:rPr>
      <w:fldChar w:fldCharType="begin"/>
    </w:r>
    <w:r w:rsidRPr="00AB2E53">
      <w:rPr>
        <w:rStyle w:val="PageNumber"/>
        <w:rFonts w:ascii="Arial" w:hAnsi="Arial" w:cs="Arial"/>
        <w:color w:val="323232"/>
        <w:sz w:val="20"/>
      </w:rPr>
      <w:instrText xml:space="preserve"> PAGE </w:instrText>
    </w:r>
    <w:r w:rsidRPr="00AB2E53">
      <w:rPr>
        <w:rStyle w:val="PageNumber"/>
        <w:rFonts w:ascii="Arial" w:hAnsi="Arial" w:cs="Arial"/>
        <w:color w:val="323232"/>
        <w:sz w:val="20"/>
      </w:rPr>
      <w:fldChar w:fldCharType="separate"/>
    </w:r>
    <w:r>
      <w:rPr>
        <w:rStyle w:val="PageNumber"/>
        <w:rFonts w:ascii="Arial" w:hAnsi="Arial" w:cs="Arial"/>
        <w:color w:val="323232"/>
        <w:sz w:val="20"/>
      </w:rPr>
      <w:t>1</w:t>
    </w:r>
    <w:r w:rsidRPr="00AB2E53">
      <w:rPr>
        <w:rStyle w:val="PageNumber"/>
        <w:rFonts w:ascii="Arial" w:hAnsi="Arial" w:cs="Arial"/>
        <w:color w:val="323232"/>
        <w:sz w:val="20"/>
      </w:rPr>
      <w:fldChar w:fldCharType="end"/>
    </w:r>
    <w:r w:rsidRPr="00AB2E53">
      <w:rPr>
        <w:rStyle w:val="PageNumber"/>
        <w:rFonts w:ascii="Arial" w:hAnsi="Arial" w:cs="Arial"/>
        <w:color w:val="323232"/>
        <w:sz w:val="20"/>
      </w:rPr>
      <w:t xml:space="preserve"> of </w:t>
    </w:r>
    <w:r w:rsidRPr="00AB2E53">
      <w:rPr>
        <w:rStyle w:val="PageNumber"/>
        <w:rFonts w:ascii="Arial" w:hAnsi="Arial" w:cs="Arial"/>
        <w:color w:val="323232"/>
        <w:sz w:val="20"/>
      </w:rPr>
      <w:fldChar w:fldCharType="begin"/>
    </w:r>
    <w:r w:rsidRPr="00AB2E53">
      <w:rPr>
        <w:rStyle w:val="PageNumber"/>
        <w:rFonts w:ascii="Arial" w:hAnsi="Arial" w:cs="Arial"/>
        <w:color w:val="323232"/>
        <w:sz w:val="20"/>
      </w:rPr>
      <w:instrText xml:space="preserve"> NUMPAGES </w:instrText>
    </w:r>
    <w:r w:rsidRPr="00AB2E53">
      <w:rPr>
        <w:rStyle w:val="PageNumber"/>
        <w:rFonts w:ascii="Arial" w:hAnsi="Arial" w:cs="Arial"/>
        <w:color w:val="323232"/>
        <w:sz w:val="20"/>
      </w:rPr>
      <w:fldChar w:fldCharType="separate"/>
    </w:r>
    <w:r>
      <w:rPr>
        <w:rStyle w:val="PageNumber"/>
        <w:rFonts w:ascii="Arial" w:hAnsi="Arial" w:cs="Arial"/>
        <w:color w:val="323232"/>
        <w:sz w:val="20"/>
      </w:rPr>
      <w:t>7</w:t>
    </w:r>
    <w:r w:rsidRPr="00AB2E53">
      <w:rPr>
        <w:rStyle w:val="PageNumber"/>
        <w:rFonts w:ascii="Arial" w:hAnsi="Arial" w:cs="Arial"/>
        <w:color w:val="323232"/>
        <w:sz w:val="20"/>
      </w:rPr>
      <w:fldChar w:fldCharType="end"/>
    </w:r>
  </w:p>
  <w:p w14:paraId="5069D5A6" w14:textId="108D18C9" w:rsidR="00893269" w:rsidRPr="00864C42" w:rsidRDefault="00864C42" w:rsidP="00864C42">
    <w:pPr>
      <w:pStyle w:val="Footer"/>
      <w:tabs>
        <w:tab w:val="left" w:pos="1665"/>
      </w:tabs>
      <w:rPr>
        <w:rFonts w:ascii="Arial" w:hAnsi="Arial" w:cs="Arial"/>
        <w:sz w:val="20"/>
        <w:lang w:val="en-US"/>
      </w:rPr>
    </w:pPr>
    <w:bookmarkStart w:id="4" w:name="_Hlk36740638"/>
    <w:bookmarkStart w:id="5" w:name="_Hlk37150770"/>
    <w:r>
      <w:rPr>
        <w:rFonts w:ascii="Calibri" w:hAnsi="Calibri" w:cs="Calibri"/>
        <w:color w:val="212121"/>
        <w:sz w:val="22"/>
        <w:szCs w:val="22"/>
        <w:shd w:val="clear" w:color="auto" w:fill="FFFFFF"/>
      </w:rPr>
      <w:t>© University of Technology Sydney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CE78" w14:textId="77777777" w:rsidR="002C56E1" w:rsidRDefault="002C56E1">
      <w:r>
        <w:separator/>
      </w:r>
    </w:p>
  </w:footnote>
  <w:footnote w:type="continuationSeparator" w:id="0">
    <w:p w14:paraId="7CDEBB49" w14:textId="77777777" w:rsidR="002C56E1" w:rsidRDefault="002C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328D" w14:textId="77777777" w:rsidR="00893269" w:rsidRPr="003A2165" w:rsidRDefault="00893269" w:rsidP="00893269">
    <w:pPr>
      <w:pStyle w:val="Header"/>
      <w:ind w:firstLine="28"/>
      <w:rPr>
        <w:rFonts w:ascii="Arial" w:hAnsi="Arial" w:cs="Arial"/>
        <w:sz w:val="20"/>
        <w:lang w:val="en-AU"/>
      </w:rPr>
    </w:pPr>
  </w:p>
  <w:p w14:paraId="5D4C6172" w14:textId="71FD75A6" w:rsidR="00DC6ABD" w:rsidRPr="00893269" w:rsidRDefault="00DC6ABD" w:rsidP="00893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864C42" w14:paraId="245CC5ED" w14:textId="77777777" w:rsidTr="00051FE6">
      <w:tc>
        <w:tcPr>
          <w:tcW w:w="10348" w:type="dxa"/>
        </w:tcPr>
        <w:p w14:paraId="4A3CA63E" w14:textId="5F5089F9" w:rsidR="00864C42" w:rsidRDefault="00864C42" w:rsidP="00864C42">
          <w:pPr>
            <w:pStyle w:val="Header"/>
            <w:jc w:val="center"/>
            <w:rPr>
              <w:rFonts w:ascii="Arial" w:hAnsi="Arial"/>
              <w:b/>
              <w:color w:val="0F4BEB"/>
              <w:sz w:val="40"/>
              <w:szCs w:val="40"/>
            </w:rPr>
          </w:pPr>
          <w:bookmarkStart w:id="0" w:name="_Hlk506107537"/>
          <w:bookmarkStart w:id="1" w:name="_Hlk506107538"/>
          <w:bookmarkStart w:id="2" w:name="_Hlk506107554"/>
          <w:bookmarkStart w:id="3" w:name="_Hlk506107555"/>
        </w:p>
        <w:p w14:paraId="13C269AD" w14:textId="77777777" w:rsidR="00864C42" w:rsidRDefault="00864C42" w:rsidP="00864C42">
          <w:pPr>
            <w:pStyle w:val="Header"/>
            <w:jc w:val="center"/>
            <w:rPr>
              <w:rFonts w:ascii="Arial" w:hAnsi="Arial" w:cs="Arial"/>
              <w:sz w:val="20"/>
              <w:lang w:val="en-AU"/>
            </w:rPr>
          </w:pPr>
          <w:r w:rsidRPr="00A03C9A">
            <w:rPr>
              <w:rFonts w:ascii="Arial" w:hAnsi="Arial"/>
              <w:b/>
              <w:sz w:val="40"/>
              <w:szCs w:val="40"/>
            </w:rPr>
            <w:t>Standard Operating Procedure</w:t>
          </w:r>
        </w:p>
      </w:tc>
    </w:tr>
  </w:tbl>
  <w:bookmarkEnd w:id="0"/>
  <w:bookmarkEnd w:id="1"/>
  <w:bookmarkEnd w:id="2"/>
  <w:bookmarkEnd w:id="3"/>
  <w:p w14:paraId="4E1F9449" w14:textId="2FC9FB23" w:rsidR="00DC6ABD" w:rsidRPr="00DA49A6" w:rsidRDefault="00A240BE">
    <w:pPr>
      <w:pStyle w:val="Header"/>
      <w:rPr>
        <w:rFonts w:ascii="Arial" w:hAnsi="Arial" w:cs="Arial"/>
        <w:sz w:val="20"/>
      </w:rPr>
    </w:pPr>
    <w:r>
      <w:rPr>
        <w:rFonts w:ascii="Arial" w:hAnsi="Arial"/>
        <w:b/>
        <w:noProof/>
        <w:color w:val="0F4BEB"/>
        <w:sz w:val="40"/>
        <w:szCs w:val="40"/>
      </w:rPr>
      <w:drawing>
        <wp:anchor distT="0" distB="0" distL="114300" distR="114300" simplePos="0" relativeHeight="251658240" behindDoc="0" locked="0" layoutInCell="1" allowOverlap="1" wp14:anchorId="48497DF1" wp14:editId="4D75AC7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675837"/>
          <wp:effectExtent l="0" t="0" r="635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7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5E8C" w14:textId="77777777" w:rsidR="00893269" w:rsidRPr="003A2165" w:rsidRDefault="00893269" w:rsidP="00893269">
    <w:pPr>
      <w:pStyle w:val="Header"/>
      <w:rPr>
        <w:rFonts w:ascii="Arial" w:hAnsi="Arial" w:cs="Arial"/>
        <w:sz w:val="20"/>
        <w:lang w:val="en-AU"/>
      </w:rPr>
    </w:pPr>
  </w:p>
  <w:p w14:paraId="50133EF6" w14:textId="77777777" w:rsidR="00893269" w:rsidRPr="00893269" w:rsidRDefault="00893269" w:rsidP="00893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5D4"/>
    <w:multiLevelType w:val="hybridMultilevel"/>
    <w:tmpl w:val="9F202F30"/>
    <w:lvl w:ilvl="0" w:tplc="7D6E82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F69E7"/>
    <w:multiLevelType w:val="hybridMultilevel"/>
    <w:tmpl w:val="313AD1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A00738"/>
    <w:multiLevelType w:val="hybridMultilevel"/>
    <w:tmpl w:val="2FA89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D1F08"/>
    <w:multiLevelType w:val="hybridMultilevel"/>
    <w:tmpl w:val="60925718"/>
    <w:lvl w:ilvl="0" w:tplc="10A4CD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DB54F1"/>
    <w:multiLevelType w:val="hybridMultilevel"/>
    <w:tmpl w:val="AEB2811A"/>
    <w:lvl w:ilvl="0" w:tplc="8828F3B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2F409B"/>
    <w:multiLevelType w:val="hybridMultilevel"/>
    <w:tmpl w:val="5A26EF3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CCB"/>
    <w:multiLevelType w:val="multilevel"/>
    <w:tmpl w:val="0C907250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410C3375"/>
    <w:multiLevelType w:val="multilevel"/>
    <w:tmpl w:val="B048482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8" w15:restartNumberingAfterBreak="0">
    <w:nsid w:val="44D71D00"/>
    <w:multiLevelType w:val="multilevel"/>
    <w:tmpl w:val="B048482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9" w15:restartNumberingAfterBreak="0">
    <w:nsid w:val="46963E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5DF0E6F"/>
    <w:multiLevelType w:val="multilevel"/>
    <w:tmpl w:val="B048482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1" w15:restartNumberingAfterBreak="0">
    <w:nsid w:val="5BD66573"/>
    <w:multiLevelType w:val="hybridMultilevel"/>
    <w:tmpl w:val="8C5E5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1091F"/>
    <w:multiLevelType w:val="hybridMultilevel"/>
    <w:tmpl w:val="5692A7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CE1C87"/>
    <w:multiLevelType w:val="hybridMultilevel"/>
    <w:tmpl w:val="22D22F3A"/>
    <w:lvl w:ilvl="0" w:tplc="10A4CD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89644F"/>
    <w:multiLevelType w:val="hybridMultilevel"/>
    <w:tmpl w:val="C85866D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2C2EB0"/>
    <w:multiLevelType w:val="hybridMultilevel"/>
    <w:tmpl w:val="EB68A1A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467951"/>
    <w:multiLevelType w:val="hybridMultilevel"/>
    <w:tmpl w:val="CB7AB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7759C"/>
    <w:multiLevelType w:val="hybridMultilevel"/>
    <w:tmpl w:val="6F0A6F74"/>
    <w:lvl w:ilvl="0" w:tplc="8828F3B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17334A"/>
    <w:multiLevelType w:val="hybridMultilevel"/>
    <w:tmpl w:val="C5222094"/>
    <w:lvl w:ilvl="0" w:tplc="8828F3B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8A34DFB"/>
    <w:multiLevelType w:val="hybridMultilevel"/>
    <w:tmpl w:val="A2B47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E6A9F"/>
    <w:multiLevelType w:val="hybridMultilevel"/>
    <w:tmpl w:val="4088EFEC"/>
    <w:lvl w:ilvl="0" w:tplc="8828F3B2">
      <w:start w:val="1"/>
      <w:numFmt w:val="bullet"/>
      <w:lvlText w:val="−"/>
      <w:lvlJc w:val="left"/>
      <w:pPr>
        <w:tabs>
          <w:tab w:val="num" w:pos="1146"/>
        </w:tabs>
        <w:ind w:left="1146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B2C1982"/>
    <w:multiLevelType w:val="singleLevel"/>
    <w:tmpl w:val="EF9265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E223751"/>
    <w:multiLevelType w:val="hybridMultilevel"/>
    <w:tmpl w:val="CD223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83E97"/>
    <w:multiLevelType w:val="hybridMultilevel"/>
    <w:tmpl w:val="117AE558"/>
    <w:lvl w:ilvl="0" w:tplc="2F761E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646C64"/>
    <w:multiLevelType w:val="hybridMultilevel"/>
    <w:tmpl w:val="F9480BEC"/>
    <w:lvl w:ilvl="0" w:tplc="8828F3B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23"/>
  </w:num>
  <w:num w:numId="5">
    <w:abstractNumId w:val="0"/>
  </w:num>
  <w:num w:numId="6">
    <w:abstractNumId w:val="8"/>
  </w:num>
  <w:num w:numId="7">
    <w:abstractNumId w:val="17"/>
  </w:num>
  <w:num w:numId="8">
    <w:abstractNumId w:val="6"/>
  </w:num>
  <w:num w:numId="9">
    <w:abstractNumId w:val="7"/>
  </w:num>
  <w:num w:numId="10">
    <w:abstractNumId w:val="10"/>
  </w:num>
  <w:num w:numId="11">
    <w:abstractNumId w:val="12"/>
  </w:num>
  <w:num w:numId="12">
    <w:abstractNumId w:val="24"/>
  </w:num>
  <w:num w:numId="13">
    <w:abstractNumId w:val="4"/>
  </w:num>
  <w:num w:numId="14">
    <w:abstractNumId w:val="1"/>
  </w:num>
  <w:num w:numId="15">
    <w:abstractNumId w:val="18"/>
  </w:num>
  <w:num w:numId="16">
    <w:abstractNumId w:val="13"/>
  </w:num>
  <w:num w:numId="17">
    <w:abstractNumId w:val="3"/>
  </w:num>
  <w:num w:numId="18">
    <w:abstractNumId w:val="2"/>
  </w:num>
  <w:num w:numId="19">
    <w:abstractNumId w:val="22"/>
  </w:num>
  <w:num w:numId="20">
    <w:abstractNumId w:val="11"/>
  </w:num>
  <w:num w:numId="21">
    <w:abstractNumId w:val="15"/>
  </w:num>
  <w:num w:numId="22">
    <w:abstractNumId w:val="14"/>
  </w:num>
  <w:num w:numId="23">
    <w:abstractNumId w:val="5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tDA1NDC0sLA0MTVV0lEKTi0uzszPAykwrAUABI6LQCwAAAA="/>
  </w:docVars>
  <w:rsids>
    <w:rsidRoot w:val="00804709"/>
    <w:rsid w:val="0001129B"/>
    <w:rsid w:val="000222B2"/>
    <w:rsid w:val="000356EB"/>
    <w:rsid w:val="00040999"/>
    <w:rsid w:val="00071CA0"/>
    <w:rsid w:val="000760C7"/>
    <w:rsid w:val="00076371"/>
    <w:rsid w:val="00095290"/>
    <w:rsid w:val="000A4002"/>
    <w:rsid w:val="000B1D3E"/>
    <w:rsid w:val="000B3AAF"/>
    <w:rsid w:val="000B713C"/>
    <w:rsid w:val="000D3177"/>
    <w:rsid w:val="000D3781"/>
    <w:rsid w:val="000E7260"/>
    <w:rsid w:val="0010454D"/>
    <w:rsid w:val="00106973"/>
    <w:rsid w:val="0011431E"/>
    <w:rsid w:val="00126B6D"/>
    <w:rsid w:val="00134A26"/>
    <w:rsid w:val="001427A0"/>
    <w:rsid w:val="00153140"/>
    <w:rsid w:val="00165387"/>
    <w:rsid w:val="00165515"/>
    <w:rsid w:val="00170FEE"/>
    <w:rsid w:val="001714CE"/>
    <w:rsid w:val="00190EAC"/>
    <w:rsid w:val="00191298"/>
    <w:rsid w:val="001A309C"/>
    <w:rsid w:val="001B0CD6"/>
    <w:rsid w:val="001B37E9"/>
    <w:rsid w:val="001C2B2B"/>
    <w:rsid w:val="001C72CB"/>
    <w:rsid w:val="001F1640"/>
    <w:rsid w:val="001F211F"/>
    <w:rsid w:val="001F3234"/>
    <w:rsid w:val="00206CA1"/>
    <w:rsid w:val="00267A3B"/>
    <w:rsid w:val="00277D11"/>
    <w:rsid w:val="00280197"/>
    <w:rsid w:val="00297E3D"/>
    <w:rsid w:val="002A4A05"/>
    <w:rsid w:val="002A5270"/>
    <w:rsid w:val="002C56E1"/>
    <w:rsid w:val="002C6607"/>
    <w:rsid w:val="002F40A2"/>
    <w:rsid w:val="002F502B"/>
    <w:rsid w:val="003117BF"/>
    <w:rsid w:val="00312035"/>
    <w:rsid w:val="0035457F"/>
    <w:rsid w:val="00357CA9"/>
    <w:rsid w:val="00374868"/>
    <w:rsid w:val="003B7FF2"/>
    <w:rsid w:val="003D1A0A"/>
    <w:rsid w:val="003D3869"/>
    <w:rsid w:val="003D437F"/>
    <w:rsid w:val="003E3EAF"/>
    <w:rsid w:val="003E69FE"/>
    <w:rsid w:val="003F03E2"/>
    <w:rsid w:val="003F716E"/>
    <w:rsid w:val="004008E8"/>
    <w:rsid w:val="00401D8D"/>
    <w:rsid w:val="00405EC6"/>
    <w:rsid w:val="00412FD2"/>
    <w:rsid w:val="004505C7"/>
    <w:rsid w:val="004866E5"/>
    <w:rsid w:val="004937AE"/>
    <w:rsid w:val="004B40BB"/>
    <w:rsid w:val="004C7B88"/>
    <w:rsid w:val="0051560C"/>
    <w:rsid w:val="00515A4D"/>
    <w:rsid w:val="00517974"/>
    <w:rsid w:val="005315A3"/>
    <w:rsid w:val="0053520B"/>
    <w:rsid w:val="00553B68"/>
    <w:rsid w:val="0055427A"/>
    <w:rsid w:val="00576895"/>
    <w:rsid w:val="0059560A"/>
    <w:rsid w:val="005A7113"/>
    <w:rsid w:val="005C56E1"/>
    <w:rsid w:val="005E49F7"/>
    <w:rsid w:val="00623463"/>
    <w:rsid w:val="0063065A"/>
    <w:rsid w:val="00636D54"/>
    <w:rsid w:val="00646F96"/>
    <w:rsid w:val="00662E07"/>
    <w:rsid w:val="0068539F"/>
    <w:rsid w:val="00693240"/>
    <w:rsid w:val="006C3AEC"/>
    <w:rsid w:val="006D21E9"/>
    <w:rsid w:val="006E4145"/>
    <w:rsid w:val="006F032D"/>
    <w:rsid w:val="006F1151"/>
    <w:rsid w:val="00727D92"/>
    <w:rsid w:val="00730EA3"/>
    <w:rsid w:val="00777CD8"/>
    <w:rsid w:val="00791850"/>
    <w:rsid w:val="00791FC9"/>
    <w:rsid w:val="0079686E"/>
    <w:rsid w:val="00797CF6"/>
    <w:rsid w:val="007B2AA1"/>
    <w:rsid w:val="007B3667"/>
    <w:rsid w:val="007C1CA0"/>
    <w:rsid w:val="00804709"/>
    <w:rsid w:val="008154DF"/>
    <w:rsid w:val="00846634"/>
    <w:rsid w:val="00857CEC"/>
    <w:rsid w:val="00864604"/>
    <w:rsid w:val="00864C42"/>
    <w:rsid w:val="0086692E"/>
    <w:rsid w:val="00892D58"/>
    <w:rsid w:val="00893269"/>
    <w:rsid w:val="008A042C"/>
    <w:rsid w:val="008A78E2"/>
    <w:rsid w:val="008C67E3"/>
    <w:rsid w:val="008D2296"/>
    <w:rsid w:val="008D6748"/>
    <w:rsid w:val="008F29D0"/>
    <w:rsid w:val="008F2C19"/>
    <w:rsid w:val="00926208"/>
    <w:rsid w:val="00950C50"/>
    <w:rsid w:val="00963AA6"/>
    <w:rsid w:val="00982FBF"/>
    <w:rsid w:val="00985526"/>
    <w:rsid w:val="0098743E"/>
    <w:rsid w:val="00991431"/>
    <w:rsid w:val="009A644B"/>
    <w:rsid w:val="009B45E7"/>
    <w:rsid w:val="00A16ACA"/>
    <w:rsid w:val="00A240BE"/>
    <w:rsid w:val="00A24564"/>
    <w:rsid w:val="00A37987"/>
    <w:rsid w:val="00A5283A"/>
    <w:rsid w:val="00A530CD"/>
    <w:rsid w:val="00A64A95"/>
    <w:rsid w:val="00A9379A"/>
    <w:rsid w:val="00AA2535"/>
    <w:rsid w:val="00AA2AF5"/>
    <w:rsid w:val="00AA3887"/>
    <w:rsid w:val="00AC2636"/>
    <w:rsid w:val="00AC53D1"/>
    <w:rsid w:val="00AD7094"/>
    <w:rsid w:val="00B0177B"/>
    <w:rsid w:val="00B320EC"/>
    <w:rsid w:val="00B77E3D"/>
    <w:rsid w:val="00B808E8"/>
    <w:rsid w:val="00B80B8B"/>
    <w:rsid w:val="00B834A7"/>
    <w:rsid w:val="00B900C3"/>
    <w:rsid w:val="00B9279E"/>
    <w:rsid w:val="00B946A6"/>
    <w:rsid w:val="00B96DC7"/>
    <w:rsid w:val="00B97054"/>
    <w:rsid w:val="00BD26D4"/>
    <w:rsid w:val="00BD4578"/>
    <w:rsid w:val="00BD4783"/>
    <w:rsid w:val="00BF3167"/>
    <w:rsid w:val="00C00A33"/>
    <w:rsid w:val="00C00AEA"/>
    <w:rsid w:val="00C03756"/>
    <w:rsid w:val="00C0728A"/>
    <w:rsid w:val="00C07CEA"/>
    <w:rsid w:val="00C07F41"/>
    <w:rsid w:val="00C40282"/>
    <w:rsid w:val="00C51ACE"/>
    <w:rsid w:val="00C62AFA"/>
    <w:rsid w:val="00C84546"/>
    <w:rsid w:val="00CB0A5A"/>
    <w:rsid w:val="00CC0304"/>
    <w:rsid w:val="00D047BF"/>
    <w:rsid w:val="00D04E4F"/>
    <w:rsid w:val="00D2122B"/>
    <w:rsid w:val="00D574D7"/>
    <w:rsid w:val="00D66865"/>
    <w:rsid w:val="00DA4223"/>
    <w:rsid w:val="00DA49A6"/>
    <w:rsid w:val="00DB3D6C"/>
    <w:rsid w:val="00DC6ABD"/>
    <w:rsid w:val="00DD1726"/>
    <w:rsid w:val="00E00996"/>
    <w:rsid w:val="00E1675C"/>
    <w:rsid w:val="00E22201"/>
    <w:rsid w:val="00E33574"/>
    <w:rsid w:val="00E64BBF"/>
    <w:rsid w:val="00E72018"/>
    <w:rsid w:val="00E82921"/>
    <w:rsid w:val="00EA0DDE"/>
    <w:rsid w:val="00EA4441"/>
    <w:rsid w:val="00EB0396"/>
    <w:rsid w:val="00ED171E"/>
    <w:rsid w:val="00EF1129"/>
    <w:rsid w:val="00F002D1"/>
    <w:rsid w:val="00F045F2"/>
    <w:rsid w:val="00F4340E"/>
    <w:rsid w:val="00F468A7"/>
    <w:rsid w:val="00F5551B"/>
    <w:rsid w:val="00F635B2"/>
    <w:rsid w:val="00F808E1"/>
    <w:rsid w:val="00F82E77"/>
    <w:rsid w:val="00FA2AAB"/>
    <w:rsid w:val="00FA5DF8"/>
    <w:rsid w:val="00FA6E0F"/>
    <w:rsid w:val="00FB5966"/>
    <w:rsid w:val="00FC44E5"/>
    <w:rsid w:val="00FD1E33"/>
    <w:rsid w:val="00FD7D7E"/>
    <w:rsid w:val="00FE3C63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3A0E750"/>
  <w15:docId w15:val="{323D8B75-AFAB-47A9-B866-B3BE7168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rsid w:val="006932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932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ebpage">
    <w:name w:val="Web page"/>
    <w:rPr>
      <w:rFonts w:ascii="Arial" w:hAnsi="Arial"/>
      <w:b/>
      <w:smallCaps/>
      <w:color w:val="FF0000"/>
      <w:sz w:val="24"/>
    </w:rPr>
  </w:style>
  <w:style w:type="paragraph" w:customStyle="1" w:styleId="Instruction">
    <w:name w:val="Instruction"/>
    <w:basedOn w:val="Normal"/>
    <w:rPr>
      <w:rFonts w:ascii="Arial (W1)" w:hAnsi="Arial (W1)"/>
    </w:rPr>
  </w:style>
  <w:style w:type="paragraph" w:customStyle="1" w:styleId="Comment">
    <w:name w:val="Comment"/>
    <w:basedOn w:val="Instruction"/>
    <w:rPr>
      <w:i/>
    </w:rPr>
  </w:style>
  <w:style w:type="paragraph" w:customStyle="1" w:styleId="Style1">
    <w:name w:val="Style1"/>
    <w:basedOn w:val="Comment"/>
    <w:rPr>
      <w:color w:val="008000"/>
    </w:rPr>
  </w:style>
  <w:style w:type="paragraph" w:customStyle="1" w:styleId="Webpage0">
    <w:name w:val="Webpage"/>
    <w:basedOn w:val="Normal"/>
    <w:pPr>
      <w:ind w:left="1701"/>
    </w:pPr>
    <w:rPr>
      <w:rFonts w:ascii="Arial (W1)" w:hAnsi="Arial (W1)"/>
      <w:b/>
      <w:smallCaps/>
      <w:color w:val="FF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263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D1A0A"/>
  </w:style>
  <w:style w:type="paragraph" w:styleId="CommentText">
    <w:name w:val="annotation text"/>
    <w:basedOn w:val="Normal"/>
    <w:link w:val="CommentTextChar"/>
    <w:semiHidden/>
    <w:rsid w:val="00693240"/>
    <w:rPr>
      <w:sz w:val="20"/>
    </w:rPr>
  </w:style>
  <w:style w:type="paragraph" w:styleId="BodyText2">
    <w:name w:val="Body Text 2"/>
    <w:basedOn w:val="Normal"/>
    <w:rsid w:val="00693240"/>
    <w:pPr>
      <w:spacing w:after="120" w:line="480" w:lineRule="auto"/>
    </w:pPr>
  </w:style>
  <w:style w:type="paragraph" w:customStyle="1" w:styleId="Text">
    <w:name w:val="Text"/>
    <w:basedOn w:val="Normal"/>
    <w:rsid w:val="00693240"/>
    <w:pPr>
      <w:spacing w:after="240" w:line="312" w:lineRule="exact"/>
    </w:pPr>
    <w:rPr>
      <w:rFonts w:ascii="Times" w:hAnsi="Times"/>
      <w:lang w:eastAsia="en-AU"/>
    </w:rPr>
  </w:style>
  <w:style w:type="table" w:styleId="TableGrid">
    <w:name w:val="Table Grid"/>
    <w:basedOn w:val="TableNormal"/>
    <w:rsid w:val="00B9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Char">
    <w:name w:val="Reference Char"/>
    <w:rsid w:val="00280197"/>
    <w:rPr>
      <w:rFonts w:ascii="Arial" w:hAnsi="Arial" w:cs="Arial"/>
      <w:i/>
      <w:iCs/>
      <w:sz w:val="22"/>
      <w:szCs w:val="24"/>
      <w:lang w:val="en-AU" w:eastAsia="en-US" w:bidi="ar-SA"/>
    </w:rPr>
  </w:style>
  <w:style w:type="character" w:styleId="Hyperlink">
    <w:name w:val="Hyperlink"/>
    <w:rsid w:val="00892D58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730EA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0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30EA3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30EA3"/>
    <w:rPr>
      <w:b/>
      <w:bCs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E3357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864C42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4C42"/>
    <w:rPr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4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ts.edu.au/itcc" TargetMode="External"/><Relationship Id="rId12" Type="http://schemas.openxmlformats.org/officeDocument/2006/relationships/hyperlink" Target="https://www.ich.org/page/efficacy-guidelin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R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STROP</Template>
  <TotalTime>35</TotalTime>
  <Pages>5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Adelaide Palliative Services</vt:lpstr>
    </vt:vector>
  </TitlesOfParts>
  <Company>Daw Park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Adelaide Palliative Services</dc:title>
  <dc:creator>Belinda Fazekas</dc:creator>
  <cp:lastModifiedBy>Yinyin Phyo</cp:lastModifiedBy>
  <cp:revision>6</cp:revision>
  <cp:lastPrinted>2012-03-30T05:30:00Z</cp:lastPrinted>
  <dcterms:created xsi:type="dcterms:W3CDTF">2020-02-20T03:27:00Z</dcterms:created>
  <dcterms:modified xsi:type="dcterms:W3CDTF">2022-03-07T09:23:00Z</dcterms:modified>
</cp:coreProperties>
</file>