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5F40" w14:textId="1A197868" w:rsidR="00442F59" w:rsidRPr="00B7534D" w:rsidRDefault="00442F59" w:rsidP="0082587B">
      <w:pPr>
        <w:spacing w:after="0"/>
        <w:jc w:val="center"/>
        <w:rPr>
          <w:rFonts w:ascii="Arial" w:hAnsi="Arial"/>
          <w:color w:val="000000" w:themeColor="text1"/>
          <w:lang w:val="it-IT"/>
        </w:rPr>
      </w:pPr>
    </w:p>
    <w:p w14:paraId="494BD4EB" w14:textId="6B203A10" w:rsidR="00442F59" w:rsidRPr="00B7534D" w:rsidRDefault="00442F59" w:rsidP="0082587B">
      <w:pPr>
        <w:spacing w:after="0"/>
        <w:jc w:val="center"/>
        <w:rPr>
          <w:rFonts w:ascii="Arial" w:hAnsi="Arial"/>
          <w:b/>
          <w:sz w:val="36"/>
          <w:szCs w:val="36"/>
        </w:rPr>
      </w:pPr>
    </w:p>
    <w:p w14:paraId="4E607AC9" w14:textId="66535E57" w:rsidR="00B7534D" w:rsidRPr="00B7534D" w:rsidRDefault="00B7534D" w:rsidP="0082587B">
      <w:pPr>
        <w:spacing w:after="0"/>
        <w:jc w:val="center"/>
        <w:rPr>
          <w:rFonts w:ascii="Arial" w:hAnsi="Arial"/>
          <w:b/>
          <w:sz w:val="36"/>
          <w:szCs w:val="36"/>
        </w:rPr>
      </w:pPr>
    </w:p>
    <w:p w14:paraId="275709F9" w14:textId="77777777" w:rsidR="00B7534D" w:rsidRPr="00B7534D" w:rsidRDefault="00B7534D" w:rsidP="0082587B">
      <w:pPr>
        <w:spacing w:after="0"/>
        <w:jc w:val="center"/>
        <w:rPr>
          <w:rFonts w:ascii="Arial" w:hAnsi="Arial"/>
          <w:color w:val="000000" w:themeColor="text1"/>
          <w:lang w:val="it-IT"/>
        </w:rPr>
      </w:pPr>
    </w:p>
    <w:p w14:paraId="7D341DD3" w14:textId="6A9A7B29" w:rsidR="00442F59" w:rsidRPr="00B7534D" w:rsidRDefault="002A3622" w:rsidP="002A3622">
      <w:pPr>
        <w:tabs>
          <w:tab w:val="center" w:pos="4975"/>
          <w:tab w:val="right" w:pos="9951"/>
        </w:tabs>
        <w:spacing w:after="0"/>
        <w:rPr>
          <w:rFonts w:ascii="Arial" w:hAnsi="Arial"/>
          <w:color w:val="000000" w:themeColor="text1"/>
          <w:lang w:val="it-IT"/>
        </w:rPr>
      </w:pPr>
      <w:r w:rsidRPr="00B7534D">
        <w:rPr>
          <w:rFonts w:ascii="Arial" w:hAnsi="Arial"/>
          <w:color w:val="000000" w:themeColor="text1"/>
          <w:lang w:val="it-IT"/>
        </w:rPr>
        <w:tab/>
      </w:r>
      <w:r w:rsidR="00442F59" w:rsidRPr="00B7534D">
        <w:rPr>
          <w:rFonts w:ascii="Arial" w:hAnsi="Arial"/>
          <w:noProof/>
          <w:color w:val="000000" w:themeColor="text1"/>
          <w:lang w:val="it-IT" w:eastAsia="it-IT"/>
        </w:rPr>
        <mc:AlternateContent>
          <mc:Choice Requires="wps">
            <w:drawing>
              <wp:anchor distT="4294967292" distB="4294967292" distL="114300" distR="114300" simplePos="0" relativeHeight="251739648" behindDoc="0" locked="0" layoutInCell="1" allowOverlap="1" wp14:anchorId="27ABA4B0" wp14:editId="7ED9BA71">
                <wp:simplePos x="0" y="0"/>
                <wp:positionH relativeFrom="margin">
                  <wp:align>center</wp:align>
                </wp:positionH>
                <wp:positionV relativeFrom="paragraph">
                  <wp:posOffset>269240</wp:posOffset>
                </wp:positionV>
                <wp:extent cx="6515100" cy="0"/>
                <wp:effectExtent l="0" t="0" r="0" b="0"/>
                <wp:wrapNone/>
                <wp:docPr id="4"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8100">
                              <a:solidFill>
                                <a:schemeClr val="accent3">
                                  <a:lumMod val="100000"/>
                                  <a:lumOff val="0"/>
                                </a:schemeClr>
                              </a:solidFill>
                              <a:round/>
                              <a:headEnd/>
                              <a:tailEnd/>
                            </a14:hiddenLine>
                          </a:ext>
                        </a:extLst>
                      </wps:spPr>
                      <wps:bodyPr/>
                    </wps:wsp>
                  </a:graphicData>
                </a:graphic>
                <wp14:sizeRelH relativeFrom="margin">
                  <wp14:pctWidth>0</wp14:pctWidth>
                </wp14:sizeRelH>
                <wp14:sizeRelV relativeFrom="margin">
                  <wp14:pctHeight>0</wp14:pctHeight>
                </wp14:sizeRelV>
              </wp:anchor>
            </w:drawing>
          </mc:Choice>
          <mc:Fallback>
            <w:pict>
              <v:line w14:anchorId="1FE6837E" id="Conector recto 33" o:spid="_x0000_s1026" style="position:absolute;z-index:25173964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margin;mso-height-relative:margin" from="0,21.2pt" to="51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" stroked="f" strokecolor="#9bbb59 [3206]" strokeweight="3pt">
                <o:lock v:ext="edit" shapetype="f"/>
                <w10:wrap anchorx="margin"/>
              </v:line>
            </w:pict>
          </mc:Fallback>
        </mc:AlternateContent>
      </w:r>
      <w:r w:rsidRPr="00B7534D">
        <w:rPr>
          <w:rFonts w:ascii="Arial" w:hAnsi="Arial"/>
          <w:color w:val="000000" w:themeColor="text1"/>
          <w:lang w:val="it-IT"/>
        </w:rPr>
        <w:tab/>
      </w:r>
    </w:p>
    <w:p w14:paraId="53691B6A" w14:textId="776EEC65" w:rsidR="00442F59" w:rsidRPr="00B7534D" w:rsidRDefault="00442F59" w:rsidP="0082587B">
      <w:pPr>
        <w:spacing w:after="0"/>
        <w:jc w:val="center"/>
        <w:rPr>
          <w:rFonts w:ascii="Arial" w:hAnsi="Arial"/>
          <w:b/>
          <w:color w:val="000000" w:themeColor="text1"/>
          <w:sz w:val="40"/>
          <w:szCs w:val="40"/>
        </w:rPr>
      </w:pPr>
      <w:r w:rsidRPr="00B7534D">
        <w:rPr>
          <w:rFonts w:ascii="Arial" w:hAnsi="Arial"/>
          <w:b/>
          <w:color w:val="000000" w:themeColor="text1"/>
          <w:sz w:val="40"/>
          <w:szCs w:val="40"/>
        </w:rPr>
        <w:t>D</w:t>
      </w:r>
      <w:r w:rsidR="00D90FDD" w:rsidRPr="00B7534D">
        <w:rPr>
          <w:rFonts w:ascii="Arial" w:hAnsi="Arial"/>
          <w:b/>
          <w:color w:val="000000" w:themeColor="text1"/>
          <w:sz w:val="40"/>
          <w:szCs w:val="40"/>
        </w:rPr>
        <w:t>ATA</w:t>
      </w:r>
      <w:r w:rsidRPr="00B7534D">
        <w:rPr>
          <w:rFonts w:ascii="Arial" w:hAnsi="Arial"/>
          <w:b/>
          <w:color w:val="000000" w:themeColor="text1"/>
          <w:sz w:val="40"/>
          <w:szCs w:val="40"/>
        </w:rPr>
        <w:t xml:space="preserve"> M</w:t>
      </w:r>
      <w:r w:rsidR="00D90FDD" w:rsidRPr="00B7534D">
        <w:rPr>
          <w:rFonts w:ascii="Arial" w:hAnsi="Arial"/>
          <w:b/>
          <w:color w:val="000000" w:themeColor="text1"/>
          <w:sz w:val="40"/>
          <w:szCs w:val="40"/>
        </w:rPr>
        <w:t>ANAGEMENT PLAN</w:t>
      </w:r>
    </w:p>
    <w:p w14:paraId="0066C202" w14:textId="77777777" w:rsidR="009B69E5" w:rsidRPr="00B7534D" w:rsidRDefault="009B69E5" w:rsidP="0082587B">
      <w:pPr>
        <w:spacing w:after="0"/>
        <w:jc w:val="center"/>
        <w:rPr>
          <w:rFonts w:ascii="Arial" w:hAnsi="Arial"/>
          <w:color w:val="000000" w:themeColor="text1"/>
          <w:sz w:val="40"/>
          <w:szCs w:val="40"/>
          <w:lang w:val="es-ES_tradnl"/>
        </w:rPr>
      </w:pPr>
    </w:p>
    <w:p w14:paraId="540910D8" w14:textId="6BDE5D3B" w:rsidR="009B69E5" w:rsidRPr="00B7534D" w:rsidRDefault="00D90FDD" w:rsidP="009454FB">
      <w:pPr>
        <w:spacing w:after="0"/>
        <w:ind w:firstLine="709"/>
        <w:jc w:val="center"/>
        <w:rPr>
          <w:rFonts w:ascii="Arial" w:hAnsi="Arial"/>
          <w:color w:val="000000" w:themeColor="text1"/>
          <w:sz w:val="28"/>
          <w:szCs w:val="28"/>
        </w:rPr>
      </w:pPr>
      <w:r w:rsidRPr="00B7534D">
        <w:rPr>
          <w:rFonts w:ascii="Arial" w:hAnsi="Arial"/>
          <w:b/>
          <w:bCs/>
          <w:color w:val="000000" w:themeColor="text1"/>
          <w:sz w:val="28"/>
          <w:szCs w:val="28"/>
        </w:rPr>
        <w:t>Protocol</w:t>
      </w:r>
      <w:r w:rsidR="009B69E5" w:rsidRPr="00B7534D">
        <w:rPr>
          <w:rFonts w:ascii="Arial" w:hAnsi="Arial"/>
          <w:b/>
          <w:bCs/>
          <w:color w:val="000000" w:themeColor="text1"/>
          <w:sz w:val="28"/>
          <w:szCs w:val="28"/>
        </w:rPr>
        <w:t>:</w:t>
      </w:r>
      <w:r w:rsidRPr="00B7534D">
        <w:rPr>
          <w:rFonts w:ascii="Arial" w:hAnsi="Arial"/>
          <w:b/>
          <w:bCs/>
          <w:color w:val="000000" w:themeColor="text1"/>
          <w:sz w:val="28"/>
          <w:szCs w:val="28"/>
        </w:rPr>
        <w:t xml:space="preserve"> </w:t>
      </w:r>
      <w:r w:rsidR="00DB59E3" w:rsidRPr="00B7534D">
        <w:rPr>
          <w:rStyle w:val="Strong"/>
          <w:rFonts w:ascii="Arial" w:hAnsi="Arial"/>
          <w:i/>
          <w:szCs w:val="24"/>
        </w:rPr>
        <w:t>Specify full title for the study</w:t>
      </w:r>
    </w:p>
    <w:p w14:paraId="1B1A3346" w14:textId="77777777" w:rsidR="009B69E5" w:rsidRPr="00B7534D" w:rsidRDefault="009B69E5" w:rsidP="009B69E5">
      <w:pPr>
        <w:spacing w:after="0"/>
        <w:ind w:firstLine="709"/>
        <w:jc w:val="center"/>
        <w:rPr>
          <w:rFonts w:ascii="Arial" w:hAnsi="Arial"/>
          <w:b/>
          <w:bCs/>
          <w:color w:val="000000" w:themeColor="text1"/>
          <w:sz w:val="28"/>
          <w:szCs w:val="28"/>
        </w:rPr>
      </w:pPr>
    </w:p>
    <w:p w14:paraId="530F26A2" w14:textId="107BD8CC" w:rsidR="009B69E5" w:rsidRPr="00B7534D" w:rsidRDefault="009B69E5" w:rsidP="00B7534D">
      <w:pPr>
        <w:spacing w:after="0" w:line="276" w:lineRule="auto"/>
        <w:ind w:firstLine="709"/>
        <w:jc w:val="center"/>
        <w:rPr>
          <w:rFonts w:ascii="Arial" w:hAnsi="Arial"/>
          <w:color w:val="000000" w:themeColor="text1"/>
          <w:szCs w:val="22"/>
        </w:rPr>
      </w:pPr>
      <w:r w:rsidRPr="00B7534D">
        <w:rPr>
          <w:rFonts w:ascii="Arial" w:hAnsi="Arial"/>
          <w:b/>
          <w:bCs/>
          <w:color w:val="000000" w:themeColor="text1"/>
          <w:sz w:val="28"/>
          <w:szCs w:val="28"/>
        </w:rPr>
        <w:t>Sponsor:</w:t>
      </w:r>
      <w:r w:rsidRPr="00B7534D">
        <w:rPr>
          <w:rFonts w:ascii="Arial" w:hAnsi="Arial"/>
          <w:color w:val="000000" w:themeColor="text1"/>
          <w:sz w:val="28"/>
          <w:szCs w:val="28"/>
        </w:rPr>
        <w:t xml:space="preserve"> </w:t>
      </w:r>
      <w:r w:rsidRPr="00B7534D">
        <w:rPr>
          <w:rFonts w:ascii="Arial" w:hAnsi="Arial"/>
          <w:color w:val="000000" w:themeColor="text1"/>
          <w:szCs w:val="22"/>
        </w:rPr>
        <w:t>University of Technology Sydney</w:t>
      </w:r>
    </w:p>
    <w:p w14:paraId="18AB5D72" w14:textId="17B7CEBC" w:rsidR="009B69E5" w:rsidRPr="00B7534D" w:rsidRDefault="009B69E5" w:rsidP="00B7534D">
      <w:pPr>
        <w:spacing w:after="0" w:line="276" w:lineRule="auto"/>
        <w:ind w:firstLine="709"/>
        <w:jc w:val="center"/>
        <w:rPr>
          <w:rFonts w:ascii="Arial" w:hAnsi="Arial"/>
          <w:color w:val="000000" w:themeColor="text1"/>
          <w:szCs w:val="22"/>
        </w:rPr>
      </w:pPr>
      <w:r w:rsidRPr="00B7534D">
        <w:rPr>
          <w:rFonts w:ascii="Arial" w:hAnsi="Arial"/>
          <w:color w:val="000000" w:themeColor="text1"/>
          <w:szCs w:val="22"/>
        </w:rPr>
        <w:t>15 Broadway</w:t>
      </w:r>
      <w:r w:rsidR="00B7534D">
        <w:rPr>
          <w:rFonts w:ascii="Arial" w:hAnsi="Arial"/>
          <w:color w:val="000000" w:themeColor="text1"/>
          <w:szCs w:val="22"/>
        </w:rPr>
        <w:t xml:space="preserve">, </w:t>
      </w:r>
      <w:r w:rsidRPr="00B7534D">
        <w:rPr>
          <w:rFonts w:ascii="Arial" w:hAnsi="Arial"/>
          <w:color w:val="000000" w:themeColor="text1"/>
          <w:szCs w:val="22"/>
        </w:rPr>
        <w:t>Ultimo NSW 2007 Australia</w:t>
      </w:r>
    </w:p>
    <w:p w14:paraId="6D727279" w14:textId="77777777" w:rsidR="009B69E5" w:rsidRPr="00B7534D" w:rsidRDefault="009B69E5" w:rsidP="009B69E5">
      <w:pPr>
        <w:spacing w:after="0"/>
        <w:ind w:firstLine="709"/>
        <w:jc w:val="center"/>
        <w:rPr>
          <w:rFonts w:ascii="Arial" w:hAnsi="Arial"/>
          <w:color w:val="000000" w:themeColor="text1"/>
          <w:sz w:val="28"/>
          <w:szCs w:val="28"/>
        </w:rPr>
      </w:pPr>
    </w:p>
    <w:p w14:paraId="0EA7BBC0" w14:textId="77777777" w:rsidR="009B69E5" w:rsidRPr="00B7534D" w:rsidRDefault="009B69E5" w:rsidP="009B69E5">
      <w:pPr>
        <w:spacing w:after="0"/>
        <w:ind w:firstLine="709"/>
        <w:jc w:val="center"/>
        <w:rPr>
          <w:rFonts w:ascii="Arial" w:eastAsia="Arial" w:hAnsi="Arial"/>
          <w:b/>
          <w:color w:val="FF0000"/>
          <w:sz w:val="28"/>
          <w:szCs w:val="28"/>
          <w:lang w:val="de-DE"/>
        </w:rPr>
      </w:pPr>
    </w:p>
    <w:p w14:paraId="3017B572" w14:textId="51264B2E" w:rsidR="00442F59" w:rsidRPr="00B7534D" w:rsidRDefault="00442F59" w:rsidP="002A3622">
      <w:pPr>
        <w:spacing w:after="0"/>
        <w:jc w:val="center"/>
        <w:rPr>
          <w:rFonts w:ascii="Arial" w:hAnsi="Arial"/>
          <w:color w:val="000000" w:themeColor="text1"/>
          <w:lang w:val="en-US"/>
        </w:rPr>
      </w:pPr>
    </w:p>
    <w:p w14:paraId="451F069E" w14:textId="524DAC3F" w:rsidR="00B7534D" w:rsidRPr="00B7534D" w:rsidRDefault="00B7534D" w:rsidP="002A3622">
      <w:pPr>
        <w:spacing w:after="0"/>
        <w:jc w:val="center"/>
        <w:rPr>
          <w:rFonts w:ascii="Arial" w:hAnsi="Arial"/>
          <w:color w:val="000000" w:themeColor="text1"/>
          <w:lang w:val="en-US"/>
        </w:rPr>
      </w:pPr>
    </w:p>
    <w:p w14:paraId="08D5C65B" w14:textId="0C273FE4" w:rsidR="00B7534D" w:rsidRPr="00B7534D" w:rsidRDefault="00B7534D" w:rsidP="002A3622">
      <w:pPr>
        <w:spacing w:after="0"/>
        <w:jc w:val="center"/>
        <w:rPr>
          <w:rFonts w:ascii="Arial" w:hAnsi="Arial"/>
          <w:color w:val="000000" w:themeColor="text1"/>
          <w:lang w:val="en-US"/>
        </w:rPr>
      </w:pPr>
    </w:p>
    <w:p w14:paraId="58CAD575" w14:textId="786BDC37" w:rsidR="00B7534D" w:rsidRPr="00B7534D" w:rsidRDefault="00B7534D" w:rsidP="002A3622">
      <w:pPr>
        <w:spacing w:after="0"/>
        <w:jc w:val="center"/>
        <w:rPr>
          <w:rFonts w:ascii="Arial" w:hAnsi="Arial"/>
          <w:color w:val="000000" w:themeColor="text1"/>
          <w:lang w:val="en-US"/>
        </w:rPr>
      </w:pPr>
    </w:p>
    <w:p w14:paraId="5CEC2DB4" w14:textId="6BA238D1" w:rsidR="00B7534D" w:rsidRPr="00B7534D" w:rsidRDefault="00B7534D" w:rsidP="002A3622">
      <w:pPr>
        <w:spacing w:after="0"/>
        <w:jc w:val="center"/>
        <w:rPr>
          <w:rFonts w:ascii="Arial" w:hAnsi="Arial"/>
          <w:color w:val="000000" w:themeColor="text1"/>
          <w:lang w:val="en-US"/>
        </w:rPr>
      </w:pPr>
    </w:p>
    <w:p w14:paraId="496A8F61" w14:textId="0182C357" w:rsidR="00B7534D" w:rsidRDefault="00B7534D" w:rsidP="002A3622">
      <w:pPr>
        <w:spacing w:after="0"/>
        <w:jc w:val="center"/>
        <w:rPr>
          <w:rFonts w:ascii="Arial" w:hAnsi="Arial"/>
          <w:color w:val="000000" w:themeColor="text1"/>
          <w:lang w:val="en-US"/>
        </w:rPr>
      </w:pPr>
    </w:p>
    <w:p w14:paraId="108C8732" w14:textId="7A2B518B" w:rsidR="00B7534D" w:rsidRDefault="00B7534D" w:rsidP="002A3622">
      <w:pPr>
        <w:spacing w:after="0"/>
        <w:jc w:val="center"/>
        <w:rPr>
          <w:rFonts w:ascii="Arial" w:hAnsi="Arial"/>
          <w:color w:val="000000" w:themeColor="text1"/>
          <w:lang w:val="en-US"/>
        </w:rPr>
      </w:pPr>
    </w:p>
    <w:p w14:paraId="6AE438AB" w14:textId="505EE165" w:rsidR="00B7534D" w:rsidRDefault="00B7534D" w:rsidP="002A3622">
      <w:pPr>
        <w:spacing w:after="0"/>
        <w:jc w:val="center"/>
        <w:rPr>
          <w:rFonts w:ascii="Arial" w:hAnsi="Arial"/>
          <w:color w:val="000000" w:themeColor="text1"/>
          <w:lang w:val="en-US"/>
        </w:rPr>
      </w:pPr>
    </w:p>
    <w:p w14:paraId="5B73ABD7" w14:textId="77777777" w:rsidR="00B7534D" w:rsidRPr="00B7534D" w:rsidRDefault="00B7534D" w:rsidP="002A3622">
      <w:pPr>
        <w:spacing w:after="0"/>
        <w:jc w:val="center"/>
        <w:rPr>
          <w:rFonts w:ascii="Arial" w:hAnsi="Arial"/>
          <w:color w:val="000000" w:themeColor="text1"/>
          <w:lang w:val="en-US"/>
        </w:rPr>
      </w:pPr>
    </w:p>
    <w:p w14:paraId="2FC8C451" w14:textId="77777777" w:rsidR="00B7534D" w:rsidRPr="00B7534D" w:rsidRDefault="00B7534D" w:rsidP="002A3622">
      <w:pPr>
        <w:spacing w:after="0"/>
        <w:jc w:val="center"/>
        <w:rPr>
          <w:rFonts w:ascii="Arial" w:hAnsi="Arial"/>
          <w:color w:val="000000" w:themeColor="text1"/>
          <w:lang w:val="en-US"/>
        </w:rPr>
      </w:pPr>
    </w:p>
    <w:p w14:paraId="6CFDABDF" w14:textId="0F1A8CF8" w:rsidR="00B7534D" w:rsidRPr="00B7534D" w:rsidRDefault="009454FB" w:rsidP="00B7534D">
      <w:pPr>
        <w:jc w:val="center"/>
        <w:rPr>
          <w:rFonts w:ascii="Arial" w:hAnsi="Arial"/>
          <w:i/>
          <w:iCs/>
          <w:lang w:val="fr-FR"/>
        </w:rPr>
      </w:pPr>
      <w:r w:rsidRPr="00B7534D">
        <w:rPr>
          <w:rFonts w:ascii="Arial" w:hAnsi="Arial"/>
          <w:i/>
          <w:iCs/>
          <w:sz w:val="21"/>
          <w:szCs w:val="21"/>
        </w:rPr>
        <w:t>This document refers to the ITCC Standard Operating Procedures (</w:t>
      </w:r>
      <w:hyperlink r:id="rId11" w:history="1">
        <w:r w:rsidRPr="00B7534D">
          <w:rPr>
            <w:rStyle w:val="Hyperlink"/>
            <w:rFonts w:ascii="Arial" w:hAnsi="Arial"/>
            <w:i/>
            <w:iCs/>
            <w:sz w:val="21"/>
            <w:szCs w:val="21"/>
          </w:rPr>
          <w:t>https://www.uts.edu.au/research-and-teaching/our-research/IMPACCT/paccsc/researcher-resources/standard-operating-procedures</w:t>
        </w:r>
      </w:hyperlink>
      <w:r w:rsidRPr="00B7534D">
        <w:rPr>
          <w:rFonts w:ascii="Arial" w:hAnsi="Arial"/>
          <w:i/>
          <w:iCs/>
          <w:sz w:val="21"/>
          <w:szCs w:val="21"/>
        </w:rPr>
        <w:t>)</w:t>
      </w:r>
    </w:p>
    <w:p w14:paraId="6C21FA8B" w14:textId="77777777" w:rsidR="008B47EC" w:rsidRDefault="008B47EC" w:rsidP="004E381D">
      <w:pPr>
        <w:pStyle w:val="Heading1"/>
        <w:spacing w:after="0"/>
        <w:rPr>
          <w:rFonts w:ascii="Arial" w:hAnsi="Arial"/>
          <w:b/>
          <w:bCs w:val="0"/>
          <w:color w:val="000000" w:themeColor="text1"/>
          <w:sz w:val="28"/>
          <w:szCs w:val="28"/>
          <w:lang w:val="en-GB"/>
        </w:rPr>
      </w:pPr>
      <w:bookmarkStart w:id="0" w:name="_Toc76723924"/>
      <w:bookmarkStart w:id="1" w:name="_Toc77162660"/>
      <w:bookmarkStart w:id="2" w:name="_Toc77162725"/>
      <w:bookmarkStart w:id="3" w:name="_Toc99956743"/>
    </w:p>
    <w:p w14:paraId="4BA16282" w14:textId="352BCB46" w:rsidR="00442F59" w:rsidRPr="00B7534D" w:rsidRDefault="00442F59" w:rsidP="004E381D">
      <w:pPr>
        <w:pStyle w:val="Heading1"/>
        <w:spacing w:after="0"/>
        <w:rPr>
          <w:rFonts w:ascii="Arial" w:hAnsi="Arial"/>
          <w:b/>
          <w:bCs w:val="0"/>
          <w:color w:val="000000" w:themeColor="text1"/>
          <w:sz w:val="28"/>
          <w:szCs w:val="28"/>
          <w:lang w:val="en-GB"/>
        </w:rPr>
      </w:pPr>
      <w:r w:rsidRPr="00B7534D">
        <w:rPr>
          <w:rFonts w:ascii="Arial" w:hAnsi="Arial"/>
          <w:b/>
          <w:bCs w:val="0"/>
          <w:color w:val="000000" w:themeColor="text1"/>
          <w:sz w:val="28"/>
          <w:szCs w:val="28"/>
          <w:lang w:val="en-GB"/>
        </w:rPr>
        <w:t>CONFIDENTIALITY STATEMENT</w:t>
      </w:r>
      <w:bookmarkEnd w:id="0"/>
      <w:bookmarkEnd w:id="1"/>
      <w:bookmarkEnd w:id="2"/>
      <w:bookmarkEnd w:id="3"/>
    </w:p>
    <w:p w14:paraId="54DEDCD4" w14:textId="73828DD7" w:rsidR="00BB4E58" w:rsidRPr="00B7534D" w:rsidRDefault="00442F59" w:rsidP="004E381D">
      <w:pPr>
        <w:spacing w:after="0"/>
        <w:jc w:val="both"/>
        <w:rPr>
          <w:rFonts w:ascii="Arial" w:hAnsi="Arial"/>
          <w:i/>
          <w:color w:val="000000" w:themeColor="text1"/>
          <w:sz w:val="24"/>
          <w:szCs w:val="24"/>
        </w:rPr>
      </w:pPr>
      <w:r w:rsidRPr="00B7534D">
        <w:rPr>
          <w:rFonts w:ascii="Arial" w:hAnsi="Arial"/>
          <w:color w:val="000000" w:themeColor="text1"/>
          <w:sz w:val="24"/>
          <w:szCs w:val="24"/>
        </w:rPr>
        <w:t xml:space="preserve">The information contained in this document is the property of </w:t>
      </w:r>
      <w:r w:rsidR="00B7534D" w:rsidRPr="00B7534D">
        <w:rPr>
          <w:rFonts w:ascii="Arial" w:hAnsi="Arial"/>
          <w:color w:val="000000" w:themeColor="text1"/>
          <w:sz w:val="24"/>
          <w:szCs w:val="24"/>
        </w:rPr>
        <w:t>the IMPACCT Trials Coordination Centre (</w:t>
      </w:r>
      <w:r w:rsidRPr="00B7534D">
        <w:rPr>
          <w:rFonts w:ascii="Arial" w:hAnsi="Arial"/>
          <w:color w:val="000000" w:themeColor="text1"/>
          <w:sz w:val="24"/>
          <w:szCs w:val="24"/>
        </w:rPr>
        <w:t>ITCC</w:t>
      </w:r>
      <w:r w:rsidR="00B7534D" w:rsidRPr="00B7534D">
        <w:rPr>
          <w:rFonts w:ascii="Arial" w:hAnsi="Arial"/>
          <w:color w:val="000000" w:themeColor="text1"/>
          <w:sz w:val="24"/>
          <w:szCs w:val="24"/>
        </w:rPr>
        <w:t>)</w:t>
      </w:r>
      <w:r w:rsidRPr="00B7534D">
        <w:rPr>
          <w:rFonts w:ascii="Arial" w:hAnsi="Arial"/>
          <w:color w:val="000000" w:themeColor="text1"/>
          <w:sz w:val="24"/>
          <w:szCs w:val="24"/>
        </w:rPr>
        <w:t xml:space="preserve"> on behalf of </w:t>
      </w:r>
      <w:r w:rsidR="00FC6A32" w:rsidRPr="00B7534D">
        <w:rPr>
          <w:rFonts w:ascii="Arial" w:hAnsi="Arial"/>
          <w:color w:val="000000" w:themeColor="text1"/>
          <w:sz w:val="24"/>
          <w:szCs w:val="24"/>
        </w:rPr>
        <w:t xml:space="preserve">the </w:t>
      </w:r>
      <w:r w:rsidRPr="00B7534D">
        <w:rPr>
          <w:rFonts w:ascii="Arial" w:hAnsi="Arial"/>
          <w:color w:val="000000" w:themeColor="text1"/>
          <w:sz w:val="24"/>
          <w:szCs w:val="24"/>
        </w:rPr>
        <w:t xml:space="preserve">University of Technology Sydney and may not be reproduced, </w:t>
      </w:r>
      <w:proofErr w:type="gramStart"/>
      <w:r w:rsidRPr="00B7534D">
        <w:rPr>
          <w:rFonts w:ascii="Arial" w:hAnsi="Arial"/>
          <w:color w:val="000000" w:themeColor="text1"/>
          <w:sz w:val="24"/>
          <w:szCs w:val="24"/>
        </w:rPr>
        <w:t>published</w:t>
      </w:r>
      <w:proofErr w:type="gramEnd"/>
      <w:r w:rsidRPr="00B7534D">
        <w:rPr>
          <w:rFonts w:ascii="Arial" w:hAnsi="Arial"/>
          <w:color w:val="000000" w:themeColor="text1"/>
          <w:sz w:val="24"/>
          <w:szCs w:val="24"/>
        </w:rPr>
        <w:t xml:space="preserve"> or disclosed to others without written authorisation from </w:t>
      </w:r>
      <w:r w:rsidR="00FC6A32" w:rsidRPr="00B7534D">
        <w:rPr>
          <w:rFonts w:ascii="Arial" w:hAnsi="Arial"/>
          <w:color w:val="000000" w:themeColor="text1"/>
          <w:sz w:val="24"/>
          <w:szCs w:val="24"/>
        </w:rPr>
        <w:t xml:space="preserve">the </w:t>
      </w:r>
      <w:r w:rsidRPr="00B7534D">
        <w:rPr>
          <w:rFonts w:ascii="Arial" w:hAnsi="Arial"/>
          <w:color w:val="000000" w:themeColor="text1"/>
          <w:sz w:val="24"/>
          <w:szCs w:val="24"/>
        </w:rPr>
        <w:t>ITCC on behalf of University of Technology Sydney</w:t>
      </w:r>
      <w:r w:rsidRPr="00B7534D">
        <w:rPr>
          <w:rFonts w:ascii="Arial" w:hAnsi="Arial"/>
          <w:i/>
          <w:color w:val="000000" w:themeColor="text1"/>
          <w:sz w:val="24"/>
          <w:szCs w:val="24"/>
        </w:rPr>
        <w:t>.</w:t>
      </w:r>
    </w:p>
    <w:p w14:paraId="67AFEE85" w14:textId="77777777" w:rsidR="00442F59" w:rsidRPr="00B7534D" w:rsidRDefault="00442F59" w:rsidP="004E381D">
      <w:pPr>
        <w:spacing w:after="0"/>
        <w:jc w:val="both"/>
        <w:rPr>
          <w:rFonts w:ascii="Arial" w:hAnsi="Arial"/>
          <w:color w:val="000000" w:themeColor="text1"/>
          <w:lang w:val="en-US"/>
        </w:rPr>
      </w:pPr>
    </w:p>
    <w:p w14:paraId="635E4040" w14:textId="77777777" w:rsidR="00442F59" w:rsidRPr="00B7534D" w:rsidRDefault="00442F59" w:rsidP="004E381D">
      <w:pPr>
        <w:pStyle w:val="Heading1"/>
        <w:spacing w:after="0"/>
        <w:rPr>
          <w:rFonts w:ascii="Arial" w:hAnsi="Arial"/>
          <w:b/>
          <w:bCs w:val="0"/>
          <w:color w:val="000000" w:themeColor="text1"/>
          <w:sz w:val="28"/>
          <w:szCs w:val="28"/>
          <w:lang w:val="en-GB"/>
        </w:rPr>
      </w:pPr>
      <w:bookmarkStart w:id="4" w:name="_Toc76723925"/>
      <w:bookmarkStart w:id="5" w:name="_Toc77162661"/>
      <w:bookmarkStart w:id="6" w:name="_Toc77162726"/>
      <w:bookmarkStart w:id="7" w:name="_Toc99956744"/>
      <w:r w:rsidRPr="00B7534D">
        <w:rPr>
          <w:rFonts w:ascii="Arial" w:hAnsi="Arial"/>
          <w:b/>
          <w:bCs w:val="0"/>
          <w:color w:val="000000" w:themeColor="text1"/>
          <w:sz w:val="28"/>
          <w:szCs w:val="28"/>
          <w:lang w:val="en-GB"/>
        </w:rPr>
        <w:t>DOCUMENT INFORMATION</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890"/>
        <w:gridCol w:w="5832"/>
      </w:tblGrid>
      <w:tr w:rsidR="00442F59" w:rsidRPr="00B7534D" w14:paraId="63A0316A" w14:textId="77777777" w:rsidTr="00721F98">
        <w:trPr>
          <w:trHeight w:val="851"/>
          <w:jc w:val="center"/>
        </w:trPr>
        <w:tc>
          <w:tcPr>
            <w:tcW w:w="1638" w:type="dxa"/>
            <w:shd w:val="pct5" w:color="auto" w:fill="auto"/>
            <w:vAlign w:val="center"/>
          </w:tcPr>
          <w:p w14:paraId="31D3D295"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r w:rsidRPr="00B7534D">
              <w:rPr>
                <w:rStyle w:val="Strong"/>
                <w:rFonts w:ascii="Arial" w:hAnsi="Arial" w:cs="Arial"/>
                <w:b w:val="0"/>
                <w:color w:val="000000" w:themeColor="text1"/>
              </w:rPr>
              <w:t>Version Number</w:t>
            </w:r>
          </w:p>
        </w:tc>
        <w:tc>
          <w:tcPr>
            <w:tcW w:w="1890" w:type="dxa"/>
            <w:shd w:val="pct5" w:color="auto" w:fill="auto"/>
            <w:vAlign w:val="center"/>
          </w:tcPr>
          <w:p w14:paraId="26427738"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r w:rsidRPr="00B7534D">
              <w:rPr>
                <w:rStyle w:val="Strong"/>
                <w:rFonts w:ascii="Arial" w:hAnsi="Arial" w:cs="Arial"/>
                <w:b w:val="0"/>
                <w:color w:val="000000" w:themeColor="text1"/>
              </w:rPr>
              <w:t>Version</w:t>
            </w:r>
          </w:p>
          <w:p w14:paraId="5EE4780F"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r w:rsidRPr="00B7534D">
              <w:rPr>
                <w:rStyle w:val="Strong"/>
                <w:rFonts w:ascii="Arial" w:hAnsi="Arial" w:cs="Arial"/>
                <w:b w:val="0"/>
                <w:color w:val="000000" w:themeColor="text1"/>
              </w:rPr>
              <w:t>Date</w:t>
            </w:r>
          </w:p>
        </w:tc>
        <w:tc>
          <w:tcPr>
            <w:tcW w:w="5832" w:type="dxa"/>
            <w:shd w:val="pct5" w:color="auto" w:fill="auto"/>
            <w:vAlign w:val="center"/>
          </w:tcPr>
          <w:p w14:paraId="7DDEB3AF"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r w:rsidRPr="00B7534D">
              <w:rPr>
                <w:rStyle w:val="Strong"/>
                <w:rFonts w:ascii="Arial" w:hAnsi="Arial" w:cs="Arial"/>
                <w:b w:val="0"/>
                <w:color w:val="000000" w:themeColor="text1"/>
              </w:rPr>
              <w:t>Summary of Revisions Made</w:t>
            </w:r>
          </w:p>
        </w:tc>
      </w:tr>
      <w:tr w:rsidR="00442F59" w:rsidRPr="00B7534D" w14:paraId="4C656BEC" w14:textId="77777777" w:rsidTr="00721F98">
        <w:trPr>
          <w:trHeight w:val="567"/>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13949EA1" w14:textId="26B5794E" w:rsidR="00442F59" w:rsidRPr="00B7534D" w:rsidRDefault="00442F59" w:rsidP="004E381D">
            <w:pPr>
              <w:pStyle w:val="NoSpacing"/>
              <w:spacing w:line="360" w:lineRule="auto"/>
              <w:jc w:val="both"/>
              <w:rPr>
                <w:rStyle w:val="Strong"/>
                <w:rFonts w:ascii="Arial" w:hAnsi="Arial" w:cs="Arial"/>
                <w:b w:val="0"/>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47964846" w14:textId="4FDED179" w:rsidR="00442F59" w:rsidRPr="00B7534D" w:rsidRDefault="00442F59" w:rsidP="004E381D">
            <w:pPr>
              <w:pStyle w:val="NoSpacing"/>
              <w:spacing w:line="360" w:lineRule="auto"/>
              <w:jc w:val="both"/>
              <w:rPr>
                <w:rStyle w:val="Strong"/>
                <w:rFonts w:ascii="Arial" w:hAnsi="Arial" w:cs="Arial"/>
                <w:b w:val="0"/>
                <w:color w:val="000000" w:themeColor="text1"/>
              </w:rPr>
            </w:pPr>
          </w:p>
        </w:tc>
        <w:tc>
          <w:tcPr>
            <w:tcW w:w="5832" w:type="dxa"/>
            <w:tcBorders>
              <w:top w:val="single" w:sz="4" w:space="0" w:color="000000"/>
              <w:left w:val="single" w:sz="4" w:space="0" w:color="000000"/>
              <w:bottom w:val="single" w:sz="4" w:space="0" w:color="000000"/>
              <w:right w:val="single" w:sz="4" w:space="0" w:color="000000"/>
            </w:tcBorders>
            <w:vAlign w:val="center"/>
          </w:tcPr>
          <w:p w14:paraId="6B5F91B3" w14:textId="556B4F48" w:rsidR="00442F59" w:rsidRPr="00B7534D" w:rsidRDefault="00442F59" w:rsidP="004E381D">
            <w:pPr>
              <w:pStyle w:val="NoSpacing"/>
              <w:spacing w:line="360" w:lineRule="auto"/>
              <w:jc w:val="both"/>
              <w:rPr>
                <w:rStyle w:val="Strong"/>
                <w:rFonts w:ascii="Arial" w:hAnsi="Arial" w:cs="Arial"/>
                <w:b w:val="0"/>
                <w:color w:val="000000" w:themeColor="text1"/>
              </w:rPr>
            </w:pPr>
          </w:p>
        </w:tc>
      </w:tr>
      <w:tr w:rsidR="00442F59" w:rsidRPr="00B7534D" w14:paraId="7E65BEDD" w14:textId="77777777" w:rsidTr="00721F98">
        <w:trPr>
          <w:trHeight w:val="567"/>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69EA2C27"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57ACB1D4"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p>
        </w:tc>
        <w:tc>
          <w:tcPr>
            <w:tcW w:w="5832" w:type="dxa"/>
            <w:tcBorders>
              <w:top w:val="single" w:sz="4" w:space="0" w:color="000000"/>
              <w:left w:val="single" w:sz="4" w:space="0" w:color="000000"/>
              <w:bottom w:val="single" w:sz="4" w:space="0" w:color="000000"/>
              <w:right w:val="single" w:sz="4" w:space="0" w:color="000000"/>
            </w:tcBorders>
            <w:vAlign w:val="center"/>
          </w:tcPr>
          <w:p w14:paraId="172EEDCE"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p>
        </w:tc>
      </w:tr>
      <w:tr w:rsidR="00442F59" w:rsidRPr="00B7534D" w14:paraId="7B84585B" w14:textId="77777777" w:rsidTr="00721F98">
        <w:trPr>
          <w:trHeight w:val="567"/>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20582BFC"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719C1439"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p>
        </w:tc>
        <w:tc>
          <w:tcPr>
            <w:tcW w:w="5832" w:type="dxa"/>
            <w:tcBorders>
              <w:top w:val="single" w:sz="4" w:space="0" w:color="000000"/>
              <w:left w:val="single" w:sz="4" w:space="0" w:color="000000"/>
              <w:bottom w:val="single" w:sz="4" w:space="0" w:color="000000"/>
              <w:right w:val="single" w:sz="4" w:space="0" w:color="000000"/>
            </w:tcBorders>
            <w:vAlign w:val="center"/>
          </w:tcPr>
          <w:p w14:paraId="0BC0B8F5"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p>
        </w:tc>
      </w:tr>
      <w:tr w:rsidR="00442F59" w:rsidRPr="00B7534D" w14:paraId="2EF08DA5" w14:textId="77777777" w:rsidTr="00721F98">
        <w:trPr>
          <w:trHeight w:val="567"/>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1F3E9498"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3ED756AC"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p>
        </w:tc>
        <w:tc>
          <w:tcPr>
            <w:tcW w:w="5832" w:type="dxa"/>
            <w:tcBorders>
              <w:top w:val="single" w:sz="4" w:space="0" w:color="000000"/>
              <w:left w:val="single" w:sz="4" w:space="0" w:color="000000"/>
              <w:bottom w:val="single" w:sz="4" w:space="0" w:color="000000"/>
              <w:right w:val="single" w:sz="4" w:space="0" w:color="000000"/>
            </w:tcBorders>
            <w:vAlign w:val="center"/>
          </w:tcPr>
          <w:p w14:paraId="6624DAF3" w14:textId="77777777" w:rsidR="00442F59" w:rsidRPr="00B7534D" w:rsidRDefault="00442F59" w:rsidP="004E381D">
            <w:pPr>
              <w:pStyle w:val="NoSpacing"/>
              <w:spacing w:line="360" w:lineRule="auto"/>
              <w:jc w:val="both"/>
              <w:rPr>
                <w:rStyle w:val="Strong"/>
                <w:rFonts w:ascii="Arial" w:hAnsi="Arial" w:cs="Arial"/>
                <w:b w:val="0"/>
                <w:color w:val="000000" w:themeColor="text1"/>
              </w:rPr>
            </w:pPr>
          </w:p>
        </w:tc>
      </w:tr>
    </w:tbl>
    <w:p w14:paraId="5D76C5F6" w14:textId="77777777" w:rsidR="00442F59" w:rsidRPr="00B7534D" w:rsidRDefault="00442F59" w:rsidP="004E381D">
      <w:pPr>
        <w:spacing w:after="0"/>
        <w:jc w:val="both"/>
        <w:rPr>
          <w:rFonts w:ascii="Arial" w:hAnsi="Arial"/>
          <w:color w:val="000000" w:themeColor="text1"/>
          <w:lang w:val="fr-FR"/>
        </w:rPr>
      </w:pPr>
    </w:p>
    <w:p w14:paraId="30955219" w14:textId="77777777" w:rsidR="00442F59" w:rsidRPr="00B7534D" w:rsidRDefault="00442F59" w:rsidP="004E381D">
      <w:pPr>
        <w:spacing w:after="0"/>
        <w:jc w:val="both"/>
        <w:rPr>
          <w:rFonts w:ascii="Arial" w:hAnsi="Arial"/>
          <w:color w:val="000000" w:themeColor="text1"/>
          <w:lang w:val="fr-FR"/>
        </w:rPr>
      </w:pPr>
    </w:p>
    <w:p w14:paraId="6B7B59DA" w14:textId="77777777" w:rsidR="00442F59" w:rsidRPr="00B7534D" w:rsidRDefault="00442F59" w:rsidP="004E381D">
      <w:pPr>
        <w:jc w:val="both"/>
        <w:rPr>
          <w:rFonts w:ascii="Arial" w:hAnsi="Arial"/>
        </w:rPr>
      </w:pPr>
    </w:p>
    <w:p w14:paraId="1C89677A" w14:textId="6D3BA4CC" w:rsidR="00442F59" w:rsidRPr="00B7534D" w:rsidRDefault="00442F59" w:rsidP="00B7534D">
      <w:pPr>
        <w:spacing w:after="0" w:line="240" w:lineRule="auto"/>
        <w:rPr>
          <w:rFonts w:ascii="Arial" w:hAnsi="Arial"/>
          <w:sz w:val="21"/>
          <w:szCs w:val="21"/>
        </w:rPr>
      </w:pPr>
      <w:r w:rsidRPr="00B7534D">
        <w:rPr>
          <w:rFonts w:ascii="Arial" w:hAnsi="Arial"/>
          <w:color w:val="000000" w:themeColor="text1"/>
          <w:sz w:val="24"/>
          <w:szCs w:val="24"/>
        </w:rPr>
        <w:br w:type="page"/>
      </w:r>
      <w:bookmarkStart w:id="8" w:name="_Toc76723926"/>
      <w:bookmarkStart w:id="9" w:name="_Toc77162662"/>
      <w:bookmarkStart w:id="10" w:name="_Toc77162727"/>
      <w:bookmarkStart w:id="11" w:name="_Toc99956745"/>
      <w:r w:rsidRPr="00B7534D">
        <w:rPr>
          <w:rFonts w:ascii="Arial" w:hAnsi="Arial"/>
          <w:b/>
          <w:bCs/>
          <w:color w:val="000000" w:themeColor="text1"/>
          <w:sz w:val="28"/>
          <w:szCs w:val="28"/>
        </w:rPr>
        <w:lastRenderedPageBreak/>
        <w:t>APPROVAL SIGNATURES</w:t>
      </w:r>
      <w:bookmarkEnd w:id="8"/>
      <w:bookmarkEnd w:id="9"/>
      <w:bookmarkEnd w:id="10"/>
      <w:bookmarkEnd w:id="11"/>
    </w:p>
    <w:p w14:paraId="5E53819E" w14:textId="77777777" w:rsidR="00442F59" w:rsidRPr="00B7534D" w:rsidRDefault="00442F59" w:rsidP="004E381D">
      <w:pPr>
        <w:spacing w:after="0"/>
        <w:jc w:val="both"/>
        <w:rPr>
          <w:rFonts w:ascii="Arial" w:hAnsi="Arial"/>
          <w:color w:val="000000" w:themeColor="text1"/>
          <w:lang w:val="it-IT"/>
        </w:rPr>
      </w:pPr>
    </w:p>
    <w:p w14:paraId="44A0837C" w14:textId="2622D7B6" w:rsidR="00442F59" w:rsidRPr="00B7534D" w:rsidRDefault="00325816" w:rsidP="004E381D">
      <w:pPr>
        <w:spacing w:after="0"/>
        <w:jc w:val="both"/>
        <w:rPr>
          <w:rFonts w:ascii="Arial" w:hAnsi="Arial"/>
          <w:b/>
          <w:color w:val="000000" w:themeColor="text1"/>
          <w:lang w:val="it-IT"/>
        </w:rPr>
      </w:pPr>
      <w:r w:rsidRPr="00B7534D">
        <w:rPr>
          <w:rFonts w:ascii="Arial" w:hAnsi="Arial"/>
          <w:b/>
          <w:bCs/>
        </w:rPr>
        <w:t>Co-ordinating Principal Investigator</w:t>
      </w:r>
    </w:p>
    <w:p w14:paraId="5CE0F3E7" w14:textId="77777777" w:rsidR="00442F59" w:rsidRPr="00B7534D" w:rsidRDefault="00442F59" w:rsidP="004E381D">
      <w:pPr>
        <w:spacing w:after="0"/>
        <w:jc w:val="both"/>
        <w:rPr>
          <w:rFonts w:ascii="Arial" w:hAnsi="Arial"/>
          <w:b/>
          <w:color w:val="000000" w:themeColor="text1"/>
          <w:lang w:val="en-US"/>
        </w:rPr>
      </w:pPr>
    </w:p>
    <w:tbl>
      <w:tblPr>
        <w:tblW w:w="0" w:type="auto"/>
        <w:jc w:val="center"/>
        <w:tblLayout w:type="fixed"/>
        <w:tblLook w:val="0000" w:firstRow="0" w:lastRow="0" w:firstColumn="0" w:lastColumn="0" w:noHBand="0" w:noVBand="0"/>
      </w:tblPr>
      <w:tblGrid>
        <w:gridCol w:w="5409"/>
        <w:gridCol w:w="288"/>
        <w:gridCol w:w="2880"/>
      </w:tblGrid>
      <w:tr w:rsidR="00325816" w:rsidRPr="00B7534D" w14:paraId="326B05B4" w14:textId="77777777" w:rsidTr="00325816">
        <w:trPr>
          <w:cantSplit/>
          <w:jc w:val="center"/>
        </w:trPr>
        <w:tc>
          <w:tcPr>
            <w:tcW w:w="5409" w:type="dxa"/>
          </w:tcPr>
          <w:p w14:paraId="5A291F6B" w14:textId="5B28B052" w:rsidR="00325816" w:rsidRPr="00B7534D" w:rsidRDefault="00325816" w:rsidP="004E381D">
            <w:pPr>
              <w:spacing w:after="0"/>
              <w:jc w:val="both"/>
              <w:rPr>
                <w:rFonts w:ascii="Arial" w:hAnsi="Arial"/>
                <w:b/>
                <w:color w:val="000000" w:themeColor="text1"/>
              </w:rPr>
            </w:pPr>
            <w:r w:rsidRPr="00B7534D">
              <w:rPr>
                <w:rFonts w:ascii="Arial" w:hAnsi="Arial"/>
                <w:b/>
                <w:color w:val="000000" w:themeColor="text1"/>
              </w:rPr>
              <w:t>Email approval via email</w:t>
            </w:r>
          </w:p>
        </w:tc>
        <w:tc>
          <w:tcPr>
            <w:tcW w:w="288" w:type="dxa"/>
          </w:tcPr>
          <w:p w14:paraId="76A71FA3" w14:textId="77777777" w:rsidR="00325816" w:rsidRPr="00B7534D" w:rsidRDefault="00325816" w:rsidP="004E381D">
            <w:pPr>
              <w:spacing w:after="0"/>
              <w:jc w:val="both"/>
              <w:rPr>
                <w:rFonts w:ascii="Arial" w:hAnsi="Arial"/>
                <w:color w:val="000000" w:themeColor="text1"/>
              </w:rPr>
            </w:pPr>
          </w:p>
        </w:tc>
        <w:tc>
          <w:tcPr>
            <w:tcW w:w="2880" w:type="dxa"/>
          </w:tcPr>
          <w:p w14:paraId="0475B345" w14:textId="084859C2" w:rsidR="00325816" w:rsidRPr="00B7534D" w:rsidRDefault="00325816" w:rsidP="004E381D">
            <w:pPr>
              <w:spacing w:after="0"/>
              <w:jc w:val="both"/>
              <w:rPr>
                <w:rFonts w:ascii="Arial" w:hAnsi="Arial"/>
                <w:b/>
                <w:color w:val="000000" w:themeColor="text1"/>
              </w:rPr>
            </w:pPr>
          </w:p>
        </w:tc>
      </w:tr>
      <w:tr w:rsidR="00442F59" w:rsidRPr="00B7534D" w14:paraId="3C7E8977" w14:textId="77777777" w:rsidTr="00325816">
        <w:trPr>
          <w:cantSplit/>
          <w:jc w:val="center"/>
        </w:trPr>
        <w:tc>
          <w:tcPr>
            <w:tcW w:w="5409" w:type="dxa"/>
          </w:tcPr>
          <w:p w14:paraId="3CF9C62D" w14:textId="650D0354" w:rsidR="00442F59" w:rsidRPr="00B7534D" w:rsidRDefault="00442F59" w:rsidP="004E381D">
            <w:pPr>
              <w:spacing w:after="0"/>
              <w:jc w:val="both"/>
              <w:rPr>
                <w:rFonts w:ascii="Arial" w:hAnsi="Arial"/>
                <w:i/>
                <w:color w:val="000000" w:themeColor="text1"/>
              </w:rPr>
            </w:pPr>
            <w:r w:rsidRPr="00B7534D">
              <w:rPr>
                <w:rFonts w:ascii="Arial" w:hAnsi="Arial"/>
                <w:b/>
                <w:color w:val="000000" w:themeColor="text1"/>
              </w:rPr>
              <w:t>Signature</w:t>
            </w:r>
            <w:r w:rsidR="00C91462">
              <w:rPr>
                <w:rFonts w:ascii="Arial" w:hAnsi="Arial"/>
                <w:b/>
                <w:color w:val="000000" w:themeColor="text1"/>
              </w:rPr>
              <w:t>______________________________</w:t>
            </w:r>
          </w:p>
        </w:tc>
        <w:tc>
          <w:tcPr>
            <w:tcW w:w="288" w:type="dxa"/>
          </w:tcPr>
          <w:p w14:paraId="55347D58" w14:textId="77777777" w:rsidR="00442F59" w:rsidRPr="00B7534D" w:rsidRDefault="00442F59" w:rsidP="004E381D">
            <w:pPr>
              <w:spacing w:after="0"/>
              <w:jc w:val="both"/>
              <w:rPr>
                <w:rFonts w:ascii="Arial" w:hAnsi="Arial"/>
                <w:color w:val="000000" w:themeColor="text1"/>
              </w:rPr>
            </w:pPr>
          </w:p>
        </w:tc>
        <w:tc>
          <w:tcPr>
            <w:tcW w:w="2880" w:type="dxa"/>
          </w:tcPr>
          <w:p w14:paraId="59B9805E" w14:textId="6ABF0D4B" w:rsidR="00442F59" w:rsidRPr="00B7534D" w:rsidRDefault="00442F59" w:rsidP="004E381D">
            <w:pPr>
              <w:spacing w:after="0"/>
              <w:jc w:val="both"/>
              <w:rPr>
                <w:rFonts w:ascii="Arial" w:hAnsi="Arial"/>
                <w:b/>
                <w:color w:val="000000" w:themeColor="text1"/>
              </w:rPr>
            </w:pPr>
            <w:r w:rsidRPr="00B7534D">
              <w:rPr>
                <w:rFonts w:ascii="Arial" w:hAnsi="Arial"/>
                <w:b/>
                <w:color w:val="000000" w:themeColor="text1"/>
              </w:rPr>
              <w:t>Date</w:t>
            </w:r>
            <w:r w:rsidR="00C91462">
              <w:rPr>
                <w:rFonts w:ascii="Arial" w:hAnsi="Arial"/>
                <w:b/>
                <w:color w:val="000000" w:themeColor="text1"/>
              </w:rPr>
              <w:t>_________________</w:t>
            </w:r>
          </w:p>
        </w:tc>
      </w:tr>
    </w:tbl>
    <w:p w14:paraId="5D6C629C" w14:textId="77777777" w:rsidR="00442F59" w:rsidRPr="00B7534D" w:rsidRDefault="00442F59" w:rsidP="004E381D">
      <w:pPr>
        <w:spacing w:after="0"/>
        <w:jc w:val="both"/>
        <w:rPr>
          <w:rFonts w:ascii="Arial" w:hAnsi="Arial"/>
          <w:color w:val="000000" w:themeColor="text1"/>
          <w:lang w:val="en-US"/>
        </w:rPr>
      </w:pPr>
    </w:p>
    <w:p w14:paraId="220FE659" w14:textId="77777777" w:rsidR="00442F59" w:rsidRPr="00B7534D" w:rsidRDefault="00442F59" w:rsidP="004E381D">
      <w:pPr>
        <w:spacing w:after="0"/>
        <w:jc w:val="both"/>
        <w:rPr>
          <w:rFonts w:ascii="Arial" w:hAnsi="Arial"/>
          <w:color w:val="000000" w:themeColor="text1"/>
          <w:lang w:val="en-US"/>
        </w:rPr>
      </w:pPr>
    </w:p>
    <w:p w14:paraId="5704987B" w14:textId="34930856" w:rsidR="00442F59" w:rsidRPr="00B7534D" w:rsidRDefault="002A3622" w:rsidP="004E381D">
      <w:pPr>
        <w:spacing w:after="0"/>
        <w:jc w:val="both"/>
        <w:rPr>
          <w:rFonts w:ascii="Arial" w:hAnsi="Arial"/>
          <w:b/>
          <w:color w:val="000000" w:themeColor="text1"/>
          <w:lang w:val="en-US"/>
        </w:rPr>
      </w:pPr>
      <w:r w:rsidRPr="00B7534D">
        <w:rPr>
          <w:rFonts w:ascii="Arial" w:hAnsi="Arial"/>
          <w:b/>
          <w:color w:val="000000" w:themeColor="text1"/>
          <w:lang w:val="en-US"/>
        </w:rPr>
        <w:t>PROJECT MANAGER</w:t>
      </w:r>
    </w:p>
    <w:p w14:paraId="665A90B5" w14:textId="6617F762" w:rsidR="00442F59" w:rsidRPr="00B7534D" w:rsidRDefault="00325816" w:rsidP="004E381D">
      <w:pPr>
        <w:spacing w:after="0"/>
        <w:jc w:val="both"/>
        <w:rPr>
          <w:rFonts w:ascii="Arial" w:hAnsi="Arial"/>
          <w:b/>
          <w:color w:val="000000" w:themeColor="text1"/>
          <w:lang w:val="en-US"/>
        </w:rPr>
      </w:pPr>
      <w:r w:rsidRPr="00B7534D">
        <w:rPr>
          <w:rFonts w:ascii="Arial" w:hAnsi="Arial"/>
          <w:b/>
          <w:color w:val="000000" w:themeColor="text1"/>
          <w:lang w:val="en-US"/>
        </w:rPr>
        <w:tab/>
      </w:r>
      <w:r w:rsidRPr="00B7534D">
        <w:rPr>
          <w:rFonts w:ascii="Arial" w:hAnsi="Arial"/>
          <w:b/>
          <w:color w:val="000000" w:themeColor="text1"/>
          <w:lang w:val="en-US"/>
        </w:rPr>
        <w:tab/>
      </w:r>
      <w:r w:rsidRPr="00B7534D">
        <w:rPr>
          <w:rFonts w:ascii="Arial" w:hAnsi="Arial"/>
          <w:b/>
          <w:color w:val="000000" w:themeColor="text1"/>
          <w:lang w:val="en-US"/>
        </w:rPr>
        <w:tab/>
      </w:r>
      <w:r w:rsidRPr="00B7534D">
        <w:rPr>
          <w:rFonts w:ascii="Arial" w:hAnsi="Arial"/>
          <w:b/>
          <w:color w:val="000000" w:themeColor="text1"/>
          <w:lang w:val="en-US"/>
        </w:rPr>
        <w:tab/>
      </w:r>
      <w:r w:rsidRPr="00B7534D">
        <w:rPr>
          <w:rFonts w:ascii="Arial" w:hAnsi="Arial"/>
          <w:b/>
          <w:color w:val="000000" w:themeColor="text1"/>
          <w:lang w:val="en-US"/>
        </w:rPr>
        <w:tab/>
      </w:r>
      <w:r w:rsidRPr="00B7534D">
        <w:rPr>
          <w:rFonts w:ascii="Arial" w:hAnsi="Arial"/>
          <w:b/>
          <w:color w:val="000000" w:themeColor="text1"/>
          <w:lang w:val="en-US"/>
        </w:rPr>
        <w:tab/>
      </w:r>
      <w:r w:rsidRPr="00B7534D">
        <w:rPr>
          <w:rFonts w:ascii="Arial" w:hAnsi="Arial"/>
          <w:b/>
          <w:color w:val="000000" w:themeColor="text1"/>
          <w:lang w:val="en-US"/>
        </w:rPr>
        <w:tab/>
      </w:r>
    </w:p>
    <w:tbl>
      <w:tblPr>
        <w:tblW w:w="0" w:type="auto"/>
        <w:jc w:val="center"/>
        <w:tblLayout w:type="fixed"/>
        <w:tblLook w:val="0000" w:firstRow="0" w:lastRow="0" w:firstColumn="0" w:lastColumn="0" w:noHBand="0" w:noVBand="0"/>
      </w:tblPr>
      <w:tblGrid>
        <w:gridCol w:w="5409"/>
        <w:gridCol w:w="288"/>
        <w:gridCol w:w="2880"/>
      </w:tblGrid>
      <w:tr w:rsidR="00442F59" w:rsidRPr="00B7534D" w14:paraId="1562DDCD" w14:textId="77777777" w:rsidTr="00325816">
        <w:trPr>
          <w:cantSplit/>
          <w:jc w:val="center"/>
        </w:trPr>
        <w:tc>
          <w:tcPr>
            <w:tcW w:w="5409" w:type="dxa"/>
          </w:tcPr>
          <w:p w14:paraId="3B6E4A6B" w14:textId="62815A6A" w:rsidR="00442F59" w:rsidRPr="00B7534D" w:rsidRDefault="00442F59" w:rsidP="004E381D">
            <w:pPr>
              <w:spacing w:after="0"/>
              <w:jc w:val="both"/>
              <w:rPr>
                <w:rFonts w:ascii="Arial" w:hAnsi="Arial"/>
                <w:i/>
                <w:color w:val="000000" w:themeColor="text1"/>
              </w:rPr>
            </w:pPr>
            <w:r w:rsidRPr="00B7534D">
              <w:rPr>
                <w:rFonts w:ascii="Arial" w:hAnsi="Arial"/>
                <w:b/>
                <w:color w:val="000000" w:themeColor="text1"/>
              </w:rPr>
              <w:t>Signature</w:t>
            </w:r>
            <w:r w:rsidR="00C91462">
              <w:rPr>
                <w:rFonts w:ascii="Arial" w:hAnsi="Arial"/>
                <w:b/>
                <w:color w:val="000000" w:themeColor="text1"/>
              </w:rPr>
              <w:t>______________________________</w:t>
            </w:r>
          </w:p>
        </w:tc>
        <w:tc>
          <w:tcPr>
            <w:tcW w:w="288" w:type="dxa"/>
          </w:tcPr>
          <w:p w14:paraId="1129BC79" w14:textId="77777777" w:rsidR="00442F59" w:rsidRPr="00B7534D" w:rsidRDefault="00442F59" w:rsidP="004E381D">
            <w:pPr>
              <w:spacing w:after="0"/>
              <w:jc w:val="both"/>
              <w:rPr>
                <w:rFonts w:ascii="Arial" w:hAnsi="Arial"/>
                <w:color w:val="000000" w:themeColor="text1"/>
              </w:rPr>
            </w:pPr>
          </w:p>
        </w:tc>
        <w:tc>
          <w:tcPr>
            <w:tcW w:w="2880" w:type="dxa"/>
          </w:tcPr>
          <w:p w14:paraId="09301A05" w14:textId="74A3076C" w:rsidR="00442F59" w:rsidRPr="00B7534D" w:rsidRDefault="00442F59" w:rsidP="004E381D">
            <w:pPr>
              <w:spacing w:after="0"/>
              <w:jc w:val="both"/>
              <w:rPr>
                <w:rFonts w:ascii="Arial" w:hAnsi="Arial"/>
                <w:b/>
                <w:color w:val="000000" w:themeColor="text1"/>
              </w:rPr>
            </w:pPr>
            <w:r w:rsidRPr="00B7534D">
              <w:rPr>
                <w:rFonts w:ascii="Arial" w:hAnsi="Arial"/>
                <w:b/>
                <w:color w:val="000000" w:themeColor="text1"/>
              </w:rPr>
              <w:t>Date</w:t>
            </w:r>
            <w:r w:rsidR="00C91462">
              <w:rPr>
                <w:rFonts w:ascii="Arial" w:hAnsi="Arial"/>
                <w:b/>
                <w:color w:val="000000" w:themeColor="text1"/>
              </w:rPr>
              <w:t>_________________</w:t>
            </w:r>
          </w:p>
        </w:tc>
      </w:tr>
    </w:tbl>
    <w:p w14:paraId="0CE3CCDB" w14:textId="77777777" w:rsidR="00442F59" w:rsidRPr="00B7534D" w:rsidRDefault="00442F59" w:rsidP="004E381D">
      <w:pPr>
        <w:spacing w:after="0"/>
        <w:jc w:val="both"/>
        <w:rPr>
          <w:rFonts w:ascii="Arial" w:hAnsi="Arial"/>
          <w:b/>
          <w:color w:val="000000" w:themeColor="text1"/>
          <w:highlight w:val="yellow"/>
          <w:lang w:val="en-US"/>
        </w:rPr>
      </w:pPr>
    </w:p>
    <w:p w14:paraId="1A3696B2" w14:textId="77777777" w:rsidR="00442F59" w:rsidRPr="00B7534D" w:rsidRDefault="00442F59" w:rsidP="004E381D">
      <w:pPr>
        <w:spacing w:after="0"/>
        <w:jc w:val="both"/>
        <w:rPr>
          <w:rFonts w:ascii="Arial" w:hAnsi="Arial"/>
          <w:b/>
          <w:color w:val="000000" w:themeColor="text1"/>
          <w:highlight w:val="yellow"/>
          <w:lang w:val="en-US"/>
        </w:rPr>
      </w:pPr>
    </w:p>
    <w:p w14:paraId="5B29F2D4" w14:textId="77777777" w:rsidR="00442F59" w:rsidRPr="00B7534D" w:rsidRDefault="00442F59" w:rsidP="004E381D">
      <w:pPr>
        <w:jc w:val="both"/>
        <w:rPr>
          <w:rFonts w:ascii="Arial" w:hAnsi="Arial"/>
        </w:rPr>
      </w:pPr>
    </w:p>
    <w:p w14:paraId="7355A2DA" w14:textId="77777777" w:rsidR="00442F59" w:rsidRPr="00B7534D" w:rsidRDefault="00442F59" w:rsidP="004E381D">
      <w:pPr>
        <w:spacing w:after="0"/>
        <w:jc w:val="both"/>
        <w:rPr>
          <w:rFonts w:ascii="Arial" w:hAnsi="Arial"/>
          <w:color w:val="000000" w:themeColor="text1"/>
          <w:spacing w:val="-4"/>
          <w:kern w:val="32"/>
          <w:sz w:val="40"/>
          <w:szCs w:val="40"/>
        </w:rPr>
      </w:pPr>
      <w:r w:rsidRPr="00B7534D">
        <w:rPr>
          <w:rFonts w:ascii="Arial" w:hAnsi="Arial"/>
          <w:color w:val="000000" w:themeColor="text1"/>
        </w:rPr>
        <w:br w:type="page"/>
      </w:r>
    </w:p>
    <w:p w14:paraId="6EFA68BF" w14:textId="77777777" w:rsidR="000E0EDC" w:rsidRPr="00C91462" w:rsidRDefault="000E0EDC" w:rsidP="000E0EDC">
      <w:pPr>
        <w:pStyle w:val="Heading1"/>
        <w:spacing w:after="0"/>
        <w:rPr>
          <w:rFonts w:ascii="Arial" w:hAnsi="Arial"/>
          <w:b/>
          <w:bCs w:val="0"/>
          <w:color w:val="000000" w:themeColor="text1"/>
          <w:sz w:val="28"/>
          <w:szCs w:val="28"/>
          <w:lang w:val="en-GB"/>
        </w:rPr>
      </w:pPr>
      <w:bookmarkStart w:id="12" w:name="_Toc77162663"/>
      <w:bookmarkStart w:id="13" w:name="_Toc77162728"/>
      <w:bookmarkStart w:id="14" w:name="_Toc99956746"/>
      <w:bookmarkStart w:id="15" w:name="_Toc76723927"/>
      <w:r w:rsidRPr="00C91462">
        <w:rPr>
          <w:rFonts w:ascii="Arial" w:hAnsi="Arial"/>
          <w:b/>
          <w:bCs w:val="0"/>
          <w:color w:val="000000" w:themeColor="text1"/>
          <w:sz w:val="28"/>
          <w:szCs w:val="28"/>
          <w:lang w:val="en-GB"/>
        </w:rPr>
        <w:lastRenderedPageBreak/>
        <w:t>TABLE OF CONTENTS</w:t>
      </w:r>
      <w:bookmarkEnd w:id="12"/>
      <w:bookmarkEnd w:id="13"/>
      <w:bookmarkEnd w:id="14"/>
    </w:p>
    <w:bookmarkStart w:id="16" w:name="_Hlk76981230"/>
    <w:bookmarkEnd w:id="15"/>
    <w:p w14:paraId="6BFEC42F" w14:textId="0BB59F43" w:rsidR="00CD284E" w:rsidRPr="00C91462" w:rsidRDefault="000E0EDC">
      <w:pPr>
        <w:pStyle w:val="TOC1"/>
        <w:rPr>
          <w:rFonts w:ascii="Arial" w:eastAsiaTheme="minorEastAsia" w:hAnsi="Arial"/>
          <w:b w:val="0"/>
          <w:bCs w:val="0"/>
          <w:caps w:val="0"/>
          <w:sz w:val="22"/>
          <w:szCs w:val="22"/>
          <w:lang w:val="en-AU" w:eastAsia="zh-CN"/>
        </w:rPr>
      </w:pPr>
      <w:r w:rsidRPr="00C91462">
        <w:rPr>
          <w:rFonts w:ascii="Arial" w:hAnsi="Arial"/>
          <w:color w:val="000000" w:themeColor="text1"/>
          <w:sz w:val="32"/>
          <w:szCs w:val="32"/>
        </w:rPr>
        <w:fldChar w:fldCharType="begin"/>
      </w:r>
      <w:r w:rsidRPr="00C91462">
        <w:rPr>
          <w:rFonts w:ascii="Arial" w:hAnsi="Arial"/>
          <w:color w:val="000000" w:themeColor="text1"/>
          <w:sz w:val="32"/>
          <w:szCs w:val="32"/>
        </w:rPr>
        <w:instrText xml:space="preserve"> TOC \o "1-3" \h \z \u </w:instrText>
      </w:r>
      <w:r w:rsidRPr="00C91462">
        <w:rPr>
          <w:rFonts w:ascii="Arial" w:hAnsi="Arial"/>
          <w:color w:val="000000" w:themeColor="text1"/>
          <w:sz w:val="32"/>
          <w:szCs w:val="32"/>
        </w:rPr>
        <w:fldChar w:fldCharType="separate"/>
      </w:r>
      <w:hyperlink w:anchor="_Toc99956743" w:history="1">
        <w:r w:rsidR="00CD284E" w:rsidRPr="00C91462">
          <w:rPr>
            <w:rStyle w:val="Hyperlink"/>
            <w:rFonts w:ascii="Arial" w:hAnsi="Arial"/>
          </w:rPr>
          <w:t>CONFIDENTIALITY STATEMENT</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_Toc99956743 \h </w:instrText>
        </w:r>
        <w:r w:rsidR="00CD284E" w:rsidRPr="00C91462">
          <w:rPr>
            <w:rFonts w:ascii="Arial" w:hAnsi="Arial"/>
            <w:webHidden/>
          </w:rPr>
        </w:r>
        <w:r w:rsidR="00CD284E" w:rsidRPr="00C91462">
          <w:rPr>
            <w:rFonts w:ascii="Arial" w:hAnsi="Arial"/>
            <w:webHidden/>
          </w:rPr>
          <w:fldChar w:fldCharType="separate"/>
        </w:r>
        <w:r w:rsidR="0006558E">
          <w:rPr>
            <w:rFonts w:ascii="Arial" w:hAnsi="Arial"/>
            <w:webHidden/>
          </w:rPr>
          <w:t>2</w:t>
        </w:r>
        <w:r w:rsidR="00CD284E" w:rsidRPr="00C91462">
          <w:rPr>
            <w:rFonts w:ascii="Arial" w:hAnsi="Arial"/>
            <w:webHidden/>
          </w:rPr>
          <w:fldChar w:fldCharType="end"/>
        </w:r>
      </w:hyperlink>
    </w:p>
    <w:p w14:paraId="27B92A00" w14:textId="4ADFE176" w:rsidR="00CD284E" w:rsidRPr="00C91462" w:rsidRDefault="0006558E">
      <w:pPr>
        <w:pStyle w:val="TOC1"/>
        <w:rPr>
          <w:rFonts w:ascii="Arial" w:eastAsiaTheme="minorEastAsia" w:hAnsi="Arial"/>
          <w:b w:val="0"/>
          <w:bCs w:val="0"/>
          <w:caps w:val="0"/>
          <w:sz w:val="22"/>
          <w:szCs w:val="22"/>
          <w:lang w:val="en-AU" w:eastAsia="zh-CN"/>
        </w:rPr>
      </w:pPr>
      <w:hyperlink w:anchor="_Toc99956744" w:history="1">
        <w:r w:rsidR="00CD284E" w:rsidRPr="00C91462">
          <w:rPr>
            <w:rStyle w:val="Hyperlink"/>
            <w:rFonts w:ascii="Arial" w:hAnsi="Arial"/>
          </w:rPr>
          <w:t>DOCUMENT INFORMATION</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_Toc99956744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w:t>
        </w:r>
        <w:r w:rsidR="00CD284E" w:rsidRPr="00C91462">
          <w:rPr>
            <w:rFonts w:ascii="Arial" w:hAnsi="Arial"/>
            <w:webHidden/>
          </w:rPr>
          <w:fldChar w:fldCharType="end"/>
        </w:r>
      </w:hyperlink>
    </w:p>
    <w:p w14:paraId="058CFD46" w14:textId="717629DA" w:rsidR="00CD284E" w:rsidRPr="00C91462" w:rsidRDefault="0006558E">
      <w:pPr>
        <w:pStyle w:val="TOC1"/>
        <w:rPr>
          <w:rFonts w:ascii="Arial" w:eastAsiaTheme="minorEastAsia" w:hAnsi="Arial"/>
          <w:b w:val="0"/>
          <w:bCs w:val="0"/>
          <w:caps w:val="0"/>
          <w:sz w:val="22"/>
          <w:szCs w:val="22"/>
          <w:lang w:val="en-AU" w:eastAsia="zh-CN"/>
        </w:rPr>
      </w:pPr>
      <w:hyperlink w:anchor="_Toc99956745" w:history="1">
        <w:r w:rsidR="00CD284E" w:rsidRPr="00C91462">
          <w:rPr>
            <w:rStyle w:val="Hyperlink"/>
            <w:rFonts w:ascii="Arial" w:hAnsi="Arial"/>
          </w:rPr>
          <w:t>APPROVAL SIGNATURES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_Toc99956745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3</w:t>
        </w:r>
        <w:r w:rsidR="00CD284E" w:rsidRPr="00C91462">
          <w:rPr>
            <w:rFonts w:ascii="Arial" w:hAnsi="Arial"/>
            <w:webHidden/>
          </w:rPr>
          <w:fldChar w:fldCharType="end"/>
        </w:r>
      </w:hyperlink>
    </w:p>
    <w:p w14:paraId="0CDD0D8C" w14:textId="28B386BD" w:rsidR="00CD284E" w:rsidRPr="00C91462" w:rsidRDefault="0006558E">
      <w:pPr>
        <w:pStyle w:val="TOC1"/>
        <w:rPr>
          <w:rFonts w:ascii="Arial" w:eastAsiaTheme="minorEastAsia" w:hAnsi="Arial"/>
          <w:b w:val="0"/>
          <w:bCs w:val="0"/>
          <w:caps w:val="0"/>
          <w:sz w:val="22"/>
          <w:szCs w:val="22"/>
          <w:lang w:val="en-AU" w:eastAsia="zh-CN"/>
        </w:rPr>
      </w:pPr>
      <w:hyperlink w:anchor="_Toc99956746" w:history="1">
        <w:r w:rsidR="00CD284E" w:rsidRPr="00C91462">
          <w:rPr>
            <w:rStyle w:val="Hyperlink"/>
            <w:rFonts w:ascii="Arial" w:hAnsi="Arial"/>
          </w:rPr>
          <w:t>TABLE OF CONTENTS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_Toc99956746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4</w:t>
        </w:r>
        <w:r w:rsidR="00CD284E" w:rsidRPr="00C91462">
          <w:rPr>
            <w:rFonts w:ascii="Arial" w:hAnsi="Arial"/>
            <w:webHidden/>
          </w:rPr>
          <w:fldChar w:fldCharType="end"/>
        </w:r>
      </w:hyperlink>
    </w:p>
    <w:p w14:paraId="175D604B" w14:textId="0AE47BB0" w:rsidR="00CD284E" w:rsidRPr="00C91462" w:rsidRDefault="0006558E">
      <w:pPr>
        <w:pStyle w:val="TOC1"/>
        <w:rPr>
          <w:rFonts w:ascii="Arial" w:eastAsiaTheme="minorEastAsia" w:hAnsi="Arial"/>
          <w:b w:val="0"/>
          <w:bCs w:val="0"/>
          <w:caps w:val="0"/>
          <w:sz w:val="22"/>
          <w:szCs w:val="22"/>
          <w:lang w:val="en-AU" w:eastAsia="zh-CN"/>
        </w:rPr>
      </w:pPr>
      <w:hyperlink w:anchor="_Toc99956747" w:history="1">
        <w:r w:rsidR="00CD284E" w:rsidRPr="00C91462">
          <w:rPr>
            <w:rStyle w:val="Hyperlink"/>
            <w:rFonts w:ascii="Arial" w:hAnsi="Arial"/>
          </w:rPr>
          <w:t>ABBREVIATIONS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_Toc99956747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5</w:t>
        </w:r>
        <w:r w:rsidR="00CD284E" w:rsidRPr="00C91462">
          <w:rPr>
            <w:rFonts w:ascii="Arial" w:hAnsi="Arial"/>
            <w:webHidden/>
          </w:rPr>
          <w:fldChar w:fldCharType="end"/>
        </w:r>
      </w:hyperlink>
    </w:p>
    <w:p w14:paraId="7443EC11" w14:textId="4908EF03" w:rsidR="00CD284E" w:rsidRPr="00C91462" w:rsidRDefault="0006558E">
      <w:pPr>
        <w:pStyle w:val="TOC1"/>
        <w:rPr>
          <w:rFonts w:ascii="Arial" w:eastAsiaTheme="minorEastAsia" w:hAnsi="Arial"/>
          <w:b w:val="0"/>
          <w:bCs w:val="0"/>
          <w:caps w:val="0"/>
          <w:sz w:val="22"/>
          <w:szCs w:val="22"/>
          <w:lang w:val="en-AU" w:eastAsia="zh-CN"/>
        </w:rPr>
      </w:pPr>
      <w:hyperlink w:anchor="_Toc99956748" w:history="1">
        <w:r w:rsidR="00CD284E" w:rsidRPr="00C91462">
          <w:rPr>
            <w:rStyle w:val="Hyperlink"/>
            <w:rFonts w:ascii="Arial" w:hAnsi="Arial"/>
          </w:rPr>
          <w:t>DEFINITIONS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_Toc99956748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8</w:t>
        </w:r>
        <w:r w:rsidR="00CD284E" w:rsidRPr="00C91462">
          <w:rPr>
            <w:rFonts w:ascii="Arial" w:hAnsi="Arial"/>
            <w:webHidden/>
          </w:rPr>
          <w:fldChar w:fldCharType="end"/>
        </w:r>
      </w:hyperlink>
    </w:p>
    <w:p w14:paraId="6CC44BAC" w14:textId="2A593869" w:rsidR="00CD284E" w:rsidRPr="00C91462" w:rsidRDefault="0006558E">
      <w:pPr>
        <w:pStyle w:val="TOC1"/>
        <w:rPr>
          <w:rFonts w:ascii="Arial" w:eastAsiaTheme="minorEastAsia" w:hAnsi="Arial"/>
          <w:b w:val="0"/>
          <w:bCs w:val="0"/>
          <w:caps w:val="0"/>
          <w:sz w:val="22"/>
          <w:szCs w:val="22"/>
          <w:lang w:val="en-AU" w:eastAsia="zh-CN"/>
        </w:rPr>
      </w:pPr>
      <w:hyperlink w:anchor="_Toc99956749" w:history="1">
        <w:r w:rsidR="00CD284E" w:rsidRPr="00C91462">
          <w:rPr>
            <w:rStyle w:val="Hyperlink"/>
            <w:rFonts w:ascii="Arial" w:hAnsi="Arial"/>
          </w:rPr>
          <w:t>DYNAMIC REFERENCES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_Toc99956749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10</w:t>
        </w:r>
        <w:r w:rsidR="00CD284E" w:rsidRPr="00C91462">
          <w:rPr>
            <w:rFonts w:ascii="Arial" w:hAnsi="Arial"/>
            <w:webHidden/>
          </w:rPr>
          <w:fldChar w:fldCharType="end"/>
        </w:r>
      </w:hyperlink>
    </w:p>
    <w:p w14:paraId="4197FD4C" w14:textId="15ADD589" w:rsidR="00CD284E" w:rsidRPr="00C91462" w:rsidRDefault="0006558E">
      <w:pPr>
        <w:pStyle w:val="TOC1"/>
        <w:rPr>
          <w:rFonts w:ascii="Arial" w:eastAsiaTheme="minorEastAsia" w:hAnsi="Arial"/>
          <w:b w:val="0"/>
          <w:bCs w:val="0"/>
          <w:caps w:val="0"/>
          <w:sz w:val="22"/>
          <w:szCs w:val="22"/>
          <w:lang w:val="en-AU" w:eastAsia="zh-CN"/>
        </w:rPr>
      </w:pPr>
      <w:hyperlink w:anchor="_Toc99956750" w:history="1">
        <w:r w:rsidR="00CD284E" w:rsidRPr="00C91462">
          <w:rPr>
            <w:rStyle w:val="Hyperlink"/>
            <w:rFonts w:ascii="Arial" w:hAnsi="Arial"/>
          </w:rPr>
          <w:t>1.</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INTRODUCTION</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_Toc99956750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11</w:t>
        </w:r>
        <w:r w:rsidR="00CD284E" w:rsidRPr="00C91462">
          <w:rPr>
            <w:rFonts w:ascii="Arial" w:hAnsi="Arial"/>
            <w:webHidden/>
          </w:rPr>
          <w:fldChar w:fldCharType="end"/>
        </w:r>
      </w:hyperlink>
    </w:p>
    <w:p w14:paraId="7EDD112A" w14:textId="2F5C83E2" w:rsidR="00CD284E" w:rsidRPr="00C91462" w:rsidRDefault="0006558E">
      <w:pPr>
        <w:pStyle w:val="TOC1"/>
        <w:rPr>
          <w:rFonts w:ascii="Arial" w:eastAsiaTheme="minorEastAsia" w:hAnsi="Arial"/>
          <w:b w:val="0"/>
          <w:bCs w:val="0"/>
          <w:caps w:val="0"/>
          <w:sz w:val="22"/>
          <w:szCs w:val="22"/>
          <w:lang w:val="en-AU" w:eastAsia="zh-CN"/>
        </w:rPr>
      </w:pPr>
      <w:hyperlink w:anchor="_Toc99956751" w:history="1">
        <w:r w:rsidR="00CD284E" w:rsidRPr="00C91462">
          <w:rPr>
            <w:rStyle w:val="Hyperlink"/>
            <w:rFonts w:ascii="Arial" w:hAnsi="Arial"/>
          </w:rPr>
          <w:t>2.</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ORGANISATIONAL DATA GOVERNANCE OVERSIGHT</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_Toc99956751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12</w:t>
        </w:r>
        <w:r w:rsidR="00CD284E" w:rsidRPr="00C91462">
          <w:rPr>
            <w:rFonts w:ascii="Arial" w:hAnsi="Arial"/>
            <w:webHidden/>
          </w:rPr>
          <w:fldChar w:fldCharType="end"/>
        </w:r>
      </w:hyperlink>
    </w:p>
    <w:p w14:paraId="01E8802F" w14:textId="2106E3BF" w:rsidR="00CD284E" w:rsidRPr="00C91462" w:rsidRDefault="0006558E">
      <w:pPr>
        <w:pStyle w:val="TOC1"/>
        <w:rPr>
          <w:rFonts w:ascii="Arial" w:eastAsiaTheme="minorEastAsia" w:hAnsi="Arial"/>
          <w:b w:val="0"/>
          <w:bCs w:val="0"/>
          <w:caps w:val="0"/>
          <w:sz w:val="22"/>
          <w:szCs w:val="22"/>
          <w:lang w:val="en-AU" w:eastAsia="zh-CN"/>
        </w:rPr>
      </w:pPr>
      <w:hyperlink w:anchor="_Toc99956752" w:history="1">
        <w:r w:rsidR="00CD284E" w:rsidRPr="00C91462">
          <w:rPr>
            <w:rStyle w:val="Hyperlink"/>
            <w:rFonts w:ascii="Arial" w:hAnsi="Arial"/>
          </w:rPr>
          <w:t>3.</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STUDY STRUCTURE</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_Toc99956752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13</w:t>
        </w:r>
        <w:r w:rsidR="00CD284E" w:rsidRPr="00C91462">
          <w:rPr>
            <w:rFonts w:ascii="Arial" w:hAnsi="Arial"/>
            <w:webHidden/>
          </w:rPr>
          <w:fldChar w:fldCharType="end"/>
        </w:r>
      </w:hyperlink>
    </w:p>
    <w:p w14:paraId="4F8A2B5E" w14:textId="7E501E73" w:rsidR="00CD284E" w:rsidRPr="00C91462" w:rsidRDefault="0006558E">
      <w:pPr>
        <w:pStyle w:val="TOC1"/>
        <w:rPr>
          <w:rFonts w:ascii="Arial" w:eastAsiaTheme="minorEastAsia" w:hAnsi="Arial"/>
          <w:b w:val="0"/>
          <w:bCs w:val="0"/>
          <w:caps w:val="0"/>
          <w:sz w:val="22"/>
          <w:szCs w:val="22"/>
          <w:lang w:val="en-AU" w:eastAsia="zh-CN"/>
        </w:rPr>
      </w:pPr>
      <w:hyperlink w:anchor="_Toc99956753" w:history="1">
        <w:r w:rsidR="00CD284E" w:rsidRPr="00C91462">
          <w:rPr>
            <w:rStyle w:val="Hyperlink"/>
            <w:rFonts w:ascii="Arial" w:hAnsi="Arial"/>
          </w:rPr>
          <w:t>4.</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GENERAL STUDY INFORMATION</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_Toc99956753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14</w:t>
        </w:r>
        <w:r w:rsidR="00CD284E" w:rsidRPr="00C91462">
          <w:rPr>
            <w:rFonts w:ascii="Arial" w:hAnsi="Arial"/>
            <w:webHidden/>
          </w:rPr>
          <w:fldChar w:fldCharType="end"/>
        </w:r>
      </w:hyperlink>
    </w:p>
    <w:p w14:paraId="02AE9A02" w14:textId="28B25846" w:rsidR="00CD284E" w:rsidRPr="00C91462" w:rsidRDefault="0006558E">
      <w:pPr>
        <w:pStyle w:val="TOC1"/>
        <w:rPr>
          <w:rFonts w:ascii="Arial" w:eastAsiaTheme="minorEastAsia" w:hAnsi="Arial"/>
          <w:b w:val="0"/>
          <w:bCs w:val="0"/>
          <w:caps w:val="0"/>
          <w:sz w:val="22"/>
          <w:szCs w:val="22"/>
          <w:lang w:val="en-AU" w:eastAsia="zh-CN"/>
        </w:rPr>
      </w:pPr>
      <w:hyperlink w:anchor="_Toc99956754" w:history="1">
        <w:r w:rsidR="00CD284E" w:rsidRPr="00C91462">
          <w:rPr>
            <w:rStyle w:val="Hyperlink"/>
            <w:rFonts w:ascii="Arial" w:hAnsi="Arial"/>
          </w:rPr>
          <w:t>5.</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DATA COLLECTION</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_Toc99956754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14</w:t>
        </w:r>
        <w:r w:rsidR="00CD284E" w:rsidRPr="00C91462">
          <w:rPr>
            <w:rFonts w:ascii="Arial" w:hAnsi="Arial"/>
            <w:webHidden/>
          </w:rPr>
          <w:fldChar w:fldCharType="end"/>
        </w:r>
      </w:hyperlink>
    </w:p>
    <w:p w14:paraId="7F56F592" w14:textId="2F920637"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55" w:history="1">
        <w:r w:rsidR="00CD284E" w:rsidRPr="00C91462">
          <w:rPr>
            <w:rStyle w:val="Hyperlink"/>
            <w:rFonts w:ascii="Arial" w:hAnsi="Arial"/>
            <w:noProof/>
          </w:rPr>
          <w:t>5.1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Consent for Data Collection and Use</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_Toc99956755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14</w:t>
        </w:r>
        <w:r w:rsidR="00CD284E" w:rsidRPr="00C91462">
          <w:rPr>
            <w:rFonts w:ascii="Arial" w:hAnsi="Arial"/>
            <w:noProof/>
            <w:webHidden/>
          </w:rPr>
          <w:fldChar w:fldCharType="end"/>
        </w:r>
      </w:hyperlink>
    </w:p>
    <w:p w14:paraId="4617E0BF" w14:textId="338B4F86"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56" w:history="1">
        <w:r w:rsidR="00CD284E" w:rsidRPr="00C91462">
          <w:rPr>
            <w:rStyle w:val="Hyperlink"/>
            <w:rFonts w:ascii="Arial" w:hAnsi="Arial"/>
            <w:noProof/>
          </w:rPr>
          <w:t>5.2</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Data Collection</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_Toc99956756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14</w:t>
        </w:r>
        <w:r w:rsidR="00CD284E" w:rsidRPr="00C91462">
          <w:rPr>
            <w:rFonts w:ascii="Arial" w:hAnsi="Arial"/>
            <w:noProof/>
            <w:webHidden/>
          </w:rPr>
          <w:fldChar w:fldCharType="end"/>
        </w:r>
      </w:hyperlink>
    </w:p>
    <w:p w14:paraId="1D15CFCA" w14:textId="1C83D877"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57" w:history="1">
        <w:r w:rsidR="00CD284E" w:rsidRPr="00C91462">
          <w:rPr>
            <w:rStyle w:val="Hyperlink"/>
            <w:rFonts w:ascii="Arial" w:hAnsi="Arial"/>
            <w:noProof/>
          </w:rPr>
          <w:t>5.3</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Data Collection Flow</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_Toc99956757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14</w:t>
        </w:r>
        <w:r w:rsidR="00CD284E" w:rsidRPr="00C91462">
          <w:rPr>
            <w:rFonts w:ascii="Arial" w:hAnsi="Arial"/>
            <w:noProof/>
            <w:webHidden/>
          </w:rPr>
          <w:fldChar w:fldCharType="end"/>
        </w:r>
      </w:hyperlink>
    </w:p>
    <w:p w14:paraId="68D12809" w14:textId="60BC594C"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58" w:history="1">
        <w:r w:rsidR="00CD284E" w:rsidRPr="00C91462">
          <w:rPr>
            <w:rStyle w:val="Hyperlink"/>
            <w:rFonts w:ascii="Arial" w:hAnsi="Arial"/>
            <w:noProof/>
          </w:rPr>
          <w:t>5.4</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Discrepancy Management</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_Toc99956758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16</w:t>
        </w:r>
        <w:r w:rsidR="00CD284E" w:rsidRPr="00C91462">
          <w:rPr>
            <w:rFonts w:ascii="Arial" w:hAnsi="Arial"/>
            <w:noProof/>
            <w:webHidden/>
          </w:rPr>
          <w:fldChar w:fldCharType="end"/>
        </w:r>
      </w:hyperlink>
    </w:p>
    <w:p w14:paraId="3AF9CF31" w14:textId="759F4B4A" w:rsidR="00CD284E" w:rsidRPr="00C91462" w:rsidRDefault="0006558E">
      <w:pPr>
        <w:pStyle w:val="TOC1"/>
        <w:rPr>
          <w:rFonts w:ascii="Arial" w:eastAsiaTheme="minorEastAsia" w:hAnsi="Arial"/>
          <w:b w:val="0"/>
          <w:bCs w:val="0"/>
          <w:caps w:val="0"/>
          <w:sz w:val="22"/>
          <w:szCs w:val="22"/>
          <w:lang w:val="en-AU" w:eastAsia="zh-CN"/>
        </w:rPr>
      </w:pPr>
      <w:hyperlink w:anchor="_Toc99956759" w:history="1">
        <w:r w:rsidR="00CD284E" w:rsidRPr="00C91462">
          <w:rPr>
            <w:rStyle w:val="Hyperlink"/>
            <w:rFonts w:ascii="Arial" w:hAnsi="Arial"/>
          </w:rPr>
          <w:t>6.</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PRIVACY AND CONFIDENTIALITY</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_Toc99956759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17</w:t>
        </w:r>
        <w:r w:rsidR="00CD284E" w:rsidRPr="00C91462">
          <w:rPr>
            <w:rFonts w:ascii="Arial" w:hAnsi="Arial"/>
            <w:webHidden/>
          </w:rPr>
          <w:fldChar w:fldCharType="end"/>
        </w:r>
      </w:hyperlink>
    </w:p>
    <w:p w14:paraId="1C8E5030" w14:textId="6F0A62FB"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60" w:history="1">
        <w:r w:rsidR="00CD284E" w:rsidRPr="00C91462">
          <w:rPr>
            <w:rStyle w:val="Hyperlink"/>
            <w:rFonts w:ascii="Arial" w:hAnsi="Arial"/>
            <w:noProof/>
          </w:rPr>
          <w:t>6.1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Breach of Privacy/Confidentiality</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_Toc99956760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17</w:t>
        </w:r>
        <w:r w:rsidR="00CD284E" w:rsidRPr="00C91462">
          <w:rPr>
            <w:rFonts w:ascii="Arial" w:hAnsi="Arial"/>
            <w:noProof/>
            <w:webHidden/>
          </w:rPr>
          <w:fldChar w:fldCharType="end"/>
        </w:r>
      </w:hyperlink>
    </w:p>
    <w:p w14:paraId="1AA6FC8F" w14:textId="72A1D882" w:rsidR="00CD284E" w:rsidRPr="00C91462" w:rsidRDefault="0006558E">
      <w:pPr>
        <w:pStyle w:val="TOC1"/>
        <w:rPr>
          <w:rFonts w:ascii="Arial" w:eastAsiaTheme="minorEastAsia" w:hAnsi="Arial"/>
          <w:b w:val="0"/>
          <w:bCs w:val="0"/>
          <w:caps w:val="0"/>
          <w:sz w:val="22"/>
          <w:szCs w:val="22"/>
          <w:lang w:val="en-AU" w:eastAsia="zh-CN"/>
        </w:rPr>
      </w:pPr>
      <w:hyperlink w:anchor="_Toc99956761" w:history="1">
        <w:r w:rsidR="00CD284E" w:rsidRPr="00C91462">
          <w:rPr>
            <w:rStyle w:val="Hyperlink"/>
            <w:rFonts w:ascii="Arial" w:hAnsi="Arial"/>
          </w:rPr>
          <w:t>7.</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FORMS OF DATA</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_Toc99956761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17</w:t>
        </w:r>
        <w:r w:rsidR="00CD284E" w:rsidRPr="00C91462">
          <w:rPr>
            <w:rFonts w:ascii="Arial" w:hAnsi="Arial"/>
            <w:webHidden/>
          </w:rPr>
          <w:fldChar w:fldCharType="end"/>
        </w:r>
      </w:hyperlink>
    </w:p>
    <w:p w14:paraId="1333B97E" w14:textId="6CE79E04"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62" w:history="1">
        <w:r w:rsidR="00CD284E" w:rsidRPr="00C91462">
          <w:rPr>
            <w:rStyle w:val="Hyperlink"/>
            <w:rFonts w:ascii="Arial" w:hAnsi="Arial"/>
            <w:noProof/>
          </w:rPr>
          <w:t>7.1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Identifiable Data</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_Toc99956762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17</w:t>
        </w:r>
        <w:r w:rsidR="00CD284E" w:rsidRPr="00C91462">
          <w:rPr>
            <w:rFonts w:ascii="Arial" w:hAnsi="Arial"/>
            <w:noProof/>
            <w:webHidden/>
          </w:rPr>
          <w:fldChar w:fldCharType="end"/>
        </w:r>
      </w:hyperlink>
    </w:p>
    <w:p w14:paraId="425FCB73" w14:textId="56C0C830"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63" w:history="1">
        <w:r w:rsidR="00CD284E" w:rsidRPr="00C91462">
          <w:rPr>
            <w:rStyle w:val="Hyperlink"/>
            <w:rFonts w:ascii="Arial" w:hAnsi="Arial"/>
            <w:noProof/>
          </w:rPr>
          <w:t>7.2</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De-identifiable Data</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_Toc99956763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18</w:t>
        </w:r>
        <w:r w:rsidR="00CD284E" w:rsidRPr="00C91462">
          <w:rPr>
            <w:rFonts w:ascii="Arial" w:hAnsi="Arial"/>
            <w:noProof/>
            <w:webHidden/>
          </w:rPr>
          <w:fldChar w:fldCharType="end"/>
        </w:r>
      </w:hyperlink>
    </w:p>
    <w:p w14:paraId="700CC8DA" w14:textId="178FF3BB" w:rsidR="00CD284E" w:rsidRPr="00C91462" w:rsidRDefault="0006558E">
      <w:pPr>
        <w:pStyle w:val="TOC1"/>
        <w:rPr>
          <w:rFonts w:ascii="Arial" w:eastAsiaTheme="minorEastAsia" w:hAnsi="Arial"/>
          <w:b w:val="0"/>
          <w:bCs w:val="0"/>
          <w:caps w:val="0"/>
          <w:sz w:val="22"/>
          <w:szCs w:val="22"/>
          <w:lang w:val="en-AU" w:eastAsia="zh-CN"/>
        </w:rPr>
      </w:pPr>
      <w:hyperlink w:anchor="_Toc99956764" w:history="1">
        <w:r w:rsidR="00CD284E" w:rsidRPr="00C91462">
          <w:rPr>
            <w:rStyle w:val="Hyperlink"/>
            <w:rFonts w:ascii="Arial" w:hAnsi="Arial"/>
          </w:rPr>
          <w:t>8.</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ACCESS TO AND USE OF DATA</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_Toc99956764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18</w:t>
        </w:r>
        <w:r w:rsidR="00CD284E" w:rsidRPr="00C91462">
          <w:rPr>
            <w:rFonts w:ascii="Arial" w:hAnsi="Arial"/>
            <w:webHidden/>
          </w:rPr>
          <w:fldChar w:fldCharType="end"/>
        </w:r>
      </w:hyperlink>
    </w:p>
    <w:p w14:paraId="35823760" w14:textId="18A7E3DC"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65" w:history="1">
        <w:r w:rsidR="00CD284E" w:rsidRPr="00C91462">
          <w:rPr>
            <w:rStyle w:val="Hyperlink"/>
            <w:rFonts w:ascii="Arial" w:hAnsi="Arial"/>
            <w:noProof/>
          </w:rPr>
          <w:t>8.1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Identifiable Data</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_Toc99956765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18</w:t>
        </w:r>
        <w:r w:rsidR="00CD284E" w:rsidRPr="00C91462">
          <w:rPr>
            <w:rFonts w:ascii="Arial" w:hAnsi="Arial"/>
            <w:noProof/>
            <w:webHidden/>
          </w:rPr>
          <w:fldChar w:fldCharType="end"/>
        </w:r>
      </w:hyperlink>
    </w:p>
    <w:p w14:paraId="5F93322B" w14:textId="719C6543"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66" w:history="1">
        <w:r w:rsidR="00CD284E" w:rsidRPr="00C91462">
          <w:rPr>
            <w:rStyle w:val="Hyperlink"/>
            <w:rFonts w:ascii="Arial" w:hAnsi="Arial"/>
            <w:noProof/>
          </w:rPr>
          <w:t>8.2</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De-identified Data</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_Toc99956766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19</w:t>
        </w:r>
        <w:r w:rsidR="00CD284E" w:rsidRPr="00C91462">
          <w:rPr>
            <w:rFonts w:ascii="Arial" w:hAnsi="Arial"/>
            <w:noProof/>
            <w:webHidden/>
          </w:rPr>
          <w:fldChar w:fldCharType="end"/>
        </w:r>
      </w:hyperlink>
    </w:p>
    <w:p w14:paraId="2CF882B9" w14:textId="60DA71F4" w:rsidR="00CD284E" w:rsidRPr="00C91462" w:rsidRDefault="0006558E">
      <w:pPr>
        <w:pStyle w:val="TOC1"/>
        <w:rPr>
          <w:rFonts w:ascii="Arial" w:eastAsiaTheme="minorEastAsia" w:hAnsi="Arial"/>
          <w:b w:val="0"/>
          <w:bCs w:val="0"/>
          <w:caps w:val="0"/>
          <w:sz w:val="22"/>
          <w:szCs w:val="22"/>
          <w:lang w:val="en-AU" w:eastAsia="zh-CN"/>
        </w:rPr>
      </w:pPr>
      <w:hyperlink w:anchor="_Toc99956767" w:history="1">
        <w:r w:rsidR="00CD284E" w:rsidRPr="00C91462">
          <w:rPr>
            <w:rStyle w:val="Hyperlink"/>
            <w:rFonts w:ascii="Arial" w:hAnsi="Arial"/>
          </w:rPr>
          <w:t>9.</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STORAGE AND DESTRUCTION OF DATA</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_Toc99956767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19</w:t>
        </w:r>
        <w:r w:rsidR="00CD284E" w:rsidRPr="00C91462">
          <w:rPr>
            <w:rFonts w:ascii="Arial" w:hAnsi="Arial"/>
            <w:webHidden/>
          </w:rPr>
          <w:fldChar w:fldCharType="end"/>
        </w:r>
      </w:hyperlink>
    </w:p>
    <w:p w14:paraId="54BBCAA6" w14:textId="71D85A30"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68" w:history="1">
        <w:r w:rsidR="00CD284E" w:rsidRPr="00C91462">
          <w:rPr>
            <w:rStyle w:val="Hyperlink"/>
            <w:rFonts w:ascii="Arial" w:hAnsi="Arial"/>
            <w:noProof/>
          </w:rPr>
          <w:t>9.1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Identifiable Data and Source Documents</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_Toc99956768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19</w:t>
        </w:r>
        <w:r w:rsidR="00CD284E" w:rsidRPr="00C91462">
          <w:rPr>
            <w:rFonts w:ascii="Arial" w:hAnsi="Arial"/>
            <w:noProof/>
            <w:webHidden/>
          </w:rPr>
          <w:fldChar w:fldCharType="end"/>
        </w:r>
      </w:hyperlink>
    </w:p>
    <w:p w14:paraId="435A1B2B" w14:textId="34317AFA" w:rsidR="00CD284E" w:rsidRPr="00C91462" w:rsidRDefault="0006558E">
      <w:pPr>
        <w:pStyle w:val="TOC2"/>
        <w:tabs>
          <w:tab w:val="left" w:pos="720"/>
          <w:tab w:val="right" w:leader="dot" w:pos="9941"/>
        </w:tabs>
        <w:rPr>
          <w:rFonts w:ascii="Arial" w:eastAsiaTheme="minorEastAsia" w:hAnsi="Arial"/>
          <w:smallCaps w:val="0"/>
          <w:noProof/>
          <w:sz w:val="22"/>
          <w:szCs w:val="22"/>
          <w:lang w:val="en-AU" w:eastAsia="zh-CN"/>
        </w:rPr>
      </w:pPr>
      <w:hyperlink w:anchor="_Toc99956769" w:history="1">
        <w:r w:rsidR="00CD284E" w:rsidRPr="00C91462">
          <w:rPr>
            <w:rStyle w:val="Hyperlink"/>
            <w:rFonts w:ascii="Arial" w:hAnsi="Arial"/>
            <w:bCs/>
            <w:iCs/>
            <w:noProof/>
            <w:spacing w:val="-4"/>
          </w:rPr>
          <w:t>9.2</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bCs/>
            <w:iCs/>
            <w:noProof/>
            <w:spacing w:val="-4"/>
          </w:rPr>
          <w:t>De-identified Data</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_Toc99956769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20</w:t>
        </w:r>
        <w:r w:rsidR="00CD284E" w:rsidRPr="00C91462">
          <w:rPr>
            <w:rFonts w:ascii="Arial" w:hAnsi="Arial"/>
            <w:noProof/>
            <w:webHidden/>
          </w:rPr>
          <w:fldChar w:fldCharType="end"/>
        </w:r>
      </w:hyperlink>
    </w:p>
    <w:p w14:paraId="72D12ACB" w14:textId="7D3213D0" w:rsidR="00CD284E" w:rsidRPr="00C91462" w:rsidRDefault="0006558E">
      <w:pPr>
        <w:pStyle w:val="TOC1"/>
        <w:rPr>
          <w:rFonts w:ascii="Arial" w:eastAsiaTheme="minorEastAsia" w:hAnsi="Arial"/>
          <w:b w:val="0"/>
          <w:bCs w:val="0"/>
          <w:caps w:val="0"/>
          <w:sz w:val="22"/>
          <w:szCs w:val="22"/>
          <w:lang w:val="en-AU" w:eastAsia="zh-CN"/>
        </w:rPr>
      </w:pPr>
      <w:hyperlink w:anchor="_Toc99956770" w:history="1">
        <w:r w:rsidR="00CD284E" w:rsidRPr="00C91462">
          <w:rPr>
            <w:rStyle w:val="Hyperlink"/>
            <w:rFonts w:ascii="Arial" w:hAnsi="Arial"/>
          </w:rPr>
          <w:t>10.</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CONSULTATION</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_Toc99956770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20</w:t>
        </w:r>
        <w:r w:rsidR="00CD284E" w:rsidRPr="00C91462">
          <w:rPr>
            <w:rFonts w:ascii="Arial" w:hAnsi="Arial"/>
            <w:webHidden/>
          </w:rPr>
          <w:fldChar w:fldCharType="end"/>
        </w:r>
      </w:hyperlink>
    </w:p>
    <w:p w14:paraId="5D639658" w14:textId="77E1B28A"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71" w:history="1">
        <w:r w:rsidR="00CD284E" w:rsidRPr="00C91462">
          <w:rPr>
            <w:rStyle w:val="Hyperlink"/>
            <w:rFonts w:ascii="Arial" w:hAnsi="Arial"/>
            <w:noProof/>
          </w:rPr>
          <w:t>10.1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Aboriginal or Torres Strait Islander</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_Toc99956771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20</w:t>
        </w:r>
        <w:r w:rsidR="00CD284E" w:rsidRPr="00C91462">
          <w:rPr>
            <w:rFonts w:ascii="Arial" w:hAnsi="Arial"/>
            <w:noProof/>
            <w:webHidden/>
          </w:rPr>
          <w:fldChar w:fldCharType="end"/>
        </w:r>
      </w:hyperlink>
    </w:p>
    <w:p w14:paraId="508B9DB0" w14:textId="02C0647A" w:rsidR="00CD284E" w:rsidRPr="00C91462" w:rsidRDefault="0006558E">
      <w:pPr>
        <w:pStyle w:val="TOC1"/>
        <w:rPr>
          <w:rFonts w:ascii="Arial" w:eastAsiaTheme="minorEastAsia" w:hAnsi="Arial"/>
          <w:b w:val="0"/>
          <w:bCs w:val="0"/>
          <w:caps w:val="0"/>
          <w:sz w:val="22"/>
          <w:szCs w:val="22"/>
          <w:lang w:val="en-AU" w:eastAsia="zh-CN"/>
        </w:rPr>
      </w:pPr>
      <w:hyperlink w:anchor="_Toc99956772" w:history="1">
        <w:r w:rsidR="00CD284E" w:rsidRPr="00C91462">
          <w:rPr>
            <w:rStyle w:val="Hyperlink"/>
            <w:rFonts w:ascii="Arial" w:hAnsi="Arial"/>
          </w:rPr>
          <w:t>11.</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Return of Results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_Toc99956772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21</w:t>
        </w:r>
        <w:r w:rsidR="00CD284E" w:rsidRPr="00C91462">
          <w:rPr>
            <w:rFonts w:ascii="Arial" w:hAnsi="Arial"/>
            <w:webHidden/>
          </w:rPr>
          <w:fldChar w:fldCharType="end"/>
        </w:r>
      </w:hyperlink>
    </w:p>
    <w:p w14:paraId="172D3C1C" w14:textId="5C63445D"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73" w:history="1">
        <w:r w:rsidR="00CD284E" w:rsidRPr="00C91462">
          <w:rPr>
            <w:rStyle w:val="Hyperlink"/>
            <w:rFonts w:ascii="Arial" w:hAnsi="Arial"/>
            <w:noProof/>
          </w:rPr>
          <w:t>11.1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Incidental Findings</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_Toc99956773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21</w:t>
        </w:r>
        <w:r w:rsidR="00CD284E" w:rsidRPr="00C91462">
          <w:rPr>
            <w:rFonts w:ascii="Arial" w:hAnsi="Arial"/>
            <w:noProof/>
            <w:webHidden/>
          </w:rPr>
          <w:fldChar w:fldCharType="end"/>
        </w:r>
      </w:hyperlink>
    </w:p>
    <w:p w14:paraId="3D67C97A" w14:textId="7C16BD96"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74" w:history="1">
        <w:r w:rsidR="00CD284E" w:rsidRPr="00C91462">
          <w:rPr>
            <w:rStyle w:val="Hyperlink"/>
            <w:rFonts w:ascii="Arial" w:hAnsi="Arial"/>
            <w:noProof/>
          </w:rPr>
          <w:t>11.2</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Results Arising from Future Research</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_Toc99956774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21</w:t>
        </w:r>
        <w:r w:rsidR="00CD284E" w:rsidRPr="00C91462">
          <w:rPr>
            <w:rFonts w:ascii="Arial" w:hAnsi="Arial"/>
            <w:noProof/>
            <w:webHidden/>
          </w:rPr>
          <w:fldChar w:fldCharType="end"/>
        </w:r>
      </w:hyperlink>
    </w:p>
    <w:p w14:paraId="51A915DA" w14:textId="77396202" w:rsidR="00CD284E" w:rsidRPr="00C91462" w:rsidRDefault="0006558E">
      <w:pPr>
        <w:pStyle w:val="TOC1"/>
        <w:rPr>
          <w:rFonts w:ascii="Arial" w:eastAsiaTheme="minorEastAsia" w:hAnsi="Arial"/>
          <w:b w:val="0"/>
          <w:bCs w:val="0"/>
          <w:caps w:val="0"/>
          <w:sz w:val="22"/>
          <w:szCs w:val="22"/>
          <w:lang w:val="en-AU" w:eastAsia="zh-CN"/>
        </w:rPr>
      </w:pPr>
      <w:hyperlink w:anchor="_Toc99956775" w:history="1">
        <w:r w:rsidR="00CD284E" w:rsidRPr="00C91462">
          <w:rPr>
            <w:rStyle w:val="Hyperlink"/>
            <w:rFonts w:ascii="Arial" w:hAnsi="Arial"/>
          </w:rPr>
          <w:t>12.   WITHDRAWAL OF DATA</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_Toc99956775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21</w:t>
        </w:r>
        <w:r w:rsidR="00CD284E" w:rsidRPr="00C91462">
          <w:rPr>
            <w:rFonts w:ascii="Arial" w:hAnsi="Arial"/>
            <w:webHidden/>
          </w:rPr>
          <w:fldChar w:fldCharType="end"/>
        </w:r>
      </w:hyperlink>
    </w:p>
    <w:p w14:paraId="5EB81F70" w14:textId="00086663" w:rsidR="00CD284E" w:rsidRPr="00C91462" w:rsidRDefault="0006558E">
      <w:pPr>
        <w:pStyle w:val="TOC1"/>
        <w:rPr>
          <w:rFonts w:ascii="Arial" w:eastAsiaTheme="minorEastAsia" w:hAnsi="Arial"/>
          <w:b w:val="0"/>
          <w:bCs w:val="0"/>
          <w:caps w:val="0"/>
          <w:sz w:val="22"/>
          <w:szCs w:val="22"/>
          <w:lang w:val="en-AU" w:eastAsia="zh-CN"/>
        </w:rPr>
      </w:pPr>
      <w:hyperlink w:anchor="_Toc99956776" w:history="1">
        <w:r w:rsidR="00CD284E" w:rsidRPr="00C91462">
          <w:rPr>
            <w:rStyle w:val="Hyperlink"/>
            <w:rFonts w:ascii="Arial" w:hAnsi="Arial"/>
          </w:rPr>
          <w:t>13.   DATABASE ARCHITECTURE</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_Toc99956776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21</w:t>
        </w:r>
        <w:r w:rsidR="00CD284E" w:rsidRPr="00C91462">
          <w:rPr>
            <w:rFonts w:ascii="Arial" w:hAnsi="Arial"/>
            <w:webHidden/>
          </w:rPr>
          <w:fldChar w:fldCharType="end"/>
        </w:r>
      </w:hyperlink>
    </w:p>
    <w:p w14:paraId="589B0452" w14:textId="5DA2A400"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77" w:history="1">
        <w:r w:rsidR="00CD284E" w:rsidRPr="00C91462">
          <w:rPr>
            <w:rStyle w:val="Hyperlink"/>
            <w:rFonts w:ascii="Arial" w:hAnsi="Arial"/>
            <w:noProof/>
          </w:rPr>
          <w:t>13.1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Database</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_Toc99956777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21</w:t>
        </w:r>
        <w:r w:rsidR="00CD284E" w:rsidRPr="00C91462">
          <w:rPr>
            <w:rFonts w:ascii="Arial" w:hAnsi="Arial"/>
            <w:noProof/>
            <w:webHidden/>
          </w:rPr>
          <w:fldChar w:fldCharType="end"/>
        </w:r>
      </w:hyperlink>
    </w:p>
    <w:p w14:paraId="4E01A890" w14:textId="4C16944B"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78" w:history="1">
        <w:r w:rsidR="00CD284E" w:rsidRPr="00C91462">
          <w:rPr>
            <w:rStyle w:val="Hyperlink"/>
            <w:rFonts w:ascii="Arial" w:hAnsi="Arial"/>
            <w:noProof/>
          </w:rPr>
          <w:t>13.2</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REDCap EDC System Security</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_Toc99956778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22</w:t>
        </w:r>
        <w:r w:rsidR="00CD284E" w:rsidRPr="00C91462">
          <w:rPr>
            <w:rFonts w:ascii="Arial" w:hAnsi="Arial"/>
            <w:noProof/>
            <w:webHidden/>
          </w:rPr>
          <w:fldChar w:fldCharType="end"/>
        </w:r>
      </w:hyperlink>
    </w:p>
    <w:p w14:paraId="30AC6FEF" w14:textId="5AF96F82" w:rsidR="00CD284E" w:rsidRPr="00C91462" w:rsidRDefault="0006558E">
      <w:pPr>
        <w:pStyle w:val="TOC3"/>
        <w:tabs>
          <w:tab w:val="left" w:pos="1440"/>
          <w:tab w:val="right" w:leader="dot" w:pos="9941"/>
        </w:tabs>
        <w:rPr>
          <w:rFonts w:ascii="Arial" w:eastAsiaTheme="minorEastAsia" w:hAnsi="Arial"/>
          <w:i w:val="0"/>
          <w:iCs w:val="0"/>
          <w:noProof/>
          <w:sz w:val="22"/>
          <w:szCs w:val="22"/>
          <w:lang w:val="en-AU" w:eastAsia="zh-CN"/>
        </w:rPr>
      </w:pPr>
      <w:hyperlink w:anchor="_Toc99956779" w:history="1">
        <w:r w:rsidR="00CD284E" w:rsidRPr="00C91462">
          <w:rPr>
            <w:rStyle w:val="Hyperlink"/>
            <w:rFonts w:ascii="Arial" w:hAnsi="Arial"/>
            <w:noProof/>
          </w:rPr>
          <w:t>13.2.1</w:t>
        </w:r>
        <w:r w:rsidR="00CD284E" w:rsidRPr="00C91462">
          <w:rPr>
            <w:rFonts w:ascii="Arial" w:eastAsiaTheme="minorEastAsia" w:hAnsi="Arial"/>
            <w:i w:val="0"/>
            <w:iCs w:val="0"/>
            <w:noProof/>
            <w:sz w:val="22"/>
            <w:szCs w:val="22"/>
            <w:lang w:val="en-AU" w:eastAsia="zh-CN"/>
          </w:rPr>
          <w:tab/>
        </w:r>
        <w:r w:rsidR="00CD284E" w:rsidRPr="00C91462">
          <w:rPr>
            <w:rStyle w:val="Hyperlink"/>
            <w:rFonts w:ascii="Arial" w:hAnsi="Arial"/>
            <w:noProof/>
          </w:rPr>
          <w:t>REDCap EDC server’s physical plant</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_Toc99956779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23</w:t>
        </w:r>
        <w:r w:rsidR="00CD284E" w:rsidRPr="00C91462">
          <w:rPr>
            <w:rFonts w:ascii="Arial" w:hAnsi="Arial"/>
            <w:noProof/>
            <w:webHidden/>
          </w:rPr>
          <w:fldChar w:fldCharType="end"/>
        </w:r>
      </w:hyperlink>
    </w:p>
    <w:p w14:paraId="624EF292" w14:textId="2A3CCE92" w:rsidR="00CD284E" w:rsidRPr="00C91462" w:rsidRDefault="0006558E">
      <w:pPr>
        <w:pStyle w:val="TOC3"/>
        <w:tabs>
          <w:tab w:val="left" w:pos="1440"/>
          <w:tab w:val="right" w:leader="dot" w:pos="9941"/>
        </w:tabs>
        <w:rPr>
          <w:rFonts w:ascii="Arial" w:eastAsiaTheme="minorEastAsia" w:hAnsi="Arial"/>
          <w:i w:val="0"/>
          <w:iCs w:val="0"/>
          <w:noProof/>
          <w:sz w:val="22"/>
          <w:szCs w:val="22"/>
          <w:lang w:val="en-AU" w:eastAsia="zh-CN"/>
        </w:rPr>
      </w:pPr>
      <w:hyperlink w:anchor="_Toc99956780" w:history="1">
        <w:r w:rsidR="00CD284E" w:rsidRPr="00C91462">
          <w:rPr>
            <w:rStyle w:val="Hyperlink"/>
            <w:rFonts w:ascii="Arial" w:hAnsi="Arial"/>
            <w:noProof/>
          </w:rPr>
          <w:t>13.2.2</w:t>
        </w:r>
        <w:r w:rsidR="00CD284E" w:rsidRPr="00C91462">
          <w:rPr>
            <w:rFonts w:ascii="Arial" w:eastAsiaTheme="minorEastAsia" w:hAnsi="Arial"/>
            <w:i w:val="0"/>
            <w:iCs w:val="0"/>
            <w:noProof/>
            <w:sz w:val="22"/>
            <w:szCs w:val="22"/>
            <w:lang w:val="en-AU" w:eastAsia="zh-CN"/>
          </w:rPr>
          <w:tab/>
        </w:r>
        <w:r w:rsidR="00CD284E" w:rsidRPr="00C91462">
          <w:rPr>
            <w:rStyle w:val="Hyperlink"/>
            <w:rFonts w:ascii="Arial" w:hAnsi="Arial"/>
            <w:noProof/>
          </w:rPr>
          <w:t>The REDCap EDC system’s disaster-mitigation measures</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_Toc99956780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23</w:t>
        </w:r>
        <w:r w:rsidR="00CD284E" w:rsidRPr="00C91462">
          <w:rPr>
            <w:rFonts w:ascii="Arial" w:hAnsi="Arial"/>
            <w:noProof/>
            <w:webHidden/>
          </w:rPr>
          <w:fldChar w:fldCharType="end"/>
        </w:r>
      </w:hyperlink>
    </w:p>
    <w:p w14:paraId="09BCC793" w14:textId="5C3C306E" w:rsidR="00CD284E" w:rsidRPr="00C91462" w:rsidRDefault="0006558E">
      <w:pPr>
        <w:pStyle w:val="TOC3"/>
        <w:tabs>
          <w:tab w:val="left" w:pos="1440"/>
          <w:tab w:val="right" w:leader="dot" w:pos="9941"/>
        </w:tabs>
        <w:rPr>
          <w:rFonts w:ascii="Arial" w:eastAsiaTheme="minorEastAsia" w:hAnsi="Arial"/>
          <w:i w:val="0"/>
          <w:iCs w:val="0"/>
          <w:noProof/>
          <w:sz w:val="22"/>
          <w:szCs w:val="22"/>
          <w:lang w:val="en-AU" w:eastAsia="zh-CN"/>
        </w:rPr>
      </w:pPr>
      <w:hyperlink w:anchor="_Toc99956781" w:history="1">
        <w:r w:rsidR="00CD284E" w:rsidRPr="00C91462">
          <w:rPr>
            <w:rStyle w:val="Hyperlink"/>
            <w:rFonts w:ascii="Arial" w:hAnsi="Arial"/>
            <w:noProof/>
          </w:rPr>
          <w:t>13.2.3</w:t>
        </w:r>
        <w:r w:rsidR="00CD284E" w:rsidRPr="00C91462">
          <w:rPr>
            <w:rFonts w:ascii="Arial" w:eastAsiaTheme="minorEastAsia" w:hAnsi="Arial"/>
            <w:i w:val="0"/>
            <w:iCs w:val="0"/>
            <w:noProof/>
            <w:sz w:val="22"/>
            <w:szCs w:val="22"/>
            <w:lang w:val="en-AU" w:eastAsia="zh-CN"/>
          </w:rPr>
          <w:tab/>
        </w:r>
        <w:r w:rsidR="00CD284E" w:rsidRPr="00C91462">
          <w:rPr>
            <w:rStyle w:val="Hyperlink"/>
            <w:rFonts w:ascii="Arial" w:hAnsi="Arial"/>
            <w:noProof/>
          </w:rPr>
          <w:t>Website security technologies</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_Toc99956781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23</w:t>
        </w:r>
        <w:r w:rsidR="00CD284E" w:rsidRPr="00C91462">
          <w:rPr>
            <w:rFonts w:ascii="Arial" w:hAnsi="Arial"/>
            <w:noProof/>
            <w:webHidden/>
          </w:rPr>
          <w:fldChar w:fldCharType="end"/>
        </w:r>
      </w:hyperlink>
    </w:p>
    <w:p w14:paraId="2A410189" w14:textId="7AC413E6"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82" w:history="1">
        <w:r w:rsidR="00CD284E" w:rsidRPr="00C91462">
          <w:rPr>
            <w:rStyle w:val="Hyperlink"/>
            <w:rFonts w:ascii="Arial" w:hAnsi="Arial"/>
            <w:noProof/>
          </w:rPr>
          <w:t>13.3</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IWRS</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_Toc99956782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23</w:t>
        </w:r>
        <w:r w:rsidR="00CD284E" w:rsidRPr="00C91462">
          <w:rPr>
            <w:rFonts w:ascii="Arial" w:hAnsi="Arial"/>
            <w:noProof/>
            <w:webHidden/>
          </w:rPr>
          <w:fldChar w:fldCharType="end"/>
        </w:r>
      </w:hyperlink>
    </w:p>
    <w:p w14:paraId="1AE4A1EA" w14:textId="59E3CC08" w:rsidR="00CD284E" w:rsidRPr="00C91462" w:rsidRDefault="0006558E">
      <w:pPr>
        <w:pStyle w:val="TOC1"/>
        <w:rPr>
          <w:rFonts w:ascii="Arial" w:eastAsiaTheme="minorEastAsia" w:hAnsi="Arial"/>
          <w:b w:val="0"/>
          <w:bCs w:val="0"/>
          <w:caps w:val="0"/>
          <w:sz w:val="22"/>
          <w:szCs w:val="22"/>
          <w:lang w:val="en-AU" w:eastAsia="zh-CN"/>
        </w:rPr>
      </w:pPr>
      <w:hyperlink w:anchor="_Toc99956783" w:history="1">
        <w:r w:rsidR="00CD284E" w:rsidRPr="00C91462">
          <w:rPr>
            <w:rStyle w:val="Hyperlink"/>
            <w:rFonts w:ascii="Arial" w:hAnsi="Arial"/>
          </w:rPr>
          <w:t>14.</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DATA SECURITY</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_Toc99956783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23</w:t>
        </w:r>
        <w:r w:rsidR="00CD284E" w:rsidRPr="00C91462">
          <w:rPr>
            <w:rFonts w:ascii="Arial" w:hAnsi="Arial"/>
            <w:webHidden/>
          </w:rPr>
          <w:fldChar w:fldCharType="end"/>
        </w:r>
      </w:hyperlink>
    </w:p>
    <w:p w14:paraId="502449E0" w14:textId="7E62AC70" w:rsidR="00CD284E" w:rsidRPr="00C91462" w:rsidRDefault="0006558E">
      <w:pPr>
        <w:pStyle w:val="TOC1"/>
        <w:rPr>
          <w:rFonts w:ascii="Arial" w:eastAsiaTheme="minorEastAsia" w:hAnsi="Arial"/>
          <w:b w:val="0"/>
          <w:bCs w:val="0"/>
          <w:caps w:val="0"/>
          <w:sz w:val="22"/>
          <w:szCs w:val="22"/>
          <w:lang w:val="en-AU" w:eastAsia="zh-CN"/>
        </w:rPr>
      </w:pPr>
      <w:hyperlink w:anchor="_Toc99956784" w:history="1">
        <w:r w:rsidR="00CD284E" w:rsidRPr="00C91462">
          <w:rPr>
            <w:rStyle w:val="Hyperlink"/>
            <w:rFonts w:ascii="Arial" w:hAnsi="Arial"/>
          </w:rPr>
          <w:t>15.</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DATA VALIDATION PROCESS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_Toc99956784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25</w:t>
        </w:r>
        <w:r w:rsidR="00CD284E" w:rsidRPr="00C91462">
          <w:rPr>
            <w:rFonts w:ascii="Arial" w:hAnsi="Arial"/>
            <w:webHidden/>
          </w:rPr>
          <w:fldChar w:fldCharType="end"/>
        </w:r>
      </w:hyperlink>
    </w:p>
    <w:p w14:paraId="1B32F53D" w14:textId="48BB556F" w:rsidR="00CD284E" w:rsidRPr="00C91462" w:rsidRDefault="0006558E">
      <w:pPr>
        <w:pStyle w:val="TOC1"/>
        <w:rPr>
          <w:rFonts w:ascii="Arial" w:eastAsiaTheme="minorEastAsia" w:hAnsi="Arial"/>
          <w:b w:val="0"/>
          <w:bCs w:val="0"/>
          <w:caps w:val="0"/>
          <w:sz w:val="22"/>
          <w:szCs w:val="22"/>
          <w:lang w:val="en-AU" w:eastAsia="zh-CN"/>
        </w:rPr>
      </w:pPr>
      <w:hyperlink w:anchor="_Toc99956785" w:history="1">
        <w:r w:rsidR="00CD284E" w:rsidRPr="00C91462">
          <w:rPr>
            <w:rStyle w:val="Hyperlink"/>
            <w:rFonts w:ascii="Arial" w:hAnsi="Arial"/>
          </w:rPr>
          <w:t>16.</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VERIFICATION OF REDCap EDC SETUP AND IMPLEMENTATION</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_Toc99956785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26</w:t>
        </w:r>
        <w:r w:rsidR="00CD284E" w:rsidRPr="00C91462">
          <w:rPr>
            <w:rFonts w:ascii="Arial" w:hAnsi="Arial"/>
            <w:webHidden/>
          </w:rPr>
          <w:fldChar w:fldCharType="end"/>
        </w:r>
      </w:hyperlink>
    </w:p>
    <w:p w14:paraId="0CF6D6FE" w14:textId="2AE7F055" w:rsidR="00CD284E" w:rsidRPr="00C91462" w:rsidRDefault="0006558E">
      <w:pPr>
        <w:pStyle w:val="TOC1"/>
        <w:rPr>
          <w:rFonts w:ascii="Arial" w:eastAsiaTheme="minorEastAsia" w:hAnsi="Arial"/>
          <w:b w:val="0"/>
          <w:bCs w:val="0"/>
          <w:caps w:val="0"/>
          <w:sz w:val="22"/>
          <w:szCs w:val="22"/>
          <w:lang w:val="en-AU" w:eastAsia="zh-CN"/>
        </w:rPr>
      </w:pPr>
      <w:hyperlink w:anchor="_Toc99956786" w:history="1">
        <w:r w:rsidR="00CD284E" w:rsidRPr="00C91462">
          <w:rPr>
            <w:rStyle w:val="Hyperlink"/>
            <w:rFonts w:ascii="Arial" w:hAnsi="Arial"/>
          </w:rPr>
          <w:t>17.</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SYSTEM SPECIFICATIONS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_Toc99956786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27</w:t>
        </w:r>
        <w:r w:rsidR="00CD284E" w:rsidRPr="00C91462">
          <w:rPr>
            <w:rFonts w:ascii="Arial" w:hAnsi="Arial"/>
            <w:webHidden/>
          </w:rPr>
          <w:fldChar w:fldCharType="end"/>
        </w:r>
      </w:hyperlink>
    </w:p>
    <w:p w14:paraId="74A279BB" w14:textId="3C4B2F48"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87" w:history="1">
        <w:r w:rsidR="00CD284E" w:rsidRPr="00C91462">
          <w:rPr>
            <w:rStyle w:val="Hyperlink"/>
            <w:rFonts w:ascii="Arial" w:hAnsi="Arial"/>
            <w:noProof/>
          </w:rPr>
          <w:t>17.1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REDCap EDC User Acceptance Testing (UAT)</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_Toc99956787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28</w:t>
        </w:r>
        <w:r w:rsidR="00CD284E" w:rsidRPr="00C91462">
          <w:rPr>
            <w:rFonts w:ascii="Arial" w:hAnsi="Arial"/>
            <w:noProof/>
            <w:webHidden/>
          </w:rPr>
          <w:fldChar w:fldCharType="end"/>
        </w:r>
      </w:hyperlink>
    </w:p>
    <w:p w14:paraId="1824E243" w14:textId="6073B243" w:rsidR="00CD284E" w:rsidRPr="00C91462" w:rsidRDefault="0006558E">
      <w:pPr>
        <w:pStyle w:val="TOC1"/>
        <w:rPr>
          <w:rFonts w:ascii="Arial" w:eastAsiaTheme="minorEastAsia" w:hAnsi="Arial"/>
          <w:b w:val="0"/>
          <w:bCs w:val="0"/>
          <w:caps w:val="0"/>
          <w:sz w:val="22"/>
          <w:szCs w:val="22"/>
          <w:lang w:val="en-AU" w:eastAsia="zh-CN"/>
        </w:rPr>
      </w:pPr>
      <w:hyperlink w:anchor="_Toc99956788" w:history="1">
        <w:r w:rsidR="00CD284E" w:rsidRPr="00C91462">
          <w:rPr>
            <w:rStyle w:val="Hyperlink"/>
            <w:rFonts w:ascii="Arial" w:hAnsi="Arial"/>
          </w:rPr>
          <w:t>18.</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DATA ENTRY</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_Toc99956788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28</w:t>
        </w:r>
        <w:r w:rsidR="00CD284E" w:rsidRPr="00C91462">
          <w:rPr>
            <w:rFonts w:ascii="Arial" w:hAnsi="Arial"/>
            <w:webHidden/>
          </w:rPr>
          <w:fldChar w:fldCharType="end"/>
        </w:r>
      </w:hyperlink>
    </w:p>
    <w:p w14:paraId="5A08EA66" w14:textId="4D6E9602"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89" w:history="1">
        <w:r w:rsidR="00CD284E" w:rsidRPr="00C91462">
          <w:rPr>
            <w:rStyle w:val="Hyperlink"/>
            <w:rFonts w:ascii="Arial" w:hAnsi="Arial"/>
            <w:noProof/>
          </w:rPr>
          <w:t>18.1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Pre-requisites for Data Entry</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_Toc99956789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31</w:t>
        </w:r>
        <w:r w:rsidR="00CD284E" w:rsidRPr="00C91462">
          <w:rPr>
            <w:rFonts w:ascii="Arial" w:hAnsi="Arial"/>
            <w:noProof/>
            <w:webHidden/>
          </w:rPr>
          <w:fldChar w:fldCharType="end"/>
        </w:r>
      </w:hyperlink>
    </w:p>
    <w:p w14:paraId="23151E87" w14:textId="3F722594"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90" w:history="1">
        <w:r w:rsidR="00CD284E" w:rsidRPr="00C91462">
          <w:rPr>
            <w:rStyle w:val="Hyperlink"/>
            <w:rFonts w:ascii="Arial" w:hAnsi="Arial"/>
            <w:noProof/>
          </w:rPr>
          <w:t>18.2</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Granting Access to the Production Mode of the REDCap EDC</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_Toc99956790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33</w:t>
        </w:r>
        <w:r w:rsidR="00CD284E" w:rsidRPr="00C91462">
          <w:rPr>
            <w:rFonts w:ascii="Arial" w:hAnsi="Arial"/>
            <w:noProof/>
            <w:webHidden/>
          </w:rPr>
          <w:fldChar w:fldCharType="end"/>
        </w:r>
      </w:hyperlink>
    </w:p>
    <w:p w14:paraId="7C40E1DA" w14:textId="596A9467"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91" w:history="1">
        <w:r w:rsidR="00CD284E" w:rsidRPr="00C91462">
          <w:rPr>
            <w:rStyle w:val="Hyperlink"/>
            <w:rFonts w:ascii="Arial" w:hAnsi="Arial"/>
            <w:noProof/>
          </w:rPr>
          <w:t>18.3</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Entering Data</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_Toc99956791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33</w:t>
        </w:r>
        <w:r w:rsidR="00CD284E" w:rsidRPr="00C91462">
          <w:rPr>
            <w:rFonts w:ascii="Arial" w:hAnsi="Arial"/>
            <w:noProof/>
            <w:webHidden/>
          </w:rPr>
          <w:fldChar w:fldCharType="end"/>
        </w:r>
      </w:hyperlink>
    </w:p>
    <w:p w14:paraId="60256CF7" w14:textId="7AC5E4DF" w:rsidR="00CD284E" w:rsidRPr="00C91462" w:rsidRDefault="0006558E">
      <w:pPr>
        <w:pStyle w:val="TOC1"/>
        <w:rPr>
          <w:rFonts w:ascii="Arial" w:eastAsiaTheme="minorEastAsia" w:hAnsi="Arial"/>
          <w:b w:val="0"/>
          <w:bCs w:val="0"/>
          <w:caps w:val="0"/>
          <w:sz w:val="22"/>
          <w:szCs w:val="22"/>
          <w:lang w:val="en-AU" w:eastAsia="zh-CN"/>
        </w:rPr>
      </w:pPr>
      <w:hyperlink w:anchor="_Toc99956792" w:history="1">
        <w:r w:rsidR="00CD284E" w:rsidRPr="00C91462">
          <w:rPr>
            <w:rStyle w:val="Hyperlink"/>
            <w:rFonts w:ascii="Arial" w:hAnsi="Arial"/>
          </w:rPr>
          <w:t>19.</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DATA CLEANING</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_Toc99956792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34</w:t>
        </w:r>
        <w:r w:rsidR="00CD284E" w:rsidRPr="00C91462">
          <w:rPr>
            <w:rFonts w:ascii="Arial" w:hAnsi="Arial"/>
            <w:webHidden/>
          </w:rPr>
          <w:fldChar w:fldCharType="end"/>
        </w:r>
      </w:hyperlink>
    </w:p>
    <w:p w14:paraId="16D23AD7" w14:textId="7B343F61"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93" w:history="1">
        <w:r w:rsidR="00CD284E" w:rsidRPr="00C91462">
          <w:rPr>
            <w:rStyle w:val="Hyperlink"/>
            <w:rFonts w:ascii="Arial" w:hAnsi="Arial"/>
            <w:noProof/>
            <w:lang w:val="en-US"/>
          </w:rPr>
          <w:t>19.1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lang w:val="en-US"/>
          </w:rPr>
          <w:t>Automatic Edit Checks</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_Toc99956793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35</w:t>
        </w:r>
        <w:r w:rsidR="00CD284E" w:rsidRPr="00C91462">
          <w:rPr>
            <w:rFonts w:ascii="Arial" w:hAnsi="Arial"/>
            <w:noProof/>
            <w:webHidden/>
          </w:rPr>
          <w:fldChar w:fldCharType="end"/>
        </w:r>
      </w:hyperlink>
    </w:p>
    <w:p w14:paraId="1A280E4B" w14:textId="59E31E09"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94" w:history="1">
        <w:r w:rsidR="00CD284E" w:rsidRPr="00C91462">
          <w:rPr>
            <w:rStyle w:val="Hyperlink"/>
            <w:rFonts w:ascii="Arial" w:hAnsi="Arial"/>
            <w:noProof/>
            <w:lang w:val="en-US"/>
          </w:rPr>
          <w:t>19.2</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lang w:val="en-US"/>
          </w:rPr>
          <w:t>Manual Edit Checks</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_Toc99956794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36</w:t>
        </w:r>
        <w:r w:rsidR="00CD284E" w:rsidRPr="00C91462">
          <w:rPr>
            <w:rFonts w:ascii="Arial" w:hAnsi="Arial"/>
            <w:noProof/>
            <w:webHidden/>
          </w:rPr>
          <w:fldChar w:fldCharType="end"/>
        </w:r>
      </w:hyperlink>
    </w:p>
    <w:p w14:paraId="0DB911F7" w14:textId="2F18A3C4"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95" w:history="1">
        <w:r w:rsidR="00CD284E" w:rsidRPr="00C91462">
          <w:rPr>
            <w:rStyle w:val="Hyperlink"/>
            <w:rFonts w:ascii="Arial" w:hAnsi="Arial"/>
            <w:noProof/>
          </w:rPr>
          <w:t>19.3</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Detecting Outlier</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_Toc99956795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36</w:t>
        </w:r>
        <w:r w:rsidR="00CD284E" w:rsidRPr="00C91462">
          <w:rPr>
            <w:rFonts w:ascii="Arial" w:hAnsi="Arial"/>
            <w:noProof/>
            <w:webHidden/>
          </w:rPr>
          <w:fldChar w:fldCharType="end"/>
        </w:r>
      </w:hyperlink>
    </w:p>
    <w:p w14:paraId="0FF2E57C" w14:textId="028D8A13"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796" w:history="1">
        <w:r w:rsidR="00CD284E" w:rsidRPr="00C91462">
          <w:rPr>
            <w:rStyle w:val="Hyperlink"/>
            <w:rFonts w:ascii="Arial" w:hAnsi="Arial"/>
            <w:noProof/>
          </w:rPr>
          <w:t>19.4</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Missing Data Identification</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_Toc99956796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36</w:t>
        </w:r>
        <w:r w:rsidR="00CD284E" w:rsidRPr="00C91462">
          <w:rPr>
            <w:rFonts w:ascii="Arial" w:hAnsi="Arial"/>
            <w:noProof/>
            <w:webHidden/>
          </w:rPr>
          <w:fldChar w:fldCharType="end"/>
        </w:r>
      </w:hyperlink>
    </w:p>
    <w:p w14:paraId="745A74B9" w14:textId="3208ADE2" w:rsidR="00CD284E" w:rsidRPr="00C91462" w:rsidRDefault="0006558E">
      <w:pPr>
        <w:pStyle w:val="TOC1"/>
        <w:rPr>
          <w:rFonts w:ascii="Arial" w:eastAsiaTheme="minorEastAsia" w:hAnsi="Arial"/>
          <w:b w:val="0"/>
          <w:bCs w:val="0"/>
          <w:caps w:val="0"/>
          <w:sz w:val="22"/>
          <w:szCs w:val="22"/>
          <w:lang w:val="en-AU" w:eastAsia="zh-CN"/>
        </w:rPr>
      </w:pPr>
      <w:hyperlink w:anchor="_Toc99956797" w:history="1">
        <w:r w:rsidR="00CD284E" w:rsidRPr="00C91462">
          <w:rPr>
            <w:rStyle w:val="Hyperlink"/>
            <w:rFonts w:ascii="Arial" w:hAnsi="Arial"/>
          </w:rPr>
          <w:t>20.</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MONITORING</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_Toc99956797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37</w:t>
        </w:r>
        <w:r w:rsidR="00CD284E" w:rsidRPr="00C91462">
          <w:rPr>
            <w:rFonts w:ascii="Arial" w:hAnsi="Arial"/>
            <w:webHidden/>
          </w:rPr>
          <w:fldChar w:fldCharType="end"/>
        </w:r>
      </w:hyperlink>
    </w:p>
    <w:p w14:paraId="4D3CE3A1" w14:textId="2BD95A66" w:rsidR="00CD284E" w:rsidRPr="00C91462" w:rsidRDefault="0006558E">
      <w:pPr>
        <w:pStyle w:val="TOC1"/>
        <w:rPr>
          <w:rFonts w:ascii="Arial" w:eastAsiaTheme="minorEastAsia" w:hAnsi="Arial"/>
          <w:b w:val="0"/>
          <w:bCs w:val="0"/>
          <w:caps w:val="0"/>
          <w:sz w:val="22"/>
          <w:szCs w:val="22"/>
          <w:lang w:val="en-AU" w:eastAsia="zh-CN"/>
        </w:rPr>
      </w:pPr>
      <w:hyperlink w:anchor="_Toc99956798" w:history="1">
        <w:r w:rsidR="00CD284E" w:rsidRPr="00C91462">
          <w:rPr>
            <w:rStyle w:val="Hyperlink"/>
            <w:rFonts w:ascii="Arial" w:hAnsi="Arial"/>
          </w:rPr>
          <w:t>21.</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CHANGES TO A REDCap EDC PRODUCTION MODE</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_Toc99956798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38</w:t>
        </w:r>
        <w:r w:rsidR="00CD284E" w:rsidRPr="00C91462">
          <w:rPr>
            <w:rFonts w:ascii="Arial" w:hAnsi="Arial"/>
            <w:webHidden/>
          </w:rPr>
          <w:fldChar w:fldCharType="end"/>
        </w:r>
      </w:hyperlink>
    </w:p>
    <w:p w14:paraId="33F56C3C" w14:textId="2B218739" w:rsidR="00CD284E" w:rsidRPr="00C91462" w:rsidRDefault="0006558E">
      <w:pPr>
        <w:pStyle w:val="TOC1"/>
        <w:rPr>
          <w:rFonts w:ascii="Arial" w:eastAsiaTheme="minorEastAsia" w:hAnsi="Arial"/>
          <w:b w:val="0"/>
          <w:bCs w:val="0"/>
          <w:caps w:val="0"/>
          <w:sz w:val="22"/>
          <w:szCs w:val="22"/>
          <w:lang w:val="en-AU" w:eastAsia="zh-CN"/>
        </w:rPr>
      </w:pPr>
      <w:hyperlink w:anchor="_Toc99956799" w:history="1">
        <w:r w:rsidR="00CD284E" w:rsidRPr="00C91462">
          <w:rPr>
            <w:rStyle w:val="Hyperlink"/>
            <w:rFonts w:ascii="Arial" w:hAnsi="Arial"/>
          </w:rPr>
          <w:t>22.</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DATA DOWNLOAD</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_Toc99956799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39</w:t>
        </w:r>
        <w:r w:rsidR="00CD284E" w:rsidRPr="00C91462">
          <w:rPr>
            <w:rFonts w:ascii="Arial" w:hAnsi="Arial"/>
            <w:webHidden/>
          </w:rPr>
          <w:fldChar w:fldCharType="end"/>
        </w:r>
      </w:hyperlink>
    </w:p>
    <w:p w14:paraId="6945FDFB" w14:textId="762D3A7C" w:rsidR="00CD284E" w:rsidRPr="00C91462" w:rsidRDefault="0006558E">
      <w:pPr>
        <w:pStyle w:val="TOC1"/>
        <w:rPr>
          <w:rFonts w:ascii="Arial" w:eastAsiaTheme="minorEastAsia" w:hAnsi="Arial"/>
          <w:b w:val="0"/>
          <w:bCs w:val="0"/>
          <w:caps w:val="0"/>
          <w:sz w:val="22"/>
          <w:szCs w:val="22"/>
          <w:lang w:val="en-AU" w:eastAsia="zh-CN"/>
        </w:rPr>
      </w:pPr>
      <w:hyperlink w:anchor="_Toc99956800" w:history="1">
        <w:r w:rsidR="00CD284E" w:rsidRPr="00C91462">
          <w:rPr>
            <w:rStyle w:val="Hyperlink"/>
            <w:rFonts w:ascii="Arial" w:hAnsi="Arial"/>
          </w:rPr>
          <w:t>23.</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DATA BASE CLOSURE</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_Toc99956800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39</w:t>
        </w:r>
        <w:r w:rsidR="00CD284E" w:rsidRPr="00C91462">
          <w:rPr>
            <w:rFonts w:ascii="Arial" w:hAnsi="Arial"/>
            <w:webHidden/>
          </w:rPr>
          <w:fldChar w:fldCharType="end"/>
        </w:r>
      </w:hyperlink>
    </w:p>
    <w:p w14:paraId="3D2D6B43" w14:textId="17DA013F"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801" w:history="1">
        <w:r w:rsidR="00CD284E" w:rsidRPr="00C91462">
          <w:rPr>
            <w:rStyle w:val="Hyperlink"/>
            <w:rFonts w:ascii="Arial" w:hAnsi="Arial"/>
            <w:noProof/>
          </w:rPr>
          <w:t>23.1</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Closure Checks</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_Toc99956801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40</w:t>
        </w:r>
        <w:r w:rsidR="00CD284E" w:rsidRPr="00C91462">
          <w:rPr>
            <w:rFonts w:ascii="Arial" w:hAnsi="Arial"/>
            <w:noProof/>
            <w:webHidden/>
          </w:rPr>
          <w:fldChar w:fldCharType="end"/>
        </w:r>
      </w:hyperlink>
    </w:p>
    <w:p w14:paraId="1278C475" w14:textId="27B33AF8"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802" w:history="1">
        <w:r w:rsidR="00CD284E" w:rsidRPr="00C91462">
          <w:rPr>
            <w:rStyle w:val="Hyperlink"/>
            <w:rFonts w:ascii="Arial" w:hAnsi="Arial"/>
            <w:noProof/>
          </w:rPr>
          <w:t>23.2</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Database Lock and Preparation for Final Analysis</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_Toc99956802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41</w:t>
        </w:r>
        <w:r w:rsidR="00CD284E" w:rsidRPr="00C91462">
          <w:rPr>
            <w:rFonts w:ascii="Arial" w:hAnsi="Arial"/>
            <w:noProof/>
            <w:webHidden/>
          </w:rPr>
          <w:fldChar w:fldCharType="end"/>
        </w:r>
      </w:hyperlink>
    </w:p>
    <w:p w14:paraId="3E156B2F" w14:textId="2719DFE5" w:rsidR="00CD284E" w:rsidRPr="00C91462" w:rsidRDefault="0006558E">
      <w:pPr>
        <w:pStyle w:val="TOC2"/>
        <w:tabs>
          <w:tab w:val="left" w:pos="960"/>
          <w:tab w:val="right" w:leader="dot" w:pos="9941"/>
        </w:tabs>
        <w:rPr>
          <w:rFonts w:ascii="Arial" w:eastAsiaTheme="minorEastAsia" w:hAnsi="Arial"/>
          <w:smallCaps w:val="0"/>
          <w:noProof/>
          <w:sz w:val="22"/>
          <w:szCs w:val="22"/>
          <w:lang w:val="en-AU" w:eastAsia="zh-CN"/>
        </w:rPr>
      </w:pPr>
      <w:hyperlink w:anchor="_Toc99956803" w:history="1">
        <w:r w:rsidR="00CD284E" w:rsidRPr="00C91462">
          <w:rPr>
            <w:rStyle w:val="Hyperlink"/>
            <w:rFonts w:ascii="Arial" w:hAnsi="Arial"/>
            <w:noProof/>
          </w:rPr>
          <w:t>23.3</w:t>
        </w:r>
        <w:r w:rsidR="00CD284E" w:rsidRPr="00C91462">
          <w:rPr>
            <w:rFonts w:ascii="Arial" w:eastAsiaTheme="minorEastAsia" w:hAnsi="Arial"/>
            <w:smallCaps w:val="0"/>
            <w:noProof/>
            <w:sz w:val="22"/>
            <w:szCs w:val="22"/>
            <w:lang w:val="en-AU" w:eastAsia="zh-CN"/>
          </w:rPr>
          <w:tab/>
        </w:r>
        <w:r w:rsidR="00CD284E" w:rsidRPr="00C91462">
          <w:rPr>
            <w:rStyle w:val="Hyperlink"/>
            <w:rFonts w:ascii="Arial" w:hAnsi="Arial"/>
            <w:noProof/>
          </w:rPr>
          <w:t>Updating the Database after Database Lock</w:t>
        </w:r>
        <w:r w:rsidR="00CD284E" w:rsidRPr="00C91462">
          <w:rPr>
            <w:rFonts w:ascii="Arial" w:hAnsi="Arial"/>
            <w:noProof/>
            <w:webHidden/>
          </w:rPr>
          <w:tab/>
        </w:r>
        <w:r w:rsidR="00CD284E" w:rsidRPr="00C91462">
          <w:rPr>
            <w:rFonts w:ascii="Arial" w:hAnsi="Arial"/>
            <w:noProof/>
            <w:webHidden/>
          </w:rPr>
          <w:fldChar w:fldCharType="begin"/>
        </w:r>
        <w:r w:rsidR="00CD284E" w:rsidRPr="00C91462">
          <w:rPr>
            <w:rFonts w:ascii="Arial" w:hAnsi="Arial"/>
            <w:noProof/>
            <w:webHidden/>
          </w:rPr>
          <w:instrText xml:space="preserve"> PAGEREF _Toc99956803 \h </w:instrText>
        </w:r>
        <w:r w:rsidR="00CD284E" w:rsidRPr="00C91462">
          <w:rPr>
            <w:rFonts w:ascii="Arial" w:hAnsi="Arial"/>
            <w:noProof/>
            <w:webHidden/>
          </w:rPr>
        </w:r>
        <w:r w:rsidR="00CD284E" w:rsidRPr="00C91462">
          <w:rPr>
            <w:rFonts w:ascii="Arial" w:hAnsi="Arial"/>
            <w:noProof/>
            <w:webHidden/>
          </w:rPr>
          <w:fldChar w:fldCharType="separate"/>
        </w:r>
        <w:r>
          <w:rPr>
            <w:rFonts w:ascii="Arial" w:hAnsi="Arial"/>
            <w:noProof/>
            <w:webHidden/>
          </w:rPr>
          <w:t>41</w:t>
        </w:r>
        <w:r w:rsidR="00CD284E" w:rsidRPr="00C91462">
          <w:rPr>
            <w:rFonts w:ascii="Arial" w:hAnsi="Arial"/>
            <w:noProof/>
            <w:webHidden/>
          </w:rPr>
          <w:fldChar w:fldCharType="end"/>
        </w:r>
      </w:hyperlink>
    </w:p>
    <w:p w14:paraId="56BDCA22" w14:textId="24A91294" w:rsidR="00CD284E" w:rsidRPr="00C91462" w:rsidRDefault="0006558E">
      <w:pPr>
        <w:pStyle w:val="TOC1"/>
        <w:rPr>
          <w:rFonts w:ascii="Arial" w:eastAsiaTheme="minorEastAsia" w:hAnsi="Arial"/>
          <w:b w:val="0"/>
          <w:bCs w:val="0"/>
          <w:caps w:val="0"/>
          <w:sz w:val="22"/>
          <w:szCs w:val="22"/>
          <w:lang w:val="en-AU" w:eastAsia="zh-CN"/>
        </w:rPr>
      </w:pPr>
      <w:hyperlink w:anchor="_Toc99956804" w:history="1">
        <w:r w:rsidR="00CD284E" w:rsidRPr="00C91462">
          <w:rPr>
            <w:rStyle w:val="Hyperlink"/>
            <w:rFonts w:ascii="Arial" w:hAnsi="Arial"/>
          </w:rPr>
          <w:t>24.</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DATA BASE TRANSFER TO CPI/ study statistician</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_Toc99956804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42</w:t>
        </w:r>
        <w:r w:rsidR="00CD284E" w:rsidRPr="00C91462">
          <w:rPr>
            <w:rFonts w:ascii="Arial" w:hAnsi="Arial"/>
            <w:webHidden/>
          </w:rPr>
          <w:fldChar w:fldCharType="end"/>
        </w:r>
      </w:hyperlink>
    </w:p>
    <w:p w14:paraId="4A004EF2" w14:textId="3013B9F6" w:rsidR="00CD284E" w:rsidRPr="00C91462" w:rsidRDefault="0006558E">
      <w:pPr>
        <w:pStyle w:val="TOC1"/>
        <w:rPr>
          <w:rFonts w:ascii="Arial" w:eastAsiaTheme="minorEastAsia" w:hAnsi="Arial"/>
          <w:b w:val="0"/>
          <w:bCs w:val="0"/>
          <w:caps w:val="0"/>
          <w:sz w:val="22"/>
          <w:szCs w:val="22"/>
          <w:lang w:val="en-AU" w:eastAsia="zh-CN"/>
        </w:rPr>
      </w:pPr>
      <w:hyperlink w:anchor="_Toc99956805" w:history="1">
        <w:r w:rsidR="00CD284E" w:rsidRPr="00C91462">
          <w:rPr>
            <w:rStyle w:val="Hyperlink"/>
            <w:rFonts w:ascii="Arial" w:hAnsi="Arial"/>
          </w:rPr>
          <w:t>25.</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REFERENCES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_Toc99956805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44</w:t>
        </w:r>
        <w:r w:rsidR="00CD284E" w:rsidRPr="00C91462">
          <w:rPr>
            <w:rFonts w:ascii="Arial" w:hAnsi="Arial"/>
            <w:webHidden/>
          </w:rPr>
          <w:fldChar w:fldCharType="end"/>
        </w:r>
      </w:hyperlink>
    </w:p>
    <w:p w14:paraId="08E17687" w14:textId="2FD047EC" w:rsidR="00CD284E" w:rsidRPr="00C91462" w:rsidRDefault="0006558E">
      <w:pPr>
        <w:pStyle w:val="TOC1"/>
        <w:rPr>
          <w:rFonts w:ascii="Arial" w:eastAsiaTheme="minorEastAsia" w:hAnsi="Arial"/>
          <w:b w:val="0"/>
          <w:bCs w:val="0"/>
          <w:caps w:val="0"/>
          <w:sz w:val="22"/>
          <w:szCs w:val="22"/>
          <w:lang w:val="en-AU" w:eastAsia="zh-CN"/>
        </w:rPr>
      </w:pPr>
      <w:hyperlink w:anchor="_Toc99956806" w:history="1">
        <w:r w:rsidR="00CD284E" w:rsidRPr="00C91462">
          <w:rPr>
            <w:rStyle w:val="Hyperlink"/>
            <w:rFonts w:ascii="Arial" w:hAnsi="Arial"/>
          </w:rPr>
          <w:t>26.</w:t>
        </w:r>
        <w:r w:rsidR="00CD284E" w:rsidRPr="00C91462">
          <w:rPr>
            <w:rFonts w:ascii="Arial" w:eastAsiaTheme="minorEastAsia" w:hAnsi="Arial"/>
            <w:b w:val="0"/>
            <w:bCs w:val="0"/>
            <w:caps w:val="0"/>
            <w:sz w:val="22"/>
            <w:szCs w:val="22"/>
            <w:lang w:val="en-AU" w:eastAsia="zh-CN"/>
          </w:rPr>
          <w:tab/>
        </w:r>
        <w:r w:rsidR="00CD284E" w:rsidRPr="00C91462">
          <w:rPr>
            <w:rStyle w:val="Hyperlink"/>
            <w:rFonts w:ascii="Arial" w:hAnsi="Arial"/>
          </w:rPr>
          <w:t xml:space="preserve"> APPENDICES</w:t>
        </w:r>
        <w:r w:rsidR="00CD284E" w:rsidRPr="00C91462">
          <w:rPr>
            <w:rFonts w:ascii="Arial" w:hAnsi="Arial"/>
            <w:webHidden/>
          </w:rPr>
          <w:tab/>
        </w:r>
        <w:r w:rsidR="00CD284E" w:rsidRPr="00C91462">
          <w:rPr>
            <w:rFonts w:ascii="Arial" w:hAnsi="Arial"/>
            <w:webHidden/>
          </w:rPr>
          <w:fldChar w:fldCharType="begin"/>
        </w:r>
        <w:r w:rsidR="00CD284E" w:rsidRPr="00C91462">
          <w:rPr>
            <w:rFonts w:ascii="Arial" w:hAnsi="Arial"/>
            <w:webHidden/>
          </w:rPr>
          <w:instrText xml:space="preserve"> PAGEREF _Toc99956806 \h </w:instrText>
        </w:r>
        <w:r w:rsidR="00CD284E" w:rsidRPr="00C91462">
          <w:rPr>
            <w:rFonts w:ascii="Arial" w:hAnsi="Arial"/>
            <w:webHidden/>
          </w:rPr>
        </w:r>
        <w:r w:rsidR="00CD284E" w:rsidRPr="00C91462">
          <w:rPr>
            <w:rFonts w:ascii="Arial" w:hAnsi="Arial"/>
            <w:webHidden/>
          </w:rPr>
          <w:fldChar w:fldCharType="separate"/>
        </w:r>
        <w:r>
          <w:rPr>
            <w:rFonts w:ascii="Arial" w:hAnsi="Arial"/>
            <w:webHidden/>
          </w:rPr>
          <w:t>45</w:t>
        </w:r>
        <w:r w:rsidR="00CD284E" w:rsidRPr="00C91462">
          <w:rPr>
            <w:rFonts w:ascii="Arial" w:hAnsi="Arial"/>
            <w:webHidden/>
          </w:rPr>
          <w:fldChar w:fldCharType="end"/>
        </w:r>
      </w:hyperlink>
    </w:p>
    <w:p w14:paraId="112ABF59" w14:textId="77777777" w:rsidR="00B87183" w:rsidRDefault="000E0EDC" w:rsidP="00C91462">
      <w:pPr>
        <w:spacing w:after="0" w:line="276" w:lineRule="auto"/>
        <w:jc w:val="both"/>
        <w:rPr>
          <w:rFonts w:ascii="Arial" w:hAnsi="Arial"/>
          <w:b/>
          <w:bCs/>
          <w:color w:val="000000" w:themeColor="text1"/>
          <w:sz w:val="28"/>
          <w:szCs w:val="28"/>
        </w:rPr>
      </w:pPr>
      <w:r w:rsidRPr="00C91462">
        <w:rPr>
          <w:rFonts w:ascii="Arial" w:hAnsi="Arial"/>
          <w:color w:val="000000" w:themeColor="text1"/>
          <w:sz w:val="32"/>
          <w:szCs w:val="32"/>
        </w:rPr>
        <w:fldChar w:fldCharType="end"/>
      </w:r>
      <w:bookmarkStart w:id="17" w:name="_Toc99956747"/>
      <w:r w:rsidR="00C91462">
        <w:rPr>
          <w:rFonts w:ascii="Arial" w:hAnsi="Arial"/>
          <w:color w:val="000000" w:themeColor="text1"/>
          <w:sz w:val="32"/>
          <w:szCs w:val="32"/>
        </w:rPr>
        <w:br/>
      </w:r>
    </w:p>
    <w:p w14:paraId="5F4747CE" w14:textId="77777777" w:rsidR="00B87183" w:rsidRDefault="00B87183" w:rsidP="00C91462">
      <w:pPr>
        <w:spacing w:after="0" w:line="276" w:lineRule="auto"/>
        <w:jc w:val="both"/>
        <w:rPr>
          <w:rFonts w:ascii="Arial" w:hAnsi="Arial"/>
          <w:b/>
          <w:bCs/>
          <w:color w:val="000000" w:themeColor="text1"/>
          <w:sz w:val="28"/>
          <w:szCs w:val="28"/>
        </w:rPr>
      </w:pPr>
    </w:p>
    <w:p w14:paraId="5FF9672A" w14:textId="77777777" w:rsidR="00B87183" w:rsidRDefault="00B87183" w:rsidP="00C91462">
      <w:pPr>
        <w:spacing w:after="0" w:line="276" w:lineRule="auto"/>
        <w:jc w:val="both"/>
        <w:rPr>
          <w:rFonts w:ascii="Arial" w:hAnsi="Arial"/>
          <w:b/>
          <w:bCs/>
          <w:color w:val="000000" w:themeColor="text1"/>
          <w:sz w:val="28"/>
          <w:szCs w:val="28"/>
        </w:rPr>
      </w:pPr>
    </w:p>
    <w:p w14:paraId="6FE7708F" w14:textId="4C9A8BFE" w:rsidR="000E0EDC" w:rsidRPr="00C91462" w:rsidRDefault="000E0EDC" w:rsidP="00C91462">
      <w:pPr>
        <w:spacing w:after="0" w:line="276" w:lineRule="auto"/>
        <w:jc w:val="both"/>
        <w:rPr>
          <w:rFonts w:ascii="Arial" w:hAnsi="Arial"/>
          <w:color w:val="000000" w:themeColor="text1"/>
          <w:sz w:val="32"/>
          <w:szCs w:val="32"/>
        </w:rPr>
      </w:pPr>
      <w:r w:rsidRPr="00C91462">
        <w:rPr>
          <w:rFonts w:ascii="Arial" w:hAnsi="Arial"/>
          <w:b/>
          <w:bCs/>
          <w:color w:val="000000" w:themeColor="text1"/>
          <w:sz w:val="28"/>
          <w:szCs w:val="28"/>
        </w:rPr>
        <w:lastRenderedPageBreak/>
        <w:t>ABBREVIATIONS</w:t>
      </w:r>
      <w:bookmarkEnd w:id="17"/>
    </w:p>
    <w:p w14:paraId="3742CD7B" w14:textId="15A8BC78" w:rsidR="009B7D50" w:rsidRPr="00B7534D" w:rsidRDefault="009B7D50"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szCs w:val="22"/>
        </w:rPr>
        <w:t xml:space="preserve">AAF              </w:t>
      </w:r>
      <w:r w:rsidR="00C91462">
        <w:rPr>
          <w:rFonts w:ascii="Arial" w:hAnsi="Arial"/>
          <w:color w:val="000000" w:themeColor="text1"/>
          <w:szCs w:val="22"/>
        </w:rPr>
        <w:t xml:space="preserve"> </w:t>
      </w:r>
      <w:r w:rsidRPr="00B7534D">
        <w:rPr>
          <w:rFonts w:ascii="Arial" w:hAnsi="Arial"/>
          <w:color w:val="000000" w:themeColor="text1"/>
          <w:szCs w:val="22"/>
        </w:rPr>
        <w:t xml:space="preserve">  Australian Access Federation</w:t>
      </w:r>
      <w:r w:rsidRPr="00B7534D">
        <w:rPr>
          <w:rFonts w:ascii="Arial" w:hAnsi="Arial"/>
          <w:color w:val="000000" w:themeColor="text1"/>
        </w:rPr>
        <w:t xml:space="preserve"> </w:t>
      </w:r>
    </w:p>
    <w:p w14:paraId="0FE8CD57" w14:textId="444B3E7B"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AE</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Adverse Event</w:t>
      </w:r>
    </w:p>
    <w:p w14:paraId="4374F4AE" w14:textId="541BA9BB" w:rsidR="002C1116" w:rsidRPr="00B7534D" w:rsidRDefault="002C1116" w:rsidP="004E381D">
      <w:pPr>
        <w:pStyle w:val="ListParagraph"/>
        <w:tabs>
          <w:tab w:val="left" w:pos="1418"/>
        </w:tabs>
        <w:spacing w:after="0"/>
        <w:ind w:left="0"/>
        <w:jc w:val="both"/>
        <w:rPr>
          <w:rFonts w:ascii="Arial" w:hAnsi="Arial"/>
          <w:color w:val="000000" w:themeColor="text1"/>
        </w:rPr>
      </w:pPr>
      <w:r w:rsidRPr="00B7534D">
        <w:rPr>
          <w:rFonts w:ascii="Arial" w:hAnsi="Arial"/>
        </w:rPr>
        <w:t xml:space="preserve">API                </w:t>
      </w:r>
      <w:r w:rsidR="00C91462">
        <w:rPr>
          <w:rFonts w:ascii="Arial" w:hAnsi="Arial"/>
        </w:rPr>
        <w:t xml:space="preserve"> </w:t>
      </w:r>
      <w:r w:rsidRPr="00B7534D">
        <w:rPr>
          <w:rFonts w:ascii="Arial" w:hAnsi="Arial"/>
        </w:rPr>
        <w:t xml:space="preserve"> Application Programming Interface</w:t>
      </w:r>
    </w:p>
    <w:p w14:paraId="1A3A0765" w14:textId="7721508A" w:rsidR="00E63A12" w:rsidRPr="00B7534D" w:rsidRDefault="00E63A12"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AR</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Adverse Reaction</w:t>
      </w:r>
    </w:p>
    <w:p w14:paraId="19652997" w14:textId="2D10C34E"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CDISC</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Clinical Data Interchange Standards Consortium</w:t>
      </w:r>
    </w:p>
    <w:p w14:paraId="13E4B023" w14:textId="5F5DD066" w:rsidR="00062FC5" w:rsidRPr="00B7534D" w:rsidRDefault="00062FC5"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 xml:space="preserve">CONSORT     </w:t>
      </w:r>
      <w:r w:rsidR="00C91462">
        <w:rPr>
          <w:rFonts w:ascii="Arial" w:hAnsi="Arial"/>
          <w:color w:val="000000" w:themeColor="text1"/>
        </w:rPr>
        <w:t xml:space="preserve"> </w:t>
      </w:r>
      <w:r w:rsidRPr="00B7534D">
        <w:rPr>
          <w:rFonts w:ascii="Arial" w:hAnsi="Arial"/>
          <w:color w:val="000000" w:themeColor="text1"/>
        </w:rPr>
        <w:t>Consolidated Standards of Reporting Trials</w:t>
      </w:r>
    </w:p>
    <w:p w14:paraId="46327CEA" w14:textId="5B359F4C" w:rsidR="003D262C" w:rsidRPr="00B7534D" w:rsidRDefault="003D262C"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CPI</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Coordinating Principal Investigator</w:t>
      </w:r>
    </w:p>
    <w:p w14:paraId="6C8B201D" w14:textId="64C11C0B" w:rsidR="002C1116" w:rsidRPr="00B7534D" w:rsidRDefault="002C1116"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CSRI</w:t>
      </w:r>
      <w:r w:rsidR="0050174C" w:rsidRPr="00B7534D">
        <w:rPr>
          <w:rFonts w:ascii="Arial" w:hAnsi="Arial"/>
          <w:color w:val="000000" w:themeColor="text1"/>
        </w:rPr>
        <w:t xml:space="preserve">               </w:t>
      </w:r>
      <w:r w:rsidR="00C91462">
        <w:rPr>
          <w:rFonts w:ascii="Arial" w:hAnsi="Arial"/>
          <w:color w:val="000000" w:themeColor="text1"/>
        </w:rPr>
        <w:t xml:space="preserve"> </w:t>
      </w:r>
      <w:r w:rsidR="0050174C" w:rsidRPr="00B7534D">
        <w:rPr>
          <w:rFonts w:ascii="Arial" w:hAnsi="Arial"/>
        </w:rPr>
        <w:t>Client Services Receipt Inventory</w:t>
      </w:r>
    </w:p>
    <w:p w14:paraId="283FD208" w14:textId="03A90212"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DB</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Database</w:t>
      </w:r>
    </w:p>
    <w:p w14:paraId="2FBB6FCD" w14:textId="7D4964B2"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DMP</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Data Management Plan</w:t>
      </w:r>
    </w:p>
    <w:p w14:paraId="44BCE037" w14:textId="52A7753C"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EDC</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Electronic Data Capture</w:t>
      </w:r>
    </w:p>
    <w:p w14:paraId="74C3EF1D" w14:textId="181E04B6" w:rsidR="00D1500B" w:rsidRPr="00B7534D" w:rsidRDefault="00D1500B"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eCRF</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 xml:space="preserve">electronic Case Report Form </w:t>
      </w:r>
    </w:p>
    <w:p w14:paraId="1CF28888" w14:textId="261F416F"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GCP</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Good Clinical Practice</w:t>
      </w:r>
    </w:p>
    <w:p w14:paraId="33DC380B" w14:textId="49C5035F" w:rsidR="007337E8" w:rsidRPr="00B7534D" w:rsidRDefault="007337E8"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 xml:space="preserve">HREC           </w:t>
      </w:r>
      <w:r w:rsidR="00C91462">
        <w:rPr>
          <w:rFonts w:ascii="Arial" w:hAnsi="Arial"/>
          <w:color w:val="000000" w:themeColor="text1"/>
        </w:rPr>
        <w:t xml:space="preserve"> </w:t>
      </w:r>
      <w:r w:rsidRPr="00B7534D">
        <w:rPr>
          <w:rFonts w:ascii="Arial" w:hAnsi="Arial"/>
          <w:color w:val="000000" w:themeColor="text1"/>
        </w:rPr>
        <w:t xml:space="preserve">  Human Research Ethics Committee </w:t>
      </w:r>
    </w:p>
    <w:p w14:paraId="1F6C8820" w14:textId="1365F718" w:rsidR="00442F59" w:rsidRPr="00B7534D" w:rsidRDefault="00442F59" w:rsidP="004E381D">
      <w:pPr>
        <w:pStyle w:val="ListParagraph"/>
        <w:tabs>
          <w:tab w:val="left" w:pos="1418"/>
        </w:tabs>
        <w:spacing w:after="0"/>
        <w:ind w:left="1418" w:hanging="1418"/>
        <w:jc w:val="both"/>
        <w:rPr>
          <w:rFonts w:ascii="Arial" w:hAnsi="Arial"/>
          <w:color w:val="000000" w:themeColor="text1"/>
        </w:rPr>
      </w:pPr>
      <w:r w:rsidRPr="00B7534D">
        <w:rPr>
          <w:rFonts w:ascii="Arial" w:hAnsi="Arial"/>
          <w:color w:val="000000" w:themeColor="text1"/>
        </w:rPr>
        <w:t>ICH</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 xml:space="preserve">International Conference on Harmonisation of Technical Requirements for Registration </w:t>
      </w:r>
      <w:r w:rsidR="00C91462">
        <w:rPr>
          <w:rFonts w:ascii="Arial" w:hAnsi="Arial"/>
          <w:color w:val="000000" w:themeColor="text1"/>
        </w:rPr>
        <w:t xml:space="preserve">  </w:t>
      </w:r>
      <w:r w:rsidR="00C91462">
        <w:rPr>
          <w:rFonts w:ascii="Arial" w:hAnsi="Arial"/>
          <w:color w:val="000000" w:themeColor="text1"/>
        </w:rPr>
        <w:br/>
        <w:t xml:space="preserve"> </w:t>
      </w:r>
      <w:r w:rsidRPr="00B7534D">
        <w:rPr>
          <w:rFonts w:ascii="Arial" w:hAnsi="Arial"/>
          <w:color w:val="000000" w:themeColor="text1"/>
        </w:rPr>
        <w:t xml:space="preserve">of Pharmaceuticals for Human Use </w:t>
      </w:r>
    </w:p>
    <w:p w14:paraId="3E5E15CE" w14:textId="59FFCAED" w:rsidR="00252B61" w:rsidRPr="00B7534D" w:rsidRDefault="00252B61" w:rsidP="004E381D">
      <w:pPr>
        <w:pStyle w:val="ListParagraph"/>
        <w:tabs>
          <w:tab w:val="left" w:pos="1418"/>
        </w:tabs>
        <w:spacing w:after="0"/>
        <w:ind w:left="1418" w:hanging="1418"/>
        <w:jc w:val="both"/>
        <w:rPr>
          <w:rFonts w:ascii="Arial" w:hAnsi="Arial"/>
          <w:color w:val="000000" w:themeColor="text1"/>
        </w:rPr>
      </w:pPr>
      <w:r w:rsidRPr="00B7534D">
        <w:rPr>
          <w:rFonts w:ascii="Arial" w:hAnsi="Arial"/>
          <w:color w:val="000000" w:themeColor="text1"/>
        </w:rPr>
        <w:t xml:space="preserve">IMPACCT     </w:t>
      </w:r>
      <w:r w:rsidR="00C91462">
        <w:rPr>
          <w:rFonts w:ascii="Arial" w:hAnsi="Arial"/>
          <w:color w:val="000000" w:themeColor="text1"/>
        </w:rPr>
        <w:t xml:space="preserve"> </w:t>
      </w:r>
      <w:r w:rsidRPr="00B7534D">
        <w:rPr>
          <w:rFonts w:ascii="Arial" w:hAnsi="Arial"/>
          <w:color w:val="000000" w:themeColor="text1"/>
        </w:rPr>
        <w:t xml:space="preserve"> </w:t>
      </w:r>
      <w:r w:rsidR="00C91462">
        <w:rPr>
          <w:rFonts w:ascii="Arial" w:hAnsi="Arial"/>
          <w:color w:val="000000" w:themeColor="text1"/>
        </w:rPr>
        <w:t xml:space="preserve"> </w:t>
      </w:r>
      <w:r w:rsidRPr="00B7534D">
        <w:rPr>
          <w:rFonts w:ascii="Arial" w:hAnsi="Arial"/>
          <w:color w:val="000000" w:themeColor="text1"/>
        </w:rPr>
        <w:t>Improving Palliative, Aged and Chronic Care through Clinical Research and Translation</w:t>
      </w:r>
    </w:p>
    <w:p w14:paraId="51CBF95E" w14:textId="4C404E11" w:rsidR="00DB4093" w:rsidRPr="00B7534D" w:rsidRDefault="00DB4093" w:rsidP="004E381D">
      <w:pPr>
        <w:pStyle w:val="ListParagraph"/>
        <w:tabs>
          <w:tab w:val="left" w:pos="1418"/>
        </w:tabs>
        <w:spacing w:after="0"/>
        <w:ind w:left="1418" w:hanging="1418"/>
        <w:jc w:val="both"/>
        <w:rPr>
          <w:rFonts w:ascii="Arial" w:hAnsi="Arial"/>
          <w:color w:val="000000" w:themeColor="text1"/>
        </w:rPr>
      </w:pPr>
      <w:r w:rsidRPr="00B7534D">
        <w:rPr>
          <w:rFonts w:ascii="Arial" w:hAnsi="Arial"/>
          <w:color w:val="000000" w:themeColor="text1"/>
        </w:rPr>
        <w:t>ITCC</w:t>
      </w:r>
      <w:r w:rsidR="00D1500B" w:rsidRPr="00B7534D">
        <w:rPr>
          <w:rFonts w:ascii="Arial" w:hAnsi="Arial"/>
          <w:color w:val="000000" w:themeColor="text1"/>
        </w:rPr>
        <w:t xml:space="preserve">             </w:t>
      </w:r>
      <w:r w:rsidR="00C91462">
        <w:rPr>
          <w:rFonts w:ascii="Arial" w:hAnsi="Arial"/>
          <w:color w:val="000000" w:themeColor="text1"/>
        </w:rPr>
        <w:t xml:space="preserve"> </w:t>
      </w:r>
      <w:r w:rsidR="00D1500B" w:rsidRPr="00B7534D">
        <w:rPr>
          <w:rFonts w:ascii="Arial" w:hAnsi="Arial"/>
          <w:color w:val="000000" w:themeColor="text1"/>
        </w:rPr>
        <w:t xml:space="preserve">  </w:t>
      </w:r>
      <w:r w:rsidR="00700D50" w:rsidRPr="00B7534D">
        <w:rPr>
          <w:rFonts w:ascii="Arial" w:hAnsi="Arial"/>
          <w:color w:val="000000" w:themeColor="text1"/>
        </w:rPr>
        <w:t>IMPACCT Trials Coordination Centre</w:t>
      </w:r>
    </w:p>
    <w:p w14:paraId="72F103C7" w14:textId="45042D07" w:rsidR="00252B61" w:rsidRPr="00B7534D" w:rsidRDefault="00252B61" w:rsidP="004E381D">
      <w:pPr>
        <w:pStyle w:val="ListParagraph"/>
        <w:tabs>
          <w:tab w:val="left" w:pos="1418"/>
        </w:tabs>
        <w:spacing w:after="0"/>
        <w:ind w:left="1418" w:hanging="1418"/>
        <w:jc w:val="both"/>
        <w:rPr>
          <w:rFonts w:ascii="Arial" w:hAnsi="Arial"/>
          <w:color w:val="000000" w:themeColor="text1"/>
        </w:rPr>
      </w:pPr>
      <w:r w:rsidRPr="00B7534D">
        <w:rPr>
          <w:rFonts w:ascii="Arial" w:hAnsi="Arial"/>
          <w:color w:val="000000" w:themeColor="text1"/>
        </w:rPr>
        <w:t xml:space="preserve">IWRS           </w:t>
      </w:r>
      <w:r w:rsidR="00C91462">
        <w:rPr>
          <w:rFonts w:ascii="Arial" w:hAnsi="Arial"/>
          <w:color w:val="000000" w:themeColor="text1"/>
        </w:rPr>
        <w:t xml:space="preserve"> </w:t>
      </w:r>
      <w:r w:rsidRPr="00B7534D">
        <w:rPr>
          <w:rFonts w:ascii="Arial" w:hAnsi="Arial"/>
          <w:color w:val="000000" w:themeColor="text1"/>
        </w:rPr>
        <w:t xml:space="preserve">   </w:t>
      </w:r>
      <w:r w:rsidR="00363A3D" w:rsidRPr="00B7534D">
        <w:rPr>
          <w:rFonts w:ascii="Arial" w:hAnsi="Arial"/>
          <w:color w:val="000000" w:themeColor="text1"/>
        </w:rPr>
        <w:t>I</w:t>
      </w:r>
      <w:r w:rsidRPr="00B7534D">
        <w:rPr>
          <w:rFonts w:ascii="Arial" w:hAnsi="Arial"/>
          <w:color w:val="000000" w:themeColor="text1"/>
        </w:rPr>
        <w:t>nteractive Web Response System</w:t>
      </w:r>
    </w:p>
    <w:p w14:paraId="0A5EAA31" w14:textId="785737CA" w:rsidR="00062FC5" w:rsidRPr="00B7534D" w:rsidRDefault="00062FC5" w:rsidP="004E381D">
      <w:pPr>
        <w:pStyle w:val="ListParagraph"/>
        <w:tabs>
          <w:tab w:val="left" w:pos="1418"/>
        </w:tabs>
        <w:spacing w:after="0"/>
        <w:ind w:left="1418" w:hanging="1418"/>
        <w:jc w:val="both"/>
        <w:rPr>
          <w:rFonts w:ascii="Arial" w:hAnsi="Arial"/>
          <w:color w:val="000000" w:themeColor="text1"/>
        </w:rPr>
      </w:pPr>
      <w:r w:rsidRPr="00B7534D">
        <w:rPr>
          <w:rFonts w:ascii="Arial" w:hAnsi="Arial"/>
          <w:color w:val="000000" w:themeColor="text1"/>
        </w:rPr>
        <w:t xml:space="preserve">ODM               </w:t>
      </w:r>
      <w:r w:rsidR="00C91462">
        <w:rPr>
          <w:rFonts w:ascii="Arial" w:hAnsi="Arial"/>
          <w:color w:val="000000" w:themeColor="text1"/>
        </w:rPr>
        <w:t xml:space="preserve"> </w:t>
      </w:r>
      <w:r w:rsidRPr="00B7534D">
        <w:rPr>
          <w:rFonts w:ascii="Arial" w:hAnsi="Arial"/>
          <w:color w:val="000000" w:themeColor="text1"/>
        </w:rPr>
        <w:t xml:space="preserve">Operational Data model </w:t>
      </w:r>
    </w:p>
    <w:p w14:paraId="222F3090" w14:textId="112C2926" w:rsidR="00BB6850" w:rsidRPr="00B7534D" w:rsidRDefault="00BB6850" w:rsidP="004E381D">
      <w:pPr>
        <w:pStyle w:val="ListParagraph"/>
        <w:tabs>
          <w:tab w:val="left" w:pos="1418"/>
        </w:tabs>
        <w:spacing w:after="0"/>
        <w:ind w:left="1418" w:hanging="1418"/>
        <w:jc w:val="both"/>
        <w:rPr>
          <w:rFonts w:ascii="Arial" w:hAnsi="Arial"/>
          <w:color w:val="000000" w:themeColor="text1"/>
        </w:rPr>
      </w:pPr>
      <w:r w:rsidRPr="00B7534D">
        <w:rPr>
          <w:rFonts w:ascii="Arial" w:hAnsi="Arial"/>
          <w:color w:val="000000" w:themeColor="text1"/>
        </w:rPr>
        <w:t>NHMRC</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National Health and Medical Research Council</w:t>
      </w:r>
    </w:p>
    <w:p w14:paraId="77B39A6E" w14:textId="30C6323C" w:rsidR="00363A3D" w:rsidRPr="00B7534D" w:rsidRDefault="00363A3D" w:rsidP="004E381D">
      <w:pPr>
        <w:pStyle w:val="ListParagraph"/>
        <w:tabs>
          <w:tab w:val="left" w:pos="1418"/>
        </w:tabs>
        <w:spacing w:after="0"/>
        <w:ind w:left="1418" w:hanging="1418"/>
        <w:jc w:val="both"/>
        <w:rPr>
          <w:rFonts w:ascii="Arial" w:hAnsi="Arial"/>
          <w:color w:val="000000" w:themeColor="text1"/>
        </w:rPr>
      </w:pPr>
      <w:r w:rsidRPr="00B7534D">
        <w:rPr>
          <w:rFonts w:ascii="Arial" w:hAnsi="Arial"/>
          <w:color w:val="000000" w:themeColor="text1"/>
        </w:rPr>
        <w:t>PI                     Principal Investigator</w:t>
      </w:r>
    </w:p>
    <w:p w14:paraId="53BFE941" w14:textId="007C7F8D" w:rsidR="00BB6850" w:rsidRPr="00B7534D" w:rsidRDefault="00BB6850"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PICF</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Participant Information and Consent Form</w:t>
      </w:r>
    </w:p>
    <w:p w14:paraId="5008BE32" w14:textId="6603FF31" w:rsidR="00442F59" w:rsidRPr="00B7534D" w:rsidRDefault="00442F59" w:rsidP="004E381D">
      <w:pPr>
        <w:pStyle w:val="ListParagraph"/>
        <w:tabs>
          <w:tab w:val="left" w:pos="1418"/>
        </w:tabs>
        <w:spacing w:after="0"/>
        <w:ind w:left="0"/>
        <w:jc w:val="both"/>
        <w:rPr>
          <w:rFonts w:ascii="Arial" w:hAnsi="Arial"/>
          <w:color w:val="000000" w:themeColor="text1"/>
        </w:rPr>
      </w:pP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Research Electronic Data Capture</w:t>
      </w:r>
    </w:p>
    <w:p w14:paraId="242FF02C" w14:textId="6170B78A" w:rsidR="007337E8" w:rsidRPr="00B7534D" w:rsidRDefault="007337E8"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RGO                Research Governance Office</w:t>
      </w:r>
    </w:p>
    <w:p w14:paraId="7A75717B" w14:textId="3C3E16AE"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SAE</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Serious Adverse Event</w:t>
      </w:r>
    </w:p>
    <w:p w14:paraId="71D16173" w14:textId="34F8DA1E" w:rsidR="00E63A12" w:rsidRPr="00B7534D" w:rsidRDefault="00E63A12"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SAR</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Serious Adverse Reaction</w:t>
      </w:r>
    </w:p>
    <w:p w14:paraId="4380043C" w14:textId="49D4809F"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SDV</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Source Data Verification</w:t>
      </w:r>
    </w:p>
    <w:p w14:paraId="212F4C03" w14:textId="1F1C929C"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SEC</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Self-Evident Correction</w:t>
      </w:r>
    </w:p>
    <w:p w14:paraId="2E83DD3E" w14:textId="26312E1C" w:rsidR="00442F59" w:rsidRPr="00B7534D" w:rsidRDefault="00442F59"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SOP</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Standard Operating Procedure</w:t>
      </w:r>
    </w:p>
    <w:p w14:paraId="4AA5F0D7" w14:textId="47C2ADEE" w:rsidR="00E63A12" w:rsidRPr="00B7534D" w:rsidRDefault="00E63A12"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SUSAR</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Suspected Unexpected Serious Adverse Reaction</w:t>
      </w:r>
    </w:p>
    <w:p w14:paraId="48CFB5A2" w14:textId="1297616D" w:rsidR="00BB6850" w:rsidRPr="00B7534D" w:rsidRDefault="00BB6850" w:rsidP="004E381D">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lastRenderedPageBreak/>
        <w:t>TGA</w:t>
      </w:r>
      <w:r w:rsidRPr="00B7534D">
        <w:rPr>
          <w:rFonts w:ascii="Arial" w:hAnsi="Arial"/>
          <w:color w:val="000000" w:themeColor="text1"/>
        </w:rPr>
        <w:tab/>
      </w:r>
      <w:r w:rsidR="00C91462">
        <w:rPr>
          <w:rFonts w:ascii="Arial" w:hAnsi="Arial"/>
          <w:color w:val="000000" w:themeColor="text1"/>
        </w:rPr>
        <w:t xml:space="preserve"> </w:t>
      </w:r>
      <w:r w:rsidRPr="00B7534D">
        <w:rPr>
          <w:rFonts w:ascii="Arial" w:hAnsi="Arial"/>
          <w:color w:val="000000" w:themeColor="text1"/>
        </w:rPr>
        <w:t>Therapeutic Goods Administration</w:t>
      </w:r>
    </w:p>
    <w:p w14:paraId="2694D479" w14:textId="77777777" w:rsidR="008B47EC" w:rsidRDefault="00363A3D" w:rsidP="008B47EC">
      <w:pPr>
        <w:pStyle w:val="ListParagraph"/>
        <w:tabs>
          <w:tab w:val="left" w:pos="1418"/>
        </w:tabs>
        <w:spacing w:after="0"/>
        <w:ind w:left="0"/>
        <w:jc w:val="both"/>
        <w:rPr>
          <w:rFonts w:ascii="Arial" w:hAnsi="Arial"/>
          <w:color w:val="000000" w:themeColor="text1"/>
        </w:rPr>
      </w:pPr>
      <w:r w:rsidRPr="00B7534D">
        <w:rPr>
          <w:rFonts w:ascii="Arial" w:hAnsi="Arial"/>
          <w:color w:val="000000" w:themeColor="text1"/>
        </w:rPr>
        <w:t xml:space="preserve">TMF                </w:t>
      </w:r>
      <w:r w:rsidR="00C91462">
        <w:rPr>
          <w:rFonts w:ascii="Arial" w:hAnsi="Arial"/>
          <w:color w:val="000000" w:themeColor="text1"/>
        </w:rPr>
        <w:t xml:space="preserve"> </w:t>
      </w:r>
      <w:r w:rsidRPr="00B7534D">
        <w:rPr>
          <w:rFonts w:ascii="Arial" w:hAnsi="Arial"/>
          <w:color w:val="000000" w:themeColor="text1"/>
        </w:rPr>
        <w:t>Trial Master File</w:t>
      </w:r>
      <w:bookmarkStart w:id="18" w:name="_Toc76723928"/>
      <w:bookmarkStart w:id="19" w:name="_Toc77162664"/>
      <w:bookmarkStart w:id="20" w:name="_Toc77162729"/>
      <w:bookmarkStart w:id="21" w:name="_Toc99956748"/>
      <w:bookmarkEnd w:id="16"/>
    </w:p>
    <w:p w14:paraId="1DBEBC7D"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120ACAA7"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6BD7A843"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17A243E7"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5B0CFB62"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65615147"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51BBABA6"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63A16815"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4BBB3339"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553918DA"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352EF073"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65BBEA40"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7A2D20CF"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1E0C1304"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196CC501"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15A92E7F"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67A29569"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46F59537"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44745D90"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1FDD0E99"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6DBDAA3C"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3B449C18"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73B65544" w14:textId="77777777" w:rsidR="00B87183" w:rsidRDefault="00B87183" w:rsidP="008B47EC">
      <w:pPr>
        <w:pStyle w:val="ListParagraph"/>
        <w:tabs>
          <w:tab w:val="left" w:pos="1418"/>
        </w:tabs>
        <w:spacing w:after="0"/>
        <w:ind w:left="0"/>
        <w:jc w:val="both"/>
        <w:rPr>
          <w:rFonts w:ascii="Arial" w:hAnsi="Arial"/>
          <w:b/>
          <w:color w:val="000000" w:themeColor="text1"/>
          <w:sz w:val="28"/>
          <w:szCs w:val="28"/>
        </w:rPr>
      </w:pPr>
    </w:p>
    <w:p w14:paraId="7B079ECB" w14:textId="5225157E" w:rsidR="00442F59" w:rsidRPr="008B47EC" w:rsidRDefault="00442F59" w:rsidP="008B47EC">
      <w:pPr>
        <w:pStyle w:val="ListParagraph"/>
        <w:tabs>
          <w:tab w:val="left" w:pos="1418"/>
        </w:tabs>
        <w:spacing w:after="0"/>
        <w:ind w:left="0"/>
        <w:jc w:val="both"/>
        <w:rPr>
          <w:rFonts w:ascii="Arial" w:hAnsi="Arial"/>
          <w:color w:val="000000" w:themeColor="text1"/>
        </w:rPr>
      </w:pPr>
      <w:r w:rsidRPr="00C91462">
        <w:rPr>
          <w:rFonts w:ascii="Arial" w:hAnsi="Arial"/>
          <w:b/>
          <w:color w:val="000000" w:themeColor="text1"/>
          <w:sz w:val="28"/>
          <w:szCs w:val="28"/>
        </w:rPr>
        <w:lastRenderedPageBreak/>
        <w:t>DEFINITIONS</w:t>
      </w:r>
      <w:bookmarkEnd w:id="18"/>
      <w:bookmarkEnd w:id="19"/>
      <w:bookmarkEnd w:id="20"/>
      <w:bookmarkEnd w:id="21"/>
    </w:p>
    <w:p w14:paraId="6E63D89D" w14:textId="797229F0" w:rsidR="00442F59" w:rsidRPr="00B7534D" w:rsidRDefault="00442F59" w:rsidP="003B52A5">
      <w:pPr>
        <w:pStyle w:val="BodyText"/>
        <w:tabs>
          <w:tab w:val="left" w:pos="2410"/>
        </w:tabs>
        <w:spacing w:after="0"/>
        <w:ind w:left="2410" w:hanging="2410"/>
        <w:rPr>
          <w:rFonts w:ascii="Arial" w:hAnsi="Arial"/>
          <w:color w:val="000000" w:themeColor="text1"/>
        </w:rPr>
      </w:pPr>
      <w:r w:rsidRPr="00B7534D">
        <w:rPr>
          <w:rFonts w:ascii="Arial" w:hAnsi="Arial"/>
          <w:b/>
          <w:color w:val="000000" w:themeColor="text1"/>
        </w:rPr>
        <w:t xml:space="preserve">Audit </w:t>
      </w:r>
      <w:r w:rsidR="008B47EC">
        <w:rPr>
          <w:rFonts w:ascii="Arial" w:hAnsi="Arial"/>
          <w:b/>
          <w:color w:val="000000" w:themeColor="text1"/>
        </w:rPr>
        <w:t>t</w:t>
      </w:r>
      <w:r w:rsidRPr="00B7534D">
        <w:rPr>
          <w:rFonts w:ascii="Arial" w:hAnsi="Arial"/>
          <w:b/>
          <w:color w:val="000000" w:themeColor="text1"/>
        </w:rPr>
        <w:t>rail</w:t>
      </w:r>
      <w:r w:rsidRPr="00B7534D">
        <w:rPr>
          <w:rFonts w:ascii="Arial" w:hAnsi="Arial"/>
          <w:b/>
          <w:color w:val="000000" w:themeColor="text1"/>
        </w:rPr>
        <w:tab/>
      </w:r>
      <w:r w:rsidRPr="00B7534D">
        <w:rPr>
          <w:rFonts w:ascii="Arial" w:hAnsi="Arial"/>
          <w:color w:val="000000" w:themeColor="text1"/>
        </w:rPr>
        <w:t>Documentation that allows reconstruction of the course of events</w:t>
      </w:r>
      <w:r w:rsidR="003B52A5" w:rsidRPr="00B7534D">
        <w:rPr>
          <w:rFonts w:ascii="Arial" w:hAnsi="Arial"/>
          <w:color w:val="000000" w:themeColor="text1"/>
        </w:rPr>
        <w:t>.</w:t>
      </w:r>
    </w:p>
    <w:p w14:paraId="0779FD71" w14:textId="22D6BFFC" w:rsidR="00442F59" w:rsidRPr="00B7534D" w:rsidRDefault="00442F59" w:rsidP="003B52A5">
      <w:pPr>
        <w:pStyle w:val="BodyText"/>
        <w:tabs>
          <w:tab w:val="left" w:pos="2410"/>
        </w:tabs>
        <w:spacing w:after="0"/>
        <w:ind w:left="2410" w:hanging="2410"/>
        <w:rPr>
          <w:rFonts w:ascii="Arial" w:hAnsi="Arial"/>
          <w:color w:val="000000" w:themeColor="text1"/>
        </w:rPr>
      </w:pPr>
      <w:r w:rsidRPr="00B7534D">
        <w:rPr>
          <w:rFonts w:ascii="Arial" w:hAnsi="Arial"/>
          <w:b/>
          <w:color w:val="000000" w:themeColor="text1"/>
        </w:rPr>
        <w:t>Cross-check</w:t>
      </w:r>
      <w:r w:rsidRPr="00B7534D">
        <w:rPr>
          <w:rFonts w:ascii="Arial" w:hAnsi="Arial"/>
          <w:color w:val="000000" w:themeColor="text1"/>
        </w:rPr>
        <w:tab/>
        <w:t>An edit check that compares variables from different CRF</w:t>
      </w:r>
      <w:r w:rsidR="000927EC" w:rsidRPr="00B7534D">
        <w:rPr>
          <w:rFonts w:ascii="Arial" w:hAnsi="Arial"/>
          <w:color w:val="000000" w:themeColor="text1"/>
        </w:rPr>
        <w:t>/worksheet</w:t>
      </w:r>
      <w:r w:rsidRPr="00B7534D">
        <w:rPr>
          <w:rFonts w:ascii="Arial" w:hAnsi="Arial"/>
          <w:color w:val="000000" w:themeColor="text1"/>
        </w:rPr>
        <w:t xml:space="preserve"> pages or </w:t>
      </w:r>
      <w:r w:rsidR="00D43B8A" w:rsidRPr="00B7534D">
        <w:rPr>
          <w:rFonts w:ascii="Arial" w:hAnsi="Arial"/>
          <w:color w:val="000000" w:themeColor="text1"/>
        </w:rPr>
        <w:t>participant</w:t>
      </w:r>
      <w:r w:rsidR="009B7D50" w:rsidRPr="00B7534D">
        <w:rPr>
          <w:rFonts w:ascii="Arial" w:hAnsi="Arial"/>
          <w:color w:val="000000" w:themeColor="text1"/>
        </w:rPr>
        <w:t>s’</w:t>
      </w:r>
      <w:r w:rsidRPr="00B7534D">
        <w:rPr>
          <w:rFonts w:ascii="Arial" w:hAnsi="Arial"/>
          <w:color w:val="000000" w:themeColor="text1"/>
        </w:rPr>
        <w:t xml:space="preserve"> variables from different CRF</w:t>
      </w:r>
      <w:r w:rsidR="000927EC" w:rsidRPr="00B7534D">
        <w:rPr>
          <w:rFonts w:ascii="Arial" w:hAnsi="Arial"/>
          <w:color w:val="000000" w:themeColor="text1"/>
        </w:rPr>
        <w:t>/worksheet</w:t>
      </w:r>
      <w:r w:rsidRPr="00B7534D">
        <w:rPr>
          <w:rFonts w:ascii="Arial" w:hAnsi="Arial"/>
          <w:color w:val="000000" w:themeColor="text1"/>
        </w:rPr>
        <w:t xml:space="preserve"> pages</w:t>
      </w:r>
      <w:r w:rsidR="000D2B0C" w:rsidRPr="00B7534D">
        <w:rPr>
          <w:rFonts w:ascii="Arial" w:hAnsi="Arial"/>
          <w:color w:val="000000" w:themeColor="text1"/>
        </w:rPr>
        <w:t>.</w:t>
      </w:r>
    </w:p>
    <w:p w14:paraId="2EFEBD81" w14:textId="0A077AD4" w:rsidR="00B143ED" w:rsidRPr="00B7534D" w:rsidRDefault="00442F59" w:rsidP="003B52A5">
      <w:pPr>
        <w:pStyle w:val="BodyText"/>
        <w:tabs>
          <w:tab w:val="left" w:pos="2410"/>
        </w:tabs>
        <w:spacing w:after="0"/>
        <w:ind w:left="2410" w:hanging="2410"/>
        <w:rPr>
          <w:rFonts w:ascii="Arial" w:hAnsi="Arial"/>
          <w:color w:val="000000" w:themeColor="text1"/>
        </w:rPr>
      </w:pPr>
      <w:r w:rsidRPr="00B7534D">
        <w:rPr>
          <w:rFonts w:ascii="Arial" w:hAnsi="Arial"/>
          <w:b/>
          <w:color w:val="000000" w:themeColor="text1"/>
        </w:rPr>
        <w:t>Database lock</w:t>
      </w:r>
      <w:r w:rsidRPr="00B7534D">
        <w:rPr>
          <w:rFonts w:ascii="Arial" w:hAnsi="Arial"/>
          <w:b/>
          <w:color w:val="000000" w:themeColor="text1"/>
        </w:rPr>
        <w:tab/>
      </w:r>
      <w:proofErr w:type="gramStart"/>
      <w:r w:rsidRPr="00B7534D">
        <w:rPr>
          <w:rFonts w:ascii="Arial" w:hAnsi="Arial"/>
          <w:color w:val="000000" w:themeColor="text1"/>
        </w:rPr>
        <w:t>The</w:t>
      </w:r>
      <w:proofErr w:type="gramEnd"/>
      <w:r w:rsidRPr="00B7534D">
        <w:rPr>
          <w:rFonts w:ascii="Arial" w:hAnsi="Arial"/>
          <w:color w:val="000000" w:themeColor="text1"/>
        </w:rPr>
        <w:t xml:space="preserve"> procedure which prevents data from being changed after validation to prevent corrupting or invalidating when multiple users try to write in the database</w:t>
      </w:r>
      <w:r w:rsidR="006F1984" w:rsidRPr="00B7534D">
        <w:rPr>
          <w:rFonts w:ascii="Arial" w:hAnsi="Arial"/>
          <w:color w:val="000000" w:themeColor="text1"/>
        </w:rPr>
        <w:t>.</w:t>
      </w:r>
    </w:p>
    <w:p w14:paraId="71EF449A" w14:textId="643E3B9A" w:rsidR="003B52A5" w:rsidRPr="00B7534D" w:rsidRDefault="00700D50" w:rsidP="003B52A5">
      <w:pPr>
        <w:pStyle w:val="BodyText"/>
        <w:tabs>
          <w:tab w:val="left" w:pos="2410"/>
        </w:tabs>
        <w:spacing w:after="0"/>
        <w:rPr>
          <w:rFonts w:ascii="Arial" w:hAnsi="Arial"/>
          <w:bCs/>
          <w:color w:val="000000" w:themeColor="text1"/>
        </w:rPr>
      </w:pPr>
      <w:r w:rsidRPr="00B7534D">
        <w:rPr>
          <w:rFonts w:ascii="Arial" w:hAnsi="Arial"/>
          <w:b/>
          <w:color w:val="000000" w:themeColor="text1"/>
        </w:rPr>
        <w:t xml:space="preserve">Data </w:t>
      </w:r>
      <w:r w:rsidR="008B47EC">
        <w:rPr>
          <w:rFonts w:ascii="Arial" w:hAnsi="Arial"/>
          <w:b/>
          <w:color w:val="000000" w:themeColor="text1"/>
        </w:rPr>
        <w:t>c</w:t>
      </w:r>
      <w:r w:rsidRPr="00B7534D">
        <w:rPr>
          <w:rFonts w:ascii="Arial" w:hAnsi="Arial"/>
          <w:b/>
          <w:color w:val="000000" w:themeColor="text1"/>
        </w:rPr>
        <w:t xml:space="preserve">ollection </w:t>
      </w:r>
      <w:r w:rsidR="003B52A5" w:rsidRPr="00B7534D">
        <w:rPr>
          <w:rFonts w:ascii="Arial" w:hAnsi="Arial"/>
          <w:b/>
          <w:color w:val="000000" w:themeColor="text1"/>
        </w:rPr>
        <w:t xml:space="preserve">            </w:t>
      </w:r>
      <w:r w:rsidRPr="00B7534D">
        <w:rPr>
          <w:rFonts w:ascii="Arial" w:hAnsi="Arial"/>
          <w:bCs/>
          <w:color w:val="000000" w:themeColor="text1"/>
        </w:rPr>
        <w:t xml:space="preserve">Data collection worksheets are designed to capture required data and to </w:t>
      </w:r>
      <w:r w:rsidR="00C91462">
        <w:rPr>
          <w:rFonts w:ascii="Arial" w:hAnsi="Arial"/>
          <w:bCs/>
          <w:color w:val="000000" w:themeColor="text1"/>
        </w:rPr>
        <w:br/>
        <w:t xml:space="preserve">                                        </w:t>
      </w:r>
      <w:r w:rsidRPr="00B7534D">
        <w:rPr>
          <w:rFonts w:ascii="Arial" w:hAnsi="Arial"/>
          <w:bCs/>
          <w:color w:val="000000" w:themeColor="text1"/>
        </w:rPr>
        <w:t>enable</w:t>
      </w:r>
      <w:r w:rsidR="003B52A5" w:rsidRPr="00B7534D">
        <w:rPr>
          <w:rFonts w:ascii="Arial" w:hAnsi="Arial"/>
          <w:bCs/>
          <w:color w:val="000000" w:themeColor="text1"/>
        </w:rPr>
        <w:t xml:space="preserve"> </w:t>
      </w:r>
      <w:r w:rsidR="00E82DBD" w:rsidRPr="00B7534D">
        <w:rPr>
          <w:rFonts w:ascii="Arial" w:hAnsi="Arial"/>
          <w:bCs/>
          <w:color w:val="000000" w:themeColor="text1"/>
        </w:rPr>
        <w:t xml:space="preserve">smooth data entry in electronic case report forms (eCRFs) through </w:t>
      </w:r>
      <w:r w:rsidR="00E82DBD">
        <w:rPr>
          <w:rFonts w:ascii="Arial" w:hAnsi="Arial"/>
          <w:bCs/>
          <w:color w:val="000000" w:themeColor="text1"/>
        </w:rPr>
        <w:br/>
        <w:t xml:space="preserve">                                        </w:t>
      </w:r>
      <w:r w:rsidR="00E82DBD" w:rsidRPr="00B7534D">
        <w:rPr>
          <w:rFonts w:ascii="Arial" w:hAnsi="Arial"/>
          <w:bCs/>
          <w:color w:val="000000" w:themeColor="text1"/>
        </w:rPr>
        <w:t>similar question and response structures to minimise data entry errors.</w:t>
      </w:r>
    </w:p>
    <w:p w14:paraId="1B112B69" w14:textId="4DCB9854" w:rsidR="00B143ED" w:rsidRPr="00B7534D" w:rsidRDefault="003B52A5" w:rsidP="003B52A5">
      <w:pPr>
        <w:pStyle w:val="BodyText"/>
        <w:tabs>
          <w:tab w:val="left" w:pos="2410"/>
        </w:tabs>
        <w:spacing w:after="0"/>
        <w:ind w:left="2410" w:hanging="2410"/>
        <w:rPr>
          <w:rFonts w:ascii="Arial" w:hAnsi="Arial"/>
          <w:b/>
          <w:color w:val="000000" w:themeColor="text1"/>
        </w:rPr>
      </w:pPr>
      <w:r w:rsidRPr="00B7534D">
        <w:rPr>
          <w:rFonts w:ascii="Arial" w:hAnsi="Arial"/>
          <w:b/>
          <w:color w:val="000000" w:themeColor="text1"/>
        </w:rPr>
        <w:t xml:space="preserve">Worksheet                   </w:t>
      </w:r>
      <w:r w:rsidR="00C91462">
        <w:rPr>
          <w:rFonts w:ascii="Arial" w:hAnsi="Arial"/>
          <w:b/>
          <w:color w:val="000000" w:themeColor="text1"/>
        </w:rPr>
        <w:t xml:space="preserve">  </w:t>
      </w:r>
      <w:r w:rsidR="00700D50" w:rsidRPr="00B7534D">
        <w:rPr>
          <w:rFonts w:ascii="Arial" w:hAnsi="Arial"/>
          <w:bCs/>
          <w:color w:val="000000" w:themeColor="text1"/>
        </w:rPr>
        <w:t>These worksheets may be considered source documentation, where the worksheet is the first recording of study data.</w:t>
      </w:r>
    </w:p>
    <w:p w14:paraId="1A24A423" w14:textId="2345A1CB" w:rsidR="00062FC5" w:rsidRPr="00B7534D" w:rsidRDefault="00A308C8" w:rsidP="00062FC5">
      <w:pPr>
        <w:pStyle w:val="BodyText"/>
        <w:tabs>
          <w:tab w:val="left" w:pos="2410"/>
          <w:tab w:val="left" w:pos="3121"/>
        </w:tabs>
        <w:spacing w:after="0"/>
        <w:ind w:left="2410" w:hanging="2410"/>
        <w:rPr>
          <w:rFonts w:ascii="Arial" w:hAnsi="Arial"/>
          <w:color w:val="000000" w:themeColor="text1"/>
        </w:rPr>
      </w:pPr>
      <w:r w:rsidRPr="00B7534D">
        <w:rPr>
          <w:rFonts w:ascii="Arial" w:hAnsi="Arial"/>
          <w:b/>
          <w:bCs/>
          <w:color w:val="000000" w:themeColor="text1"/>
        </w:rPr>
        <w:t xml:space="preserve">Project Data Manager  </w:t>
      </w:r>
      <w:r w:rsidR="007337E8" w:rsidRPr="00B7534D">
        <w:rPr>
          <w:rFonts w:ascii="Arial" w:hAnsi="Arial"/>
          <w:b/>
          <w:bCs/>
          <w:color w:val="000000" w:themeColor="text1"/>
        </w:rPr>
        <w:t xml:space="preserve"> </w:t>
      </w:r>
      <w:r w:rsidRPr="00B7534D">
        <w:rPr>
          <w:rFonts w:ascii="Arial" w:hAnsi="Arial"/>
          <w:color w:val="000000" w:themeColor="text1"/>
        </w:rPr>
        <w:t>Individual who manages all the data-related aspects of the project at the ITCC.</w:t>
      </w:r>
    </w:p>
    <w:p w14:paraId="33104157" w14:textId="415CA60A" w:rsidR="00062FC5" w:rsidRPr="00B7534D" w:rsidRDefault="00363A3D" w:rsidP="00062FC5">
      <w:pPr>
        <w:pStyle w:val="BodyText"/>
        <w:tabs>
          <w:tab w:val="left" w:pos="2410"/>
          <w:tab w:val="left" w:pos="3121"/>
        </w:tabs>
        <w:spacing w:after="0"/>
        <w:ind w:left="2410" w:hanging="2410"/>
        <w:rPr>
          <w:rFonts w:ascii="Arial" w:hAnsi="Arial"/>
          <w:color w:val="000000" w:themeColor="text1"/>
        </w:rPr>
      </w:pPr>
      <w:r w:rsidRPr="00B7534D">
        <w:rPr>
          <w:rFonts w:ascii="Arial" w:hAnsi="Arial"/>
          <w:b/>
          <w:color w:val="000000" w:themeColor="text1"/>
        </w:rPr>
        <w:t xml:space="preserve">Principal Investigator   </w:t>
      </w:r>
      <w:r w:rsidRPr="00B7534D">
        <w:rPr>
          <w:rFonts w:ascii="Arial" w:hAnsi="Arial"/>
          <w:color w:val="000000" w:themeColor="text1"/>
        </w:rPr>
        <w:t xml:space="preserve">Individual who is responsible for the conduct of </w:t>
      </w:r>
      <w:r w:rsidR="00FC6A32" w:rsidRPr="00B7534D">
        <w:rPr>
          <w:rFonts w:ascii="Arial" w:hAnsi="Arial"/>
          <w:color w:val="000000" w:themeColor="text1"/>
        </w:rPr>
        <w:t xml:space="preserve">the </w:t>
      </w:r>
      <w:r w:rsidRPr="00B7534D">
        <w:rPr>
          <w:rFonts w:ascii="Arial" w:hAnsi="Arial"/>
          <w:color w:val="000000" w:themeColor="text1"/>
        </w:rPr>
        <w:t xml:space="preserve">trial at each </w:t>
      </w:r>
      <w:r w:rsidR="00FC6A32" w:rsidRPr="00B7534D">
        <w:rPr>
          <w:rFonts w:ascii="Arial" w:hAnsi="Arial"/>
          <w:color w:val="000000" w:themeColor="text1"/>
        </w:rPr>
        <w:t xml:space="preserve">participating </w:t>
      </w:r>
      <w:r w:rsidRPr="00B7534D">
        <w:rPr>
          <w:rFonts w:ascii="Arial" w:hAnsi="Arial"/>
          <w:color w:val="000000" w:themeColor="text1"/>
        </w:rPr>
        <w:t>site</w:t>
      </w:r>
      <w:r w:rsidR="000927EC" w:rsidRPr="00B7534D">
        <w:rPr>
          <w:rFonts w:ascii="Arial" w:hAnsi="Arial"/>
          <w:color w:val="000000" w:themeColor="text1"/>
        </w:rPr>
        <w:t xml:space="preserve"> including</w:t>
      </w:r>
      <w:r w:rsidRPr="00B7534D">
        <w:rPr>
          <w:rFonts w:ascii="Arial" w:hAnsi="Arial"/>
          <w:color w:val="000000" w:themeColor="text1"/>
        </w:rPr>
        <w:t xml:space="preserve"> data </w:t>
      </w:r>
      <w:r w:rsidR="000927EC" w:rsidRPr="00B7534D">
        <w:rPr>
          <w:rFonts w:ascii="Arial" w:hAnsi="Arial"/>
          <w:color w:val="000000" w:themeColor="text1"/>
        </w:rPr>
        <w:t xml:space="preserve">entry </w:t>
      </w:r>
      <w:r w:rsidRPr="00B7534D">
        <w:rPr>
          <w:rFonts w:ascii="Arial" w:hAnsi="Arial"/>
          <w:color w:val="000000" w:themeColor="text1"/>
        </w:rPr>
        <w:t>and validat</w:t>
      </w:r>
      <w:r w:rsidR="000927EC" w:rsidRPr="00B7534D">
        <w:rPr>
          <w:rFonts w:ascii="Arial" w:hAnsi="Arial"/>
          <w:color w:val="000000" w:themeColor="text1"/>
        </w:rPr>
        <w:t>ion.</w:t>
      </w:r>
    </w:p>
    <w:p w14:paraId="72102C83" w14:textId="20707A4F" w:rsidR="00C32237" w:rsidRPr="00B7534D" w:rsidRDefault="00A308C8" w:rsidP="00062FC5">
      <w:pPr>
        <w:pStyle w:val="BodyText"/>
        <w:tabs>
          <w:tab w:val="left" w:pos="2410"/>
          <w:tab w:val="left" w:pos="3121"/>
        </w:tabs>
        <w:spacing w:after="0"/>
        <w:ind w:left="2410" w:hanging="2410"/>
        <w:rPr>
          <w:rFonts w:ascii="Arial" w:hAnsi="Arial"/>
          <w:color w:val="000000" w:themeColor="text1"/>
        </w:rPr>
      </w:pPr>
      <w:r w:rsidRPr="00B7534D">
        <w:rPr>
          <w:rFonts w:ascii="Arial" w:hAnsi="Arial"/>
          <w:b/>
          <w:color w:val="000000" w:themeColor="text1"/>
        </w:rPr>
        <w:t>Project Manager</w:t>
      </w:r>
      <w:r w:rsidR="006F1984" w:rsidRPr="00B7534D">
        <w:rPr>
          <w:rFonts w:ascii="Arial" w:hAnsi="Arial"/>
          <w:b/>
          <w:color w:val="000000" w:themeColor="text1"/>
        </w:rPr>
        <w:t xml:space="preserve">            </w:t>
      </w:r>
      <w:r w:rsidR="000927EC" w:rsidRPr="00B7534D">
        <w:rPr>
          <w:rFonts w:ascii="Arial" w:hAnsi="Arial"/>
          <w:color w:val="000000" w:themeColor="text1"/>
        </w:rPr>
        <w:t>Individual</w:t>
      </w:r>
      <w:r w:rsidR="00C32237" w:rsidRPr="00B7534D">
        <w:rPr>
          <w:rFonts w:ascii="Arial" w:hAnsi="Arial"/>
          <w:color w:val="000000" w:themeColor="text1"/>
        </w:rPr>
        <w:t xml:space="preserve"> </w:t>
      </w:r>
      <w:r w:rsidR="00D209BF" w:rsidRPr="00B7534D">
        <w:rPr>
          <w:rFonts w:ascii="Arial" w:hAnsi="Arial"/>
          <w:color w:val="000000" w:themeColor="text1"/>
        </w:rPr>
        <w:t xml:space="preserve">who has </w:t>
      </w:r>
      <w:r w:rsidR="00C32237" w:rsidRPr="00B7534D">
        <w:rPr>
          <w:rFonts w:ascii="Arial" w:hAnsi="Arial"/>
          <w:color w:val="000000" w:themeColor="text1"/>
        </w:rPr>
        <w:t>overs</w:t>
      </w:r>
      <w:r w:rsidR="00D209BF" w:rsidRPr="00B7534D">
        <w:rPr>
          <w:rFonts w:ascii="Arial" w:hAnsi="Arial"/>
          <w:color w:val="000000" w:themeColor="text1"/>
        </w:rPr>
        <w:t xml:space="preserve">ight over </w:t>
      </w:r>
      <w:r w:rsidR="00C32237" w:rsidRPr="00B7534D">
        <w:rPr>
          <w:rFonts w:ascii="Arial" w:hAnsi="Arial"/>
          <w:color w:val="000000" w:themeColor="text1"/>
        </w:rPr>
        <w:t xml:space="preserve">all activities regarding the collection, storage, access, </w:t>
      </w:r>
      <w:proofErr w:type="gramStart"/>
      <w:r w:rsidR="00C32237" w:rsidRPr="00B7534D">
        <w:rPr>
          <w:rFonts w:ascii="Arial" w:hAnsi="Arial"/>
          <w:color w:val="000000" w:themeColor="text1"/>
        </w:rPr>
        <w:t>security</w:t>
      </w:r>
      <w:proofErr w:type="gramEnd"/>
      <w:r w:rsidR="00C32237" w:rsidRPr="00B7534D">
        <w:rPr>
          <w:rFonts w:ascii="Arial" w:hAnsi="Arial"/>
          <w:b/>
          <w:bCs/>
          <w:color w:val="000000" w:themeColor="text1"/>
        </w:rPr>
        <w:t xml:space="preserve"> </w:t>
      </w:r>
      <w:r w:rsidR="00C32237" w:rsidRPr="00B7534D">
        <w:rPr>
          <w:rFonts w:ascii="Arial" w:hAnsi="Arial"/>
          <w:color w:val="000000" w:themeColor="text1"/>
        </w:rPr>
        <w:t xml:space="preserve">and primary and secondary use of all data created or held by </w:t>
      </w:r>
      <w:r w:rsidR="00D209BF" w:rsidRPr="00B7534D">
        <w:rPr>
          <w:rFonts w:ascii="Arial" w:hAnsi="Arial"/>
          <w:color w:val="000000" w:themeColor="text1"/>
        </w:rPr>
        <w:t xml:space="preserve">the </w:t>
      </w:r>
      <w:r w:rsidR="00C32237" w:rsidRPr="00B7534D">
        <w:rPr>
          <w:rFonts w:ascii="Arial" w:hAnsi="Arial"/>
          <w:color w:val="000000" w:themeColor="text1"/>
        </w:rPr>
        <w:t>ITCC.</w:t>
      </w:r>
    </w:p>
    <w:p w14:paraId="2BAA1D7B" w14:textId="5B73B3C9" w:rsidR="00B143ED" w:rsidRPr="00B7534D" w:rsidRDefault="00007706" w:rsidP="003B52A5">
      <w:pPr>
        <w:pStyle w:val="BodyText"/>
        <w:tabs>
          <w:tab w:val="left" w:pos="2410"/>
        </w:tabs>
        <w:spacing w:after="0"/>
        <w:ind w:left="2410" w:right="113" w:hanging="2410"/>
        <w:rPr>
          <w:rFonts w:ascii="Arial" w:hAnsi="Arial"/>
          <w:color w:val="000000" w:themeColor="text1"/>
        </w:rPr>
      </w:pPr>
      <w:r w:rsidRPr="00B7534D">
        <w:rPr>
          <w:rFonts w:ascii="Arial" w:hAnsi="Arial"/>
          <w:b/>
          <w:bCs/>
          <w:color w:val="000000" w:themeColor="text1"/>
        </w:rPr>
        <w:t xml:space="preserve">Central </w:t>
      </w:r>
      <w:r w:rsidR="000927EC" w:rsidRPr="00B7534D">
        <w:rPr>
          <w:rFonts w:ascii="Arial" w:hAnsi="Arial"/>
          <w:b/>
          <w:bCs/>
          <w:color w:val="000000" w:themeColor="text1"/>
        </w:rPr>
        <w:t>Monitor</w:t>
      </w:r>
      <w:r w:rsidR="00A308C8" w:rsidRPr="00B7534D">
        <w:rPr>
          <w:rFonts w:ascii="Arial" w:hAnsi="Arial"/>
          <w:b/>
          <w:bCs/>
          <w:color w:val="000000" w:themeColor="text1"/>
        </w:rPr>
        <w:t xml:space="preserve">     </w:t>
      </w:r>
      <w:r w:rsidR="00C32237" w:rsidRPr="00B7534D">
        <w:rPr>
          <w:rFonts w:ascii="Arial" w:hAnsi="Arial"/>
          <w:b/>
          <w:bCs/>
          <w:color w:val="000000" w:themeColor="text1"/>
        </w:rPr>
        <w:t xml:space="preserve"> </w:t>
      </w:r>
      <w:r w:rsidR="00A308C8" w:rsidRPr="00B7534D">
        <w:rPr>
          <w:rFonts w:ascii="Arial" w:hAnsi="Arial"/>
          <w:b/>
          <w:bCs/>
          <w:color w:val="000000" w:themeColor="text1"/>
        </w:rPr>
        <w:t xml:space="preserve"> </w:t>
      </w:r>
      <w:r w:rsidR="007337E8" w:rsidRPr="00B7534D">
        <w:rPr>
          <w:rFonts w:ascii="Arial" w:hAnsi="Arial"/>
          <w:b/>
          <w:bCs/>
          <w:color w:val="000000" w:themeColor="text1"/>
        </w:rPr>
        <w:t xml:space="preserve">   </w:t>
      </w:r>
      <w:r w:rsidR="00E82DBD">
        <w:rPr>
          <w:rFonts w:ascii="Arial" w:hAnsi="Arial"/>
          <w:b/>
          <w:bCs/>
          <w:color w:val="000000" w:themeColor="text1"/>
        </w:rPr>
        <w:t xml:space="preserve">   </w:t>
      </w:r>
      <w:r w:rsidR="00A308C8" w:rsidRPr="00B7534D">
        <w:rPr>
          <w:rFonts w:ascii="Arial" w:hAnsi="Arial"/>
          <w:color w:val="000000" w:themeColor="text1"/>
        </w:rPr>
        <w:t xml:space="preserve">Individual who has </w:t>
      </w:r>
      <w:r w:rsidR="00A308C8" w:rsidRPr="00B7534D">
        <w:rPr>
          <w:rFonts w:ascii="Arial" w:hAnsi="Arial"/>
          <w:bCs/>
          <w:color w:val="000000" w:themeColor="text1"/>
        </w:rPr>
        <w:t xml:space="preserve">completed training </w:t>
      </w:r>
      <w:r w:rsidR="00062FC5" w:rsidRPr="00B7534D">
        <w:rPr>
          <w:rFonts w:ascii="Arial" w:hAnsi="Arial"/>
          <w:bCs/>
          <w:color w:val="000000" w:themeColor="text1"/>
        </w:rPr>
        <w:t xml:space="preserve">to conduct </w:t>
      </w:r>
      <w:r w:rsidR="00062FC5" w:rsidRPr="00B7534D">
        <w:rPr>
          <w:rFonts w:ascii="Arial" w:hAnsi="Arial"/>
          <w:color w:val="000000" w:themeColor="text1"/>
        </w:rPr>
        <w:t xml:space="preserve">monitoring activities </w:t>
      </w:r>
      <w:r w:rsidR="00062FC5" w:rsidRPr="00B7534D">
        <w:rPr>
          <w:rFonts w:ascii="Arial" w:hAnsi="Arial"/>
          <w:bCs/>
          <w:color w:val="000000" w:themeColor="text1"/>
        </w:rPr>
        <w:t xml:space="preserve">at the ITCC </w:t>
      </w:r>
      <w:r w:rsidR="00A308C8" w:rsidRPr="00B7534D">
        <w:rPr>
          <w:rFonts w:ascii="Arial" w:hAnsi="Arial"/>
          <w:bCs/>
          <w:color w:val="000000" w:themeColor="text1"/>
        </w:rPr>
        <w:t>and is responsible for</w:t>
      </w:r>
      <w:r w:rsidR="00A308C8" w:rsidRPr="00B7534D">
        <w:rPr>
          <w:rFonts w:ascii="Arial" w:hAnsi="Arial"/>
        </w:rPr>
        <w:t xml:space="preserve"> </w:t>
      </w:r>
      <w:r w:rsidR="00062FC5" w:rsidRPr="00B7534D">
        <w:rPr>
          <w:rFonts w:ascii="Arial" w:hAnsi="Arial"/>
        </w:rPr>
        <w:t xml:space="preserve">the </w:t>
      </w:r>
      <w:r w:rsidR="00062FC5" w:rsidRPr="00B7534D">
        <w:rPr>
          <w:rFonts w:ascii="Arial" w:hAnsi="Arial"/>
          <w:bCs/>
          <w:color w:val="000000" w:themeColor="text1"/>
        </w:rPr>
        <w:t>r</w:t>
      </w:r>
      <w:r w:rsidR="00A308C8" w:rsidRPr="00B7534D">
        <w:rPr>
          <w:rFonts w:ascii="Arial" w:hAnsi="Arial"/>
          <w:bCs/>
          <w:color w:val="000000" w:themeColor="text1"/>
        </w:rPr>
        <w:t>esolution of outstanding data queries</w:t>
      </w:r>
      <w:r w:rsidR="00062FC5" w:rsidRPr="00B7534D">
        <w:rPr>
          <w:rFonts w:ascii="Arial" w:hAnsi="Arial"/>
          <w:bCs/>
          <w:color w:val="000000" w:themeColor="text1"/>
        </w:rPr>
        <w:t>.</w:t>
      </w:r>
    </w:p>
    <w:p w14:paraId="72CB71DF" w14:textId="50666E96" w:rsidR="00442F59" w:rsidRPr="00B7534D" w:rsidRDefault="00442F59" w:rsidP="003B52A5">
      <w:pPr>
        <w:pStyle w:val="BodyText"/>
        <w:tabs>
          <w:tab w:val="left" w:pos="2410"/>
          <w:tab w:val="left" w:pos="3121"/>
        </w:tabs>
        <w:spacing w:after="0"/>
        <w:ind w:left="2410" w:hanging="2410"/>
        <w:rPr>
          <w:rFonts w:ascii="Arial" w:hAnsi="Arial"/>
          <w:color w:val="000000" w:themeColor="text1"/>
        </w:rPr>
      </w:pPr>
      <w:r w:rsidRPr="00B7534D">
        <w:rPr>
          <w:rFonts w:ascii="Arial" w:hAnsi="Arial"/>
          <w:b/>
          <w:color w:val="000000" w:themeColor="text1"/>
        </w:rPr>
        <w:t>Source data</w:t>
      </w:r>
      <w:r w:rsidRPr="00B7534D">
        <w:rPr>
          <w:rFonts w:ascii="Arial" w:hAnsi="Arial"/>
          <w:b/>
          <w:color w:val="000000" w:themeColor="text1"/>
        </w:rPr>
        <w:tab/>
      </w:r>
      <w:r w:rsidRPr="00B7534D">
        <w:rPr>
          <w:rFonts w:ascii="Arial" w:hAnsi="Arial"/>
          <w:color w:val="000000" w:themeColor="text1"/>
        </w:rPr>
        <w:t xml:space="preserve">All information in original records and certified copies of original records of clinical findings, </w:t>
      </w:r>
      <w:proofErr w:type="gramStart"/>
      <w:r w:rsidRPr="00B7534D">
        <w:rPr>
          <w:rFonts w:ascii="Arial" w:hAnsi="Arial"/>
          <w:color w:val="000000" w:themeColor="text1"/>
        </w:rPr>
        <w:t>observations</w:t>
      </w:r>
      <w:proofErr w:type="gramEnd"/>
      <w:r w:rsidRPr="00B7534D">
        <w:rPr>
          <w:rFonts w:ascii="Arial" w:hAnsi="Arial"/>
          <w:color w:val="000000" w:themeColor="text1"/>
        </w:rPr>
        <w:t xml:space="preserve"> or other activities in a clinical trial necessary for the reconstruction and evaluation of the trial. </w:t>
      </w:r>
    </w:p>
    <w:p w14:paraId="499F1634" w14:textId="2BBFC5D7" w:rsidR="002A1A4E" w:rsidRPr="008B47EC" w:rsidRDefault="00442F59" w:rsidP="008B47EC">
      <w:pPr>
        <w:pStyle w:val="BodyText"/>
        <w:tabs>
          <w:tab w:val="left" w:pos="2410"/>
          <w:tab w:val="left" w:pos="3121"/>
        </w:tabs>
        <w:spacing w:after="0"/>
        <w:ind w:left="2410" w:hanging="2410"/>
        <w:rPr>
          <w:rFonts w:ascii="Arial" w:hAnsi="Arial"/>
          <w:b/>
          <w:color w:val="000000" w:themeColor="text1"/>
        </w:rPr>
      </w:pPr>
      <w:r w:rsidRPr="00B7534D">
        <w:rPr>
          <w:rFonts w:ascii="Arial" w:hAnsi="Arial"/>
          <w:b/>
          <w:color w:val="000000" w:themeColor="text1"/>
        </w:rPr>
        <w:t>Source documents</w:t>
      </w:r>
      <w:r w:rsidRPr="00B7534D">
        <w:rPr>
          <w:rFonts w:ascii="Arial" w:hAnsi="Arial"/>
          <w:b/>
          <w:color w:val="000000" w:themeColor="text1"/>
        </w:rPr>
        <w:tab/>
      </w:r>
      <w:r w:rsidRPr="00B7534D">
        <w:rPr>
          <w:rFonts w:ascii="Arial" w:hAnsi="Arial"/>
          <w:color w:val="000000" w:themeColor="text1"/>
        </w:rPr>
        <w:t xml:space="preserve">Original documents, data and records (e.g., hospital records, clinical and office charts, </w:t>
      </w:r>
      <w:r w:rsidR="003D262C" w:rsidRPr="00B7534D">
        <w:rPr>
          <w:rFonts w:ascii="Arial" w:hAnsi="Arial"/>
          <w:color w:val="000000" w:themeColor="text1"/>
        </w:rPr>
        <w:t xml:space="preserve">trial worksheets, </w:t>
      </w:r>
      <w:r w:rsidRPr="00B7534D">
        <w:rPr>
          <w:rFonts w:ascii="Arial" w:hAnsi="Arial"/>
          <w:color w:val="000000" w:themeColor="text1"/>
        </w:rPr>
        <w:t xml:space="preserve">laboratory notes, memoranda, </w:t>
      </w:r>
      <w:r w:rsidR="00D43B8A" w:rsidRPr="00B7534D">
        <w:rPr>
          <w:rFonts w:ascii="Arial" w:hAnsi="Arial"/>
          <w:color w:val="000000" w:themeColor="text1"/>
        </w:rPr>
        <w:t>participants</w:t>
      </w:r>
      <w:r w:rsidRPr="00B7534D">
        <w:rPr>
          <w:rFonts w:ascii="Arial" w:hAnsi="Arial"/>
          <w:color w:val="000000" w:themeColor="text1"/>
        </w:rPr>
        <w:t xml:space="preserve">’ diaries or evaluation checklists, pharmacy dispensing records, recorded data from automated instruments, copies or transcriptions certified after verification as being accurate copies, microfiches, photographic negatives, microfilm or magnetic media, x-rays, </w:t>
      </w:r>
      <w:r w:rsidR="00D43B8A" w:rsidRPr="00B7534D">
        <w:rPr>
          <w:rFonts w:ascii="Arial" w:hAnsi="Arial"/>
          <w:color w:val="000000" w:themeColor="text1"/>
        </w:rPr>
        <w:t>participants’</w:t>
      </w:r>
      <w:r w:rsidRPr="00B7534D">
        <w:rPr>
          <w:rFonts w:ascii="Arial" w:hAnsi="Arial"/>
          <w:color w:val="000000" w:themeColor="text1"/>
        </w:rPr>
        <w:t xml:space="preserve"> files and records kept at the </w:t>
      </w:r>
      <w:r w:rsidRPr="00B7534D">
        <w:rPr>
          <w:rFonts w:ascii="Arial" w:hAnsi="Arial"/>
          <w:color w:val="000000" w:themeColor="text1"/>
        </w:rPr>
        <w:lastRenderedPageBreak/>
        <w:t>pharmacy, laboratories and medico-technical departments involved in the clinical trial)</w:t>
      </w:r>
      <w:r w:rsidR="003B52A5" w:rsidRPr="00B7534D">
        <w:rPr>
          <w:rFonts w:ascii="Arial" w:hAnsi="Arial"/>
          <w:color w:val="000000" w:themeColor="text1"/>
        </w:rPr>
        <w:t>.</w:t>
      </w:r>
      <w:r w:rsidR="00363A3D" w:rsidRPr="00B7534D">
        <w:rPr>
          <w:rFonts w:ascii="Arial" w:hAnsi="Arial"/>
          <w:color w:val="000000" w:themeColor="text1"/>
        </w:rPr>
        <w:br w:type="page"/>
      </w:r>
    </w:p>
    <w:p w14:paraId="676A73C1" w14:textId="77777777" w:rsidR="00442F59" w:rsidRPr="00E82DBD" w:rsidRDefault="00442F59" w:rsidP="004E381D">
      <w:pPr>
        <w:pStyle w:val="Heading1"/>
        <w:spacing w:after="0"/>
        <w:rPr>
          <w:rFonts w:ascii="Arial" w:hAnsi="Arial"/>
          <w:b/>
          <w:bCs w:val="0"/>
          <w:color w:val="000000" w:themeColor="text1"/>
          <w:sz w:val="28"/>
          <w:szCs w:val="28"/>
          <w:lang w:val="en-GB"/>
        </w:rPr>
      </w:pPr>
      <w:bookmarkStart w:id="22" w:name="_Toc76723929"/>
      <w:bookmarkStart w:id="23" w:name="_Toc77162665"/>
      <w:bookmarkStart w:id="24" w:name="_Toc77162730"/>
      <w:bookmarkStart w:id="25" w:name="_Toc99956749"/>
      <w:r w:rsidRPr="00E82DBD">
        <w:rPr>
          <w:rFonts w:ascii="Arial" w:hAnsi="Arial"/>
          <w:b/>
          <w:bCs w:val="0"/>
          <w:color w:val="000000" w:themeColor="text1"/>
          <w:sz w:val="28"/>
          <w:szCs w:val="28"/>
          <w:lang w:val="en-GB"/>
        </w:rPr>
        <w:lastRenderedPageBreak/>
        <w:t>DYNAMIC REFERENCES</w:t>
      </w:r>
      <w:bookmarkEnd w:id="22"/>
      <w:bookmarkEnd w:id="23"/>
      <w:bookmarkEnd w:id="24"/>
      <w:bookmarkEnd w:id="25"/>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763"/>
        <w:gridCol w:w="1535"/>
        <w:gridCol w:w="1744"/>
      </w:tblGrid>
      <w:tr w:rsidR="00442F59" w:rsidRPr="00B7534D" w14:paraId="0F6DCAF9" w14:textId="77777777" w:rsidTr="008F1194">
        <w:trPr>
          <w:cantSplit/>
          <w:tblHeader/>
        </w:trPr>
        <w:tc>
          <w:tcPr>
            <w:tcW w:w="1794" w:type="dxa"/>
            <w:shd w:val="pct5" w:color="auto" w:fill="auto"/>
            <w:vAlign w:val="center"/>
          </w:tcPr>
          <w:p w14:paraId="79E78F32" w14:textId="77777777" w:rsidR="00442F59" w:rsidRPr="00B7534D" w:rsidRDefault="00442F59" w:rsidP="00700D50">
            <w:pPr>
              <w:pStyle w:val="BodyText"/>
              <w:spacing w:after="0" w:line="240" w:lineRule="auto"/>
              <w:jc w:val="both"/>
              <w:rPr>
                <w:rStyle w:val="Strong"/>
                <w:rFonts w:ascii="Arial" w:hAnsi="Arial"/>
                <w:color w:val="000000" w:themeColor="text1"/>
              </w:rPr>
            </w:pPr>
            <w:r w:rsidRPr="00B7534D">
              <w:rPr>
                <w:rStyle w:val="Strong"/>
                <w:rFonts w:ascii="Arial" w:hAnsi="Arial"/>
                <w:color w:val="000000" w:themeColor="text1"/>
              </w:rPr>
              <w:t>ITEM</w:t>
            </w:r>
          </w:p>
        </w:tc>
        <w:tc>
          <w:tcPr>
            <w:tcW w:w="5763" w:type="dxa"/>
            <w:shd w:val="pct5" w:color="auto" w:fill="auto"/>
            <w:vAlign w:val="center"/>
          </w:tcPr>
          <w:p w14:paraId="436D7A6F" w14:textId="77777777" w:rsidR="00442F59" w:rsidRPr="00B7534D" w:rsidRDefault="00442F59" w:rsidP="00700D50">
            <w:pPr>
              <w:pStyle w:val="BodyText"/>
              <w:spacing w:after="0" w:line="240" w:lineRule="auto"/>
              <w:jc w:val="both"/>
              <w:rPr>
                <w:rStyle w:val="Strong"/>
                <w:rFonts w:ascii="Arial" w:hAnsi="Arial"/>
                <w:color w:val="000000" w:themeColor="text1"/>
              </w:rPr>
            </w:pPr>
            <w:r w:rsidRPr="00B7534D">
              <w:rPr>
                <w:rStyle w:val="Strong"/>
                <w:rFonts w:ascii="Arial" w:hAnsi="Arial"/>
                <w:color w:val="000000" w:themeColor="text1"/>
              </w:rPr>
              <w:t>CONTENT</w:t>
            </w:r>
          </w:p>
        </w:tc>
        <w:tc>
          <w:tcPr>
            <w:tcW w:w="1535" w:type="dxa"/>
            <w:shd w:val="pct5" w:color="auto" w:fill="auto"/>
            <w:vAlign w:val="center"/>
          </w:tcPr>
          <w:p w14:paraId="59FEC52C" w14:textId="77777777" w:rsidR="00442F59" w:rsidRPr="00B7534D" w:rsidRDefault="00442F59" w:rsidP="00700D50">
            <w:pPr>
              <w:pStyle w:val="BodyText"/>
              <w:spacing w:after="0" w:line="240" w:lineRule="auto"/>
              <w:jc w:val="both"/>
              <w:rPr>
                <w:rStyle w:val="Strong"/>
                <w:rFonts w:ascii="Arial" w:hAnsi="Arial"/>
                <w:color w:val="000000" w:themeColor="text1"/>
              </w:rPr>
            </w:pPr>
            <w:r w:rsidRPr="00B7534D">
              <w:rPr>
                <w:rStyle w:val="Strong"/>
                <w:rFonts w:ascii="Arial" w:hAnsi="Arial"/>
                <w:color w:val="000000" w:themeColor="text1"/>
              </w:rPr>
              <w:t>DOCUMENT OWNER</w:t>
            </w:r>
          </w:p>
        </w:tc>
        <w:tc>
          <w:tcPr>
            <w:tcW w:w="1744" w:type="dxa"/>
            <w:shd w:val="pct5" w:color="auto" w:fill="auto"/>
            <w:vAlign w:val="center"/>
          </w:tcPr>
          <w:p w14:paraId="1DDF0273" w14:textId="77777777" w:rsidR="00442F59" w:rsidRPr="00B7534D" w:rsidRDefault="00442F59" w:rsidP="00700D50">
            <w:pPr>
              <w:pStyle w:val="BodyText"/>
              <w:spacing w:after="0" w:line="240" w:lineRule="auto"/>
              <w:jc w:val="both"/>
              <w:rPr>
                <w:rStyle w:val="Strong"/>
                <w:rFonts w:ascii="Arial" w:hAnsi="Arial"/>
                <w:color w:val="000000" w:themeColor="text1"/>
              </w:rPr>
            </w:pPr>
            <w:r w:rsidRPr="00B7534D">
              <w:rPr>
                <w:rStyle w:val="Strong"/>
                <w:rFonts w:ascii="Arial" w:hAnsi="Arial"/>
                <w:color w:val="000000" w:themeColor="text1"/>
              </w:rPr>
              <w:t>CURRENT VERSION STORAGE LOCATION</w:t>
            </w:r>
          </w:p>
        </w:tc>
      </w:tr>
      <w:tr w:rsidR="00442F59" w:rsidRPr="00B7534D" w14:paraId="008F7661" w14:textId="77777777" w:rsidTr="008F1194">
        <w:trPr>
          <w:cantSplit/>
          <w:trHeight w:val="851"/>
        </w:trPr>
        <w:tc>
          <w:tcPr>
            <w:tcW w:w="1794" w:type="dxa"/>
            <w:vAlign w:val="center"/>
          </w:tcPr>
          <w:p w14:paraId="02107A18" w14:textId="5FF189CB" w:rsidR="00442F59" w:rsidRPr="00B7534D" w:rsidRDefault="0029125E" w:rsidP="00700D50">
            <w:pPr>
              <w:pStyle w:val="BodyText"/>
              <w:spacing w:after="0" w:line="240" w:lineRule="auto"/>
              <w:rPr>
                <w:rFonts w:ascii="Arial" w:hAnsi="Arial"/>
                <w:color w:val="000000" w:themeColor="text1"/>
              </w:rPr>
            </w:pPr>
            <w:r w:rsidRPr="00B7534D">
              <w:rPr>
                <w:rFonts w:ascii="Arial" w:hAnsi="Arial"/>
                <w:color w:val="000000" w:themeColor="text1"/>
              </w:rPr>
              <w:t>Annotated case report form</w:t>
            </w:r>
          </w:p>
        </w:tc>
        <w:tc>
          <w:tcPr>
            <w:tcW w:w="5763" w:type="dxa"/>
            <w:vAlign w:val="center"/>
          </w:tcPr>
          <w:p w14:paraId="4D2890B5" w14:textId="777BAF1E" w:rsidR="00442F59" w:rsidRPr="00B7534D" w:rsidRDefault="00442F59" w:rsidP="00700D50">
            <w:pPr>
              <w:pStyle w:val="BodyText"/>
              <w:spacing w:after="0" w:line="240" w:lineRule="auto"/>
              <w:rPr>
                <w:rFonts w:ascii="Arial" w:hAnsi="Arial"/>
                <w:color w:val="000000" w:themeColor="text1"/>
              </w:rPr>
            </w:pPr>
            <w:r w:rsidRPr="00B7534D">
              <w:rPr>
                <w:rFonts w:ascii="Arial" w:hAnsi="Arial"/>
                <w:color w:val="000000" w:themeColor="text1"/>
              </w:rPr>
              <w:t>The full set of CRFs, including SAS variable names, sorted in protocol schedule order</w:t>
            </w:r>
            <w:r w:rsidR="007337E8" w:rsidRPr="00B7534D">
              <w:rPr>
                <w:rFonts w:ascii="Arial" w:hAnsi="Arial"/>
                <w:color w:val="000000" w:themeColor="text1"/>
              </w:rPr>
              <w:t>.</w:t>
            </w:r>
            <w:r w:rsidRPr="00B7534D">
              <w:rPr>
                <w:rFonts w:ascii="Arial" w:hAnsi="Arial"/>
                <w:color w:val="000000" w:themeColor="text1"/>
              </w:rPr>
              <w:t xml:space="preserve"> </w:t>
            </w:r>
          </w:p>
        </w:tc>
        <w:tc>
          <w:tcPr>
            <w:tcW w:w="1535" w:type="dxa"/>
            <w:vAlign w:val="center"/>
          </w:tcPr>
          <w:p w14:paraId="28444D1E" w14:textId="77777777" w:rsidR="00442F59" w:rsidRPr="00B7534D" w:rsidRDefault="00442F59" w:rsidP="00700D50">
            <w:pPr>
              <w:pStyle w:val="BodyText"/>
              <w:spacing w:after="0" w:line="240" w:lineRule="auto"/>
              <w:rPr>
                <w:rFonts w:ascii="Arial" w:hAnsi="Arial"/>
                <w:color w:val="000000" w:themeColor="text1"/>
              </w:rPr>
            </w:pPr>
            <w:r w:rsidRPr="00B7534D">
              <w:rPr>
                <w:rFonts w:ascii="Arial" w:hAnsi="Arial"/>
                <w:color w:val="000000" w:themeColor="text1"/>
              </w:rPr>
              <w:t>Project data manager</w:t>
            </w:r>
          </w:p>
        </w:tc>
        <w:tc>
          <w:tcPr>
            <w:tcW w:w="1744" w:type="dxa"/>
            <w:vAlign w:val="center"/>
          </w:tcPr>
          <w:p w14:paraId="5F4F4ED0" w14:textId="77777777" w:rsidR="00442F59" w:rsidRPr="00B7534D" w:rsidRDefault="00442F59" w:rsidP="00700D50">
            <w:pPr>
              <w:spacing w:after="0" w:line="240" w:lineRule="auto"/>
              <w:jc w:val="both"/>
              <w:rPr>
                <w:rFonts w:ascii="Arial" w:hAnsi="Arial"/>
                <w:color w:val="000000" w:themeColor="text1"/>
              </w:rPr>
            </w:pPr>
          </w:p>
        </w:tc>
      </w:tr>
      <w:tr w:rsidR="00442F59" w:rsidRPr="00B7534D" w14:paraId="5F3A5BF5" w14:textId="77777777" w:rsidTr="008F1194">
        <w:trPr>
          <w:cantSplit/>
          <w:trHeight w:val="1134"/>
        </w:trPr>
        <w:tc>
          <w:tcPr>
            <w:tcW w:w="1794" w:type="dxa"/>
            <w:vAlign w:val="center"/>
          </w:tcPr>
          <w:p w14:paraId="1ABD2189" w14:textId="448C8689" w:rsidR="00442F59" w:rsidRPr="00B7534D" w:rsidRDefault="0029125E" w:rsidP="00700D50">
            <w:pPr>
              <w:pStyle w:val="BodyText"/>
              <w:spacing w:after="0" w:line="240" w:lineRule="auto"/>
              <w:rPr>
                <w:rFonts w:ascii="Arial" w:hAnsi="Arial"/>
                <w:color w:val="000000" w:themeColor="text1"/>
              </w:rPr>
            </w:pPr>
            <w:r w:rsidRPr="00B7534D">
              <w:rPr>
                <w:rFonts w:ascii="Arial" w:hAnsi="Arial"/>
                <w:color w:val="000000" w:themeColor="text1"/>
              </w:rPr>
              <w:t>Data dictionary</w:t>
            </w:r>
          </w:p>
        </w:tc>
        <w:tc>
          <w:tcPr>
            <w:tcW w:w="5763" w:type="dxa"/>
            <w:vAlign w:val="center"/>
          </w:tcPr>
          <w:p w14:paraId="64BC4462" w14:textId="77777777" w:rsidR="00442F59" w:rsidRPr="00B7534D" w:rsidRDefault="00442F59" w:rsidP="00700D50">
            <w:pPr>
              <w:pStyle w:val="BodyText"/>
              <w:spacing w:after="0" w:line="240" w:lineRule="auto"/>
              <w:rPr>
                <w:rFonts w:ascii="Arial" w:hAnsi="Arial"/>
                <w:color w:val="000000" w:themeColor="text1"/>
              </w:rPr>
            </w:pPr>
            <w:r w:rsidRPr="00B7534D">
              <w:rPr>
                <w:rFonts w:ascii="Arial" w:hAnsi="Arial"/>
                <w:color w:val="000000" w:themeColor="text1"/>
              </w:rPr>
              <w:t>List of dataset names.  List of variable names, with corresponding valid values, data types, labels.</w:t>
            </w:r>
          </w:p>
        </w:tc>
        <w:tc>
          <w:tcPr>
            <w:tcW w:w="1535" w:type="dxa"/>
            <w:vAlign w:val="center"/>
          </w:tcPr>
          <w:p w14:paraId="2598511C" w14:textId="77777777" w:rsidR="00442F59" w:rsidRPr="00B7534D" w:rsidRDefault="00442F59" w:rsidP="00700D50">
            <w:pPr>
              <w:pStyle w:val="BodyText"/>
              <w:spacing w:after="0" w:line="240" w:lineRule="auto"/>
              <w:rPr>
                <w:rFonts w:ascii="Arial" w:hAnsi="Arial"/>
                <w:color w:val="000000" w:themeColor="text1"/>
              </w:rPr>
            </w:pPr>
            <w:r w:rsidRPr="00B7534D">
              <w:rPr>
                <w:rFonts w:ascii="Arial" w:hAnsi="Arial"/>
                <w:color w:val="000000" w:themeColor="text1"/>
              </w:rPr>
              <w:t>Project data manager</w:t>
            </w:r>
          </w:p>
        </w:tc>
        <w:tc>
          <w:tcPr>
            <w:tcW w:w="1744" w:type="dxa"/>
            <w:vAlign w:val="center"/>
          </w:tcPr>
          <w:p w14:paraId="5F6C77BC" w14:textId="77777777" w:rsidR="00442F59" w:rsidRPr="00B7534D" w:rsidRDefault="00442F59" w:rsidP="00700D50">
            <w:pPr>
              <w:pStyle w:val="BodyText"/>
              <w:spacing w:after="0" w:line="240" w:lineRule="auto"/>
              <w:jc w:val="both"/>
              <w:rPr>
                <w:rFonts w:ascii="Arial" w:hAnsi="Arial"/>
                <w:color w:val="000000" w:themeColor="text1"/>
              </w:rPr>
            </w:pPr>
          </w:p>
        </w:tc>
      </w:tr>
      <w:tr w:rsidR="00442F59" w:rsidRPr="00B7534D" w14:paraId="35EB86EA" w14:textId="77777777" w:rsidTr="008F1194">
        <w:trPr>
          <w:cantSplit/>
          <w:trHeight w:val="567"/>
        </w:trPr>
        <w:tc>
          <w:tcPr>
            <w:tcW w:w="1794" w:type="dxa"/>
            <w:vAlign w:val="center"/>
          </w:tcPr>
          <w:p w14:paraId="5CE6BF16" w14:textId="73EB1C7D" w:rsidR="00442F59" w:rsidRPr="00B7534D" w:rsidRDefault="00442F59" w:rsidP="00700D50">
            <w:pPr>
              <w:pStyle w:val="BodyText"/>
              <w:spacing w:after="0" w:line="240" w:lineRule="auto"/>
              <w:rPr>
                <w:rFonts w:ascii="Arial" w:hAnsi="Arial"/>
                <w:color w:val="000000" w:themeColor="text1"/>
              </w:rPr>
            </w:pPr>
            <w:r w:rsidRPr="00B7534D">
              <w:rPr>
                <w:rFonts w:ascii="Arial" w:hAnsi="Arial"/>
                <w:color w:val="000000" w:themeColor="text1"/>
              </w:rPr>
              <w:t xml:space="preserve">Monitoring </w:t>
            </w:r>
            <w:r w:rsidR="0029125E" w:rsidRPr="00B7534D">
              <w:rPr>
                <w:rFonts w:ascii="Arial" w:hAnsi="Arial"/>
                <w:color w:val="000000" w:themeColor="text1"/>
              </w:rPr>
              <w:t>plan</w:t>
            </w:r>
          </w:p>
        </w:tc>
        <w:tc>
          <w:tcPr>
            <w:tcW w:w="5763" w:type="dxa"/>
            <w:vAlign w:val="center"/>
          </w:tcPr>
          <w:p w14:paraId="1B3D9D37" w14:textId="5EFA13F9" w:rsidR="00442F59" w:rsidRPr="00B7534D" w:rsidRDefault="00442F59" w:rsidP="00700D50">
            <w:pPr>
              <w:pStyle w:val="BodyText"/>
              <w:spacing w:after="0" w:line="240" w:lineRule="auto"/>
              <w:rPr>
                <w:rFonts w:ascii="Arial" w:hAnsi="Arial"/>
                <w:color w:val="000000" w:themeColor="text1"/>
              </w:rPr>
            </w:pPr>
            <w:r w:rsidRPr="00B7534D">
              <w:rPr>
                <w:rFonts w:ascii="Arial" w:hAnsi="Arial"/>
                <w:color w:val="000000" w:themeColor="text1"/>
              </w:rPr>
              <w:t>Description of clinical monitoring activities</w:t>
            </w:r>
            <w:r w:rsidR="007337E8" w:rsidRPr="00B7534D">
              <w:rPr>
                <w:rFonts w:ascii="Arial" w:hAnsi="Arial"/>
                <w:color w:val="000000" w:themeColor="text1"/>
              </w:rPr>
              <w:t>.</w:t>
            </w:r>
          </w:p>
        </w:tc>
        <w:tc>
          <w:tcPr>
            <w:tcW w:w="1535" w:type="dxa"/>
            <w:vAlign w:val="center"/>
          </w:tcPr>
          <w:p w14:paraId="25C501E0" w14:textId="5A165C90" w:rsidR="00442F59" w:rsidRPr="00B7534D" w:rsidRDefault="00007706" w:rsidP="00700D50">
            <w:pPr>
              <w:pStyle w:val="BodyText"/>
              <w:spacing w:after="0" w:line="240" w:lineRule="auto"/>
              <w:rPr>
                <w:rFonts w:ascii="Arial" w:hAnsi="Arial"/>
                <w:color w:val="000000" w:themeColor="text1"/>
              </w:rPr>
            </w:pPr>
            <w:r w:rsidRPr="00B7534D">
              <w:rPr>
                <w:rFonts w:ascii="Arial" w:hAnsi="Arial"/>
                <w:color w:val="000000" w:themeColor="text1"/>
              </w:rPr>
              <w:t xml:space="preserve">Central </w:t>
            </w:r>
            <w:r w:rsidR="0029125E">
              <w:rPr>
                <w:rFonts w:ascii="Arial" w:hAnsi="Arial"/>
                <w:color w:val="000000" w:themeColor="text1"/>
              </w:rPr>
              <w:t>m</w:t>
            </w:r>
            <w:r w:rsidR="000927EC" w:rsidRPr="00B7534D">
              <w:rPr>
                <w:rFonts w:ascii="Arial" w:hAnsi="Arial"/>
                <w:color w:val="000000" w:themeColor="text1"/>
              </w:rPr>
              <w:t>onitor</w:t>
            </w:r>
          </w:p>
        </w:tc>
        <w:tc>
          <w:tcPr>
            <w:tcW w:w="1744" w:type="dxa"/>
            <w:vAlign w:val="center"/>
          </w:tcPr>
          <w:p w14:paraId="11E5BF60" w14:textId="77777777" w:rsidR="00442F59" w:rsidRPr="00B7534D" w:rsidRDefault="00442F59" w:rsidP="00700D50">
            <w:pPr>
              <w:spacing w:after="0" w:line="240" w:lineRule="auto"/>
              <w:jc w:val="both"/>
              <w:rPr>
                <w:rFonts w:ascii="Arial" w:hAnsi="Arial"/>
                <w:color w:val="000000" w:themeColor="text1"/>
              </w:rPr>
            </w:pPr>
          </w:p>
        </w:tc>
      </w:tr>
      <w:tr w:rsidR="00442F59" w:rsidRPr="00B7534D" w14:paraId="3AF2B364" w14:textId="77777777" w:rsidTr="008F1194">
        <w:trPr>
          <w:cantSplit/>
          <w:trHeight w:val="1701"/>
        </w:trPr>
        <w:tc>
          <w:tcPr>
            <w:tcW w:w="1794" w:type="dxa"/>
            <w:vAlign w:val="center"/>
          </w:tcPr>
          <w:p w14:paraId="27A38BF6" w14:textId="27F15581" w:rsidR="00442F59" w:rsidRPr="00B7534D" w:rsidRDefault="0029125E" w:rsidP="00700D50">
            <w:pPr>
              <w:pStyle w:val="BodyText"/>
              <w:spacing w:after="0" w:line="240" w:lineRule="auto"/>
              <w:rPr>
                <w:rFonts w:ascii="Arial" w:hAnsi="Arial"/>
                <w:color w:val="000000" w:themeColor="text1"/>
              </w:rPr>
            </w:pPr>
            <w:r w:rsidRPr="00B7534D">
              <w:rPr>
                <w:rFonts w:ascii="Arial" w:hAnsi="Arial"/>
                <w:color w:val="000000" w:themeColor="text1"/>
              </w:rPr>
              <w:t>Redc</w:t>
            </w:r>
            <w:r w:rsidR="005D058E" w:rsidRPr="00B7534D">
              <w:rPr>
                <w:rFonts w:ascii="Arial" w:hAnsi="Arial"/>
                <w:color w:val="000000" w:themeColor="text1"/>
              </w:rPr>
              <w:t>ap</w:t>
            </w:r>
            <w:r w:rsidR="00442F59" w:rsidRPr="00B7534D">
              <w:rPr>
                <w:rFonts w:ascii="Arial" w:hAnsi="Arial"/>
                <w:color w:val="000000" w:themeColor="text1"/>
              </w:rPr>
              <w:t xml:space="preserve"> EDC </w:t>
            </w:r>
            <w:r w:rsidR="00337209" w:rsidRPr="00B7534D">
              <w:rPr>
                <w:rFonts w:ascii="Arial" w:hAnsi="Arial"/>
                <w:color w:val="000000" w:themeColor="text1"/>
              </w:rPr>
              <w:t>i</w:t>
            </w:r>
            <w:r w:rsidR="00C51C51" w:rsidRPr="00B7534D">
              <w:rPr>
                <w:rFonts w:ascii="Arial" w:hAnsi="Arial"/>
                <w:color w:val="000000" w:themeColor="text1"/>
              </w:rPr>
              <w:t>nstrument-event mappings</w:t>
            </w:r>
          </w:p>
        </w:tc>
        <w:tc>
          <w:tcPr>
            <w:tcW w:w="5763" w:type="dxa"/>
            <w:vAlign w:val="center"/>
          </w:tcPr>
          <w:p w14:paraId="483D24BF" w14:textId="182ACFAD" w:rsidR="00442F59" w:rsidRPr="00B7534D" w:rsidRDefault="00442F59" w:rsidP="00700D50">
            <w:pPr>
              <w:pStyle w:val="BodyText"/>
              <w:spacing w:after="0" w:line="240" w:lineRule="auto"/>
              <w:rPr>
                <w:rFonts w:ascii="Arial" w:hAnsi="Arial"/>
                <w:color w:val="000000" w:themeColor="text1"/>
              </w:rPr>
            </w:pPr>
            <w:r w:rsidRPr="00B7534D">
              <w:rPr>
                <w:rFonts w:ascii="Arial" w:hAnsi="Arial"/>
                <w:color w:val="000000" w:themeColor="text1"/>
              </w:rPr>
              <w:t xml:space="preserve">Describes and tracks the process for review and approval of the study-specific </w:t>
            </w:r>
            <w:proofErr w:type="spellStart"/>
            <w:r w:rsidRPr="00B7534D">
              <w:rPr>
                <w:rFonts w:ascii="Arial" w:hAnsi="Arial"/>
                <w:color w:val="000000" w:themeColor="text1"/>
              </w:rPr>
              <w:t>REDC</w:t>
            </w:r>
            <w:r w:rsidR="005D058E" w:rsidRPr="00B7534D">
              <w:rPr>
                <w:rFonts w:ascii="Arial" w:hAnsi="Arial"/>
                <w:color w:val="000000" w:themeColor="text1"/>
              </w:rPr>
              <w:t>ap</w:t>
            </w:r>
            <w:proofErr w:type="spellEnd"/>
            <w:r w:rsidRPr="00B7534D">
              <w:rPr>
                <w:rFonts w:ascii="Arial" w:hAnsi="Arial"/>
                <w:color w:val="000000" w:themeColor="text1"/>
              </w:rPr>
              <w:t xml:space="preserve"> EDC </w:t>
            </w:r>
            <w:r w:rsidR="00F52E59" w:rsidRPr="00B7534D">
              <w:rPr>
                <w:rFonts w:ascii="Arial" w:hAnsi="Arial"/>
                <w:color w:val="000000" w:themeColor="text1"/>
              </w:rPr>
              <w:t xml:space="preserve">data collection instruments that </w:t>
            </w:r>
            <w:r w:rsidR="00D209BF" w:rsidRPr="00B7534D">
              <w:rPr>
                <w:rFonts w:ascii="Arial" w:hAnsi="Arial"/>
                <w:color w:val="000000" w:themeColor="text1"/>
              </w:rPr>
              <w:t xml:space="preserve">are </w:t>
            </w:r>
            <w:r w:rsidR="00F52E59" w:rsidRPr="00B7534D">
              <w:rPr>
                <w:rFonts w:ascii="Arial" w:hAnsi="Arial"/>
                <w:color w:val="000000" w:themeColor="text1"/>
              </w:rPr>
              <w:t>utilised for each event in a longitudinal data collection project.</w:t>
            </w:r>
          </w:p>
        </w:tc>
        <w:tc>
          <w:tcPr>
            <w:tcW w:w="1535" w:type="dxa"/>
            <w:vAlign w:val="center"/>
          </w:tcPr>
          <w:p w14:paraId="6CB79F0E" w14:textId="77777777" w:rsidR="00442F59" w:rsidRPr="00B7534D" w:rsidRDefault="00442F59" w:rsidP="00700D50">
            <w:pPr>
              <w:pStyle w:val="BodyText"/>
              <w:spacing w:after="0" w:line="240" w:lineRule="auto"/>
              <w:rPr>
                <w:rFonts w:ascii="Arial" w:hAnsi="Arial"/>
                <w:color w:val="000000" w:themeColor="text1"/>
              </w:rPr>
            </w:pPr>
            <w:r w:rsidRPr="00B7534D">
              <w:rPr>
                <w:rFonts w:ascii="Arial" w:hAnsi="Arial"/>
                <w:color w:val="000000" w:themeColor="text1"/>
              </w:rPr>
              <w:t>Project data manager</w:t>
            </w:r>
          </w:p>
        </w:tc>
        <w:tc>
          <w:tcPr>
            <w:tcW w:w="1744" w:type="dxa"/>
            <w:vAlign w:val="center"/>
          </w:tcPr>
          <w:p w14:paraId="5B5DDCF6" w14:textId="77777777" w:rsidR="00442F59" w:rsidRPr="00B7534D" w:rsidRDefault="00442F59" w:rsidP="00700D50">
            <w:pPr>
              <w:pStyle w:val="BodyText"/>
              <w:spacing w:after="0" w:line="240" w:lineRule="auto"/>
              <w:jc w:val="both"/>
              <w:rPr>
                <w:rFonts w:ascii="Arial" w:hAnsi="Arial"/>
                <w:color w:val="000000" w:themeColor="text1"/>
              </w:rPr>
            </w:pPr>
          </w:p>
        </w:tc>
      </w:tr>
      <w:tr w:rsidR="00C51C51" w:rsidRPr="00B7534D" w14:paraId="0DF941CD" w14:textId="77777777" w:rsidTr="008F1194">
        <w:trPr>
          <w:cantSplit/>
        </w:trPr>
        <w:tc>
          <w:tcPr>
            <w:tcW w:w="1794" w:type="dxa"/>
            <w:vAlign w:val="center"/>
          </w:tcPr>
          <w:p w14:paraId="55EE35A6" w14:textId="2C9F03F5" w:rsidR="00C51C51" w:rsidRPr="00B7534D" w:rsidRDefault="0029125E" w:rsidP="00C51C51">
            <w:pPr>
              <w:pStyle w:val="BodyText"/>
              <w:spacing w:after="0" w:line="240" w:lineRule="auto"/>
              <w:rPr>
                <w:rFonts w:ascii="Arial" w:hAnsi="Arial"/>
                <w:color w:val="000000" w:themeColor="text1"/>
              </w:rPr>
            </w:pPr>
            <w:r w:rsidRPr="00B7534D">
              <w:rPr>
                <w:rFonts w:ascii="Arial" w:hAnsi="Arial"/>
                <w:color w:val="000000" w:themeColor="text1"/>
              </w:rPr>
              <w:t>Statistical analysis plan</w:t>
            </w:r>
          </w:p>
        </w:tc>
        <w:tc>
          <w:tcPr>
            <w:tcW w:w="5763" w:type="dxa"/>
            <w:vAlign w:val="center"/>
          </w:tcPr>
          <w:p w14:paraId="2E8D094E" w14:textId="3ADD1DE2" w:rsidR="00C51C51" w:rsidRPr="00B7534D" w:rsidRDefault="00C51C51" w:rsidP="00C51C51">
            <w:pPr>
              <w:pStyle w:val="BodyText"/>
              <w:spacing w:after="0" w:line="240" w:lineRule="auto"/>
              <w:rPr>
                <w:rFonts w:ascii="Arial" w:hAnsi="Arial"/>
                <w:color w:val="000000" w:themeColor="text1"/>
              </w:rPr>
            </w:pPr>
            <w:r w:rsidRPr="00B7534D">
              <w:rPr>
                <w:rStyle w:val="hvr"/>
                <w:rFonts w:ascii="Arial" w:hAnsi="Arial"/>
                <w:color w:val="000000" w:themeColor="text1"/>
              </w:rPr>
              <w:t>Containing</w:t>
            </w:r>
            <w:r w:rsidRPr="00B7534D">
              <w:rPr>
                <w:rFonts w:ascii="Arial" w:hAnsi="Arial"/>
                <w:color w:val="000000" w:themeColor="text1"/>
              </w:rPr>
              <w:t xml:space="preserve"> a </w:t>
            </w:r>
            <w:r w:rsidRPr="00B7534D">
              <w:rPr>
                <w:rStyle w:val="hvr"/>
                <w:rFonts w:ascii="Arial" w:hAnsi="Arial"/>
                <w:color w:val="000000" w:themeColor="text1"/>
              </w:rPr>
              <w:t>detailed elaboration</w:t>
            </w:r>
            <w:r w:rsidRPr="00B7534D">
              <w:rPr>
                <w:rFonts w:ascii="Arial" w:hAnsi="Arial"/>
                <w:color w:val="000000" w:themeColor="text1"/>
              </w:rPr>
              <w:t xml:space="preserve"> of </w:t>
            </w:r>
            <w:r w:rsidRPr="00B7534D">
              <w:rPr>
                <w:rStyle w:val="hvr"/>
                <w:rFonts w:ascii="Arial" w:hAnsi="Arial"/>
                <w:color w:val="000000" w:themeColor="text1"/>
              </w:rPr>
              <w:t>the principal features</w:t>
            </w:r>
            <w:r w:rsidRPr="00B7534D">
              <w:rPr>
                <w:rFonts w:ascii="Arial" w:hAnsi="Arial"/>
                <w:color w:val="000000" w:themeColor="text1"/>
              </w:rPr>
              <w:t xml:space="preserve"> of </w:t>
            </w:r>
            <w:r w:rsidRPr="00B7534D">
              <w:rPr>
                <w:rStyle w:val="hvr"/>
                <w:rFonts w:ascii="Arial" w:hAnsi="Arial"/>
                <w:color w:val="000000" w:themeColor="text1"/>
              </w:rPr>
              <w:t>the analysis described</w:t>
            </w:r>
            <w:r w:rsidRPr="00B7534D">
              <w:rPr>
                <w:rFonts w:ascii="Arial" w:hAnsi="Arial"/>
                <w:color w:val="000000" w:themeColor="text1"/>
              </w:rPr>
              <w:t xml:space="preserve"> in the </w:t>
            </w:r>
            <w:r w:rsidRPr="00B7534D">
              <w:rPr>
                <w:rStyle w:val="hvr"/>
                <w:rFonts w:ascii="Arial" w:hAnsi="Arial"/>
                <w:color w:val="000000" w:themeColor="text1"/>
              </w:rPr>
              <w:t>clinical trial protocol and includes procedures for statistical analysis</w:t>
            </w:r>
            <w:r w:rsidRPr="00B7534D">
              <w:rPr>
                <w:rFonts w:ascii="Arial" w:hAnsi="Arial"/>
                <w:color w:val="000000" w:themeColor="text1"/>
              </w:rPr>
              <w:t xml:space="preserve"> of </w:t>
            </w:r>
            <w:r w:rsidRPr="00B7534D">
              <w:rPr>
                <w:rStyle w:val="hvr"/>
                <w:rFonts w:ascii="Arial" w:hAnsi="Arial"/>
                <w:color w:val="000000" w:themeColor="text1"/>
              </w:rPr>
              <w:t>the primary and secondary variables.</w:t>
            </w:r>
          </w:p>
        </w:tc>
        <w:tc>
          <w:tcPr>
            <w:tcW w:w="1535" w:type="dxa"/>
            <w:vAlign w:val="center"/>
          </w:tcPr>
          <w:p w14:paraId="73AAD3AB" w14:textId="77777777" w:rsidR="00C51C51" w:rsidRPr="00B7534D" w:rsidRDefault="00C51C51" w:rsidP="00C51C51">
            <w:pPr>
              <w:pStyle w:val="BodyText"/>
              <w:spacing w:after="0" w:line="240" w:lineRule="auto"/>
              <w:rPr>
                <w:rFonts w:ascii="Arial" w:hAnsi="Arial"/>
                <w:color w:val="000000" w:themeColor="text1"/>
              </w:rPr>
            </w:pPr>
            <w:r w:rsidRPr="00B7534D">
              <w:rPr>
                <w:rFonts w:ascii="Arial" w:hAnsi="Arial"/>
                <w:color w:val="000000" w:themeColor="text1"/>
              </w:rPr>
              <w:t>Statistician</w:t>
            </w:r>
          </w:p>
        </w:tc>
        <w:tc>
          <w:tcPr>
            <w:tcW w:w="1744" w:type="dxa"/>
            <w:vAlign w:val="center"/>
          </w:tcPr>
          <w:p w14:paraId="7B873B42" w14:textId="77777777" w:rsidR="00C51C51" w:rsidRPr="00B7534D" w:rsidRDefault="00C51C51" w:rsidP="00C51C51">
            <w:pPr>
              <w:pStyle w:val="BodyText"/>
              <w:spacing w:after="0" w:line="240" w:lineRule="auto"/>
              <w:jc w:val="both"/>
              <w:rPr>
                <w:rFonts w:ascii="Arial" w:hAnsi="Arial"/>
                <w:color w:val="000000" w:themeColor="text1"/>
              </w:rPr>
            </w:pPr>
          </w:p>
        </w:tc>
      </w:tr>
      <w:tr w:rsidR="00C51C51" w:rsidRPr="00B7534D" w14:paraId="077BF3AB" w14:textId="77777777" w:rsidTr="008F1194">
        <w:trPr>
          <w:cantSplit/>
        </w:trPr>
        <w:tc>
          <w:tcPr>
            <w:tcW w:w="1794" w:type="dxa"/>
            <w:vAlign w:val="center"/>
          </w:tcPr>
          <w:p w14:paraId="2E5DFB76" w14:textId="7F8B3E93" w:rsidR="00C51C51" w:rsidRPr="00B7534D" w:rsidRDefault="0029125E" w:rsidP="00C51C51">
            <w:pPr>
              <w:pStyle w:val="BodyText"/>
              <w:spacing w:after="0" w:line="240" w:lineRule="auto"/>
              <w:rPr>
                <w:rFonts w:ascii="Arial" w:hAnsi="Arial"/>
                <w:color w:val="000000" w:themeColor="text1"/>
              </w:rPr>
            </w:pPr>
            <w:r w:rsidRPr="00B7534D">
              <w:rPr>
                <w:rFonts w:ascii="Arial" w:hAnsi="Arial"/>
                <w:color w:val="000000" w:themeColor="text1"/>
              </w:rPr>
              <w:t>Study contact list</w:t>
            </w:r>
          </w:p>
        </w:tc>
        <w:tc>
          <w:tcPr>
            <w:tcW w:w="5763" w:type="dxa"/>
            <w:vAlign w:val="center"/>
          </w:tcPr>
          <w:p w14:paraId="6684BB3A" w14:textId="4FD04C8E" w:rsidR="00C51C51" w:rsidRPr="00B7534D" w:rsidRDefault="00C51C51" w:rsidP="00C51C51">
            <w:pPr>
              <w:pStyle w:val="BodyText"/>
              <w:spacing w:after="0" w:line="240" w:lineRule="auto"/>
              <w:rPr>
                <w:rFonts w:ascii="Arial" w:hAnsi="Arial"/>
                <w:color w:val="000000" w:themeColor="text1"/>
              </w:rPr>
            </w:pPr>
            <w:r w:rsidRPr="00B7534D">
              <w:rPr>
                <w:rFonts w:ascii="Arial" w:hAnsi="Arial"/>
                <w:color w:val="000000" w:themeColor="text1"/>
              </w:rPr>
              <w:t>Names, roles, and contact information for key staff and ITCC study team members.</w:t>
            </w:r>
          </w:p>
        </w:tc>
        <w:tc>
          <w:tcPr>
            <w:tcW w:w="1535" w:type="dxa"/>
            <w:vAlign w:val="center"/>
          </w:tcPr>
          <w:p w14:paraId="0D0F865A" w14:textId="5C0E4398" w:rsidR="00C51C51" w:rsidRPr="00B7534D" w:rsidRDefault="00C51C51" w:rsidP="00C51C51">
            <w:pPr>
              <w:pStyle w:val="BodyText"/>
              <w:spacing w:after="0" w:line="240" w:lineRule="auto"/>
              <w:rPr>
                <w:rFonts w:ascii="Arial" w:hAnsi="Arial"/>
                <w:color w:val="000000" w:themeColor="text1"/>
              </w:rPr>
            </w:pPr>
            <w:r w:rsidRPr="00B7534D">
              <w:rPr>
                <w:rFonts w:ascii="Arial" w:hAnsi="Arial"/>
                <w:color w:val="000000" w:themeColor="text1"/>
              </w:rPr>
              <w:t>ITCC team</w:t>
            </w:r>
          </w:p>
        </w:tc>
        <w:tc>
          <w:tcPr>
            <w:tcW w:w="1744" w:type="dxa"/>
            <w:vAlign w:val="center"/>
          </w:tcPr>
          <w:p w14:paraId="27A1DBDA" w14:textId="77777777" w:rsidR="00C51C51" w:rsidRPr="00B7534D" w:rsidRDefault="00C51C51" w:rsidP="00C51C51">
            <w:pPr>
              <w:pStyle w:val="BodyText"/>
              <w:spacing w:after="0" w:line="240" w:lineRule="auto"/>
              <w:jc w:val="both"/>
              <w:rPr>
                <w:rFonts w:ascii="Arial" w:hAnsi="Arial"/>
                <w:color w:val="000000" w:themeColor="text1"/>
              </w:rPr>
            </w:pPr>
          </w:p>
        </w:tc>
      </w:tr>
      <w:tr w:rsidR="00C51C51" w:rsidRPr="00B7534D" w14:paraId="247E35C2" w14:textId="77777777" w:rsidTr="008F1194">
        <w:trPr>
          <w:cantSplit/>
        </w:trPr>
        <w:tc>
          <w:tcPr>
            <w:tcW w:w="1794" w:type="dxa"/>
            <w:vAlign w:val="center"/>
          </w:tcPr>
          <w:p w14:paraId="393FA6D0" w14:textId="77777777" w:rsidR="00C51C51" w:rsidRPr="00B7534D" w:rsidRDefault="00C51C51" w:rsidP="00C51C51">
            <w:pPr>
              <w:pStyle w:val="BodyText"/>
              <w:spacing w:after="0" w:line="240" w:lineRule="auto"/>
              <w:rPr>
                <w:rFonts w:ascii="Arial" w:hAnsi="Arial"/>
                <w:color w:val="000000" w:themeColor="text1"/>
              </w:rPr>
            </w:pPr>
            <w:r w:rsidRPr="00B7534D">
              <w:rPr>
                <w:rFonts w:ascii="Arial" w:hAnsi="Arial"/>
                <w:color w:val="000000" w:themeColor="text1"/>
              </w:rPr>
              <w:t>Study Start-up Checklist</w:t>
            </w:r>
          </w:p>
        </w:tc>
        <w:tc>
          <w:tcPr>
            <w:tcW w:w="5763" w:type="dxa"/>
            <w:vAlign w:val="center"/>
          </w:tcPr>
          <w:p w14:paraId="59EF3C2C" w14:textId="0515BB2E" w:rsidR="00C51C51" w:rsidRPr="00B7534D" w:rsidRDefault="00C51C51" w:rsidP="00C51C51">
            <w:pPr>
              <w:pStyle w:val="BodyText"/>
              <w:spacing w:after="0" w:line="240" w:lineRule="auto"/>
              <w:rPr>
                <w:rFonts w:ascii="Arial" w:hAnsi="Arial"/>
                <w:color w:val="000000" w:themeColor="text1"/>
              </w:rPr>
            </w:pPr>
            <w:r w:rsidRPr="00B7534D">
              <w:rPr>
                <w:rFonts w:ascii="Arial" w:hAnsi="Arial"/>
                <w:color w:val="000000" w:themeColor="text1"/>
              </w:rPr>
              <w:t>List of items to be completed before study start-up.</w:t>
            </w:r>
          </w:p>
        </w:tc>
        <w:tc>
          <w:tcPr>
            <w:tcW w:w="1535" w:type="dxa"/>
            <w:vAlign w:val="center"/>
          </w:tcPr>
          <w:p w14:paraId="49E4502E" w14:textId="77777777" w:rsidR="00C51C51" w:rsidRPr="00B7534D" w:rsidRDefault="00C51C51" w:rsidP="00C51C51">
            <w:pPr>
              <w:pStyle w:val="BodyText"/>
              <w:spacing w:after="0" w:line="240" w:lineRule="auto"/>
              <w:rPr>
                <w:rFonts w:ascii="Arial" w:hAnsi="Arial"/>
                <w:color w:val="000000" w:themeColor="text1"/>
              </w:rPr>
            </w:pPr>
            <w:r w:rsidRPr="00B7534D">
              <w:rPr>
                <w:rFonts w:ascii="Arial" w:hAnsi="Arial"/>
                <w:color w:val="000000" w:themeColor="text1"/>
              </w:rPr>
              <w:t>Project data manager</w:t>
            </w:r>
          </w:p>
        </w:tc>
        <w:tc>
          <w:tcPr>
            <w:tcW w:w="1744" w:type="dxa"/>
            <w:vAlign w:val="center"/>
          </w:tcPr>
          <w:p w14:paraId="56E4D9A3" w14:textId="77777777" w:rsidR="00C51C51" w:rsidRPr="00B7534D" w:rsidRDefault="00C51C51" w:rsidP="00C51C51">
            <w:pPr>
              <w:spacing w:after="0" w:line="240" w:lineRule="auto"/>
              <w:jc w:val="both"/>
              <w:rPr>
                <w:rFonts w:ascii="Arial" w:hAnsi="Arial"/>
                <w:color w:val="000000" w:themeColor="text1"/>
              </w:rPr>
            </w:pPr>
          </w:p>
        </w:tc>
      </w:tr>
      <w:tr w:rsidR="00C51C51" w:rsidRPr="00B7534D" w14:paraId="633DDADF" w14:textId="77777777" w:rsidTr="008F1194">
        <w:trPr>
          <w:cantSplit/>
        </w:trPr>
        <w:tc>
          <w:tcPr>
            <w:tcW w:w="1794" w:type="dxa"/>
            <w:vAlign w:val="center"/>
          </w:tcPr>
          <w:p w14:paraId="18E10A67" w14:textId="59AE6B56" w:rsidR="00C51C51" w:rsidRPr="00B7534D" w:rsidRDefault="0029125E" w:rsidP="00C51C51">
            <w:pPr>
              <w:pStyle w:val="BodyText"/>
              <w:spacing w:after="0" w:line="240" w:lineRule="auto"/>
              <w:rPr>
                <w:rFonts w:ascii="Arial" w:hAnsi="Arial"/>
                <w:color w:val="000000" w:themeColor="text1"/>
              </w:rPr>
            </w:pPr>
            <w:r w:rsidRPr="00B7534D">
              <w:rPr>
                <w:rFonts w:ascii="Arial" w:hAnsi="Arial"/>
                <w:color w:val="000000" w:themeColor="text1"/>
              </w:rPr>
              <w:t>Study timeline</w:t>
            </w:r>
          </w:p>
        </w:tc>
        <w:tc>
          <w:tcPr>
            <w:tcW w:w="5763" w:type="dxa"/>
            <w:vAlign w:val="center"/>
          </w:tcPr>
          <w:p w14:paraId="0C58CA5E" w14:textId="2DBA9427" w:rsidR="00C51C51" w:rsidRPr="00B7534D" w:rsidRDefault="00C51C51" w:rsidP="00C51C51">
            <w:pPr>
              <w:pStyle w:val="BodyText"/>
              <w:spacing w:after="0" w:line="240" w:lineRule="auto"/>
              <w:rPr>
                <w:rFonts w:ascii="Arial" w:hAnsi="Arial"/>
                <w:color w:val="000000" w:themeColor="text1"/>
              </w:rPr>
            </w:pPr>
            <w:r w:rsidRPr="00B7534D">
              <w:rPr>
                <w:rFonts w:ascii="Arial" w:hAnsi="Arial"/>
                <w:color w:val="000000" w:themeColor="text1"/>
              </w:rPr>
              <w:t>Projected timeline of study events and deliverables.</w:t>
            </w:r>
          </w:p>
        </w:tc>
        <w:tc>
          <w:tcPr>
            <w:tcW w:w="1535" w:type="dxa"/>
            <w:vAlign w:val="center"/>
          </w:tcPr>
          <w:p w14:paraId="45582D6C" w14:textId="4937C580" w:rsidR="00C51C51" w:rsidRPr="00B7534D" w:rsidRDefault="00C51C51" w:rsidP="00C51C51">
            <w:pPr>
              <w:pStyle w:val="BodyText"/>
              <w:spacing w:after="0" w:line="240" w:lineRule="auto"/>
              <w:rPr>
                <w:rFonts w:ascii="Arial" w:hAnsi="Arial"/>
                <w:color w:val="000000" w:themeColor="text1"/>
              </w:rPr>
            </w:pPr>
            <w:r w:rsidRPr="00B7534D">
              <w:rPr>
                <w:rFonts w:ascii="Arial" w:hAnsi="Arial"/>
                <w:color w:val="000000" w:themeColor="text1"/>
              </w:rPr>
              <w:t xml:space="preserve">Trial </w:t>
            </w:r>
            <w:r w:rsidR="0029125E">
              <w:rPr>
                <w:rFonts w:ascii="Arial" w:hAnsi="Arial"/>
                <w:color w:val="000000" w:themeColor="text1"/>
              </w:rPr>
              <w:t>c</w:t>
            </w:r>
            <w:r w:rsidRPr="00B7534D">
              <w:rPr>
                <w:rFonts w:ascii="Arial" w:hAnsi="Arial"/>
                <w:color w:val="000000" w:themeColor="text1"/>
              </w:rPr>
              <w:t>oordinators</w:t>
            </w:r>
          </w:p>
        </w:tc>
        <w:tc>
          <w:tcPr>
            <w:tcW w:w="1744" w:type="dxa"/>
            <w:vAlign w:val="center"/>
          </w:tcPr>
          <w:p w14:paraId="62D367B1" w14:textId="77777777" w:rsidR="00C51C51" w:rsidRPr="00B7534D" w:rsidRDefault="00C51C51" w:rsidP="00C51C51">
            <w:pPr>
              <w:pStyle w:val="BodyText"/>
              <w:spacing w:after="0" w:line="240" w:lineRule="auto"/>
              <w:jc w:val="both"/>
              <w:rPr>
                <w:rFonts w:ascii="Arial" w:hAnsi="Arial"/>
                <w:color w:val="000000" w:themeColor="text1"/>
              </w:rPr>
            </w:pPr>
          </w:p>
        </w:tc>
      </w:tr>
    </w:tbl>
    <w:p w14:paraId="57029A97" w14:textId="0F2F6115" w:rsidR="00442F59" w:rsidRPr="00B7534D" w:rsidRDefault="00442F59" w:rsidP="004E381D">
      <w:pPr>
        <w:pStyle w:val="ListParagraph"/>
        <w:tabs>
          <w:tab w:val="left" w:pos="1418"/>
        </w:tabs>
        <w:spacing w:after="0"/>
        <w:ind w:left="0"/>
        <w:contextualSpacing w:val="0"/>
        <w:jc w:val="both"/>
        <w:rPr>
          <w:rFonts w:ascii="Arial" w:hAnsi="Arial"/>
          <w:color w:val="000000" w:themeColor="text1"/>
          <w:sz w:val="20"/>
          <w:szCs w:val="20"/>
        </w:rPr>
      </w:pPr>
    </w:p>
    <w:p w14:paraId="27AC234B" w14:textId="11D2C4B9" w:rsidR="00C676C4" w:rsidRPr="00B7534D" w:rsidRDefault="00C676C4" w:rsidP="004E381D">
      <w:pPr>
        <w:pStyle w:val="ListParagraph"/>
        <w:tabs>
          <w:tab w:val="left" w:pos="1418"/>
        </w:tabs>
        <w:spacing w:after="0"/>
        <w:ind w:left="0"/>
        <w:contextualSpacing w:val="0"/>
        <w:jc w:val="both"/>
        <w:rPr>
          <w:rFonts w:ascii="Arial" w:hAnsi="Arial"/>
          <w:color w:val="000000" w:themeColor="text1"/>
          <w:sz w:val="20"/>
          <w:szCs w:val="20"/>
        </w:rPr>
      </w:pPr>
    </w:p>
    <w:p w14:paraId="190F0CDD" w14:textId="77158113" w:rsidR="00C676C4" w:rsidRDefault="00C676C4" w:rsidP="004E381D">
      <w:pPr>
        <w:pStyle w:val="ListParagraph"/>
        <w:tabs>
          <w:tab w:val="left" w:pos="1418"/>
        </w:tabs>
        <w:spacing w:after="0"/>
        <w:ind w:left="0"/>
        <w:contextualSpacing w:val="0"/>
        <w:jc w:val="both"/>
        <w:rPr>
          <w:rFonts w:ascii="Arial" w:hAnsi="Arial"/>
          <w:color w:val="000000" w:themeColor="text1"/>
          <w:sz w:val="20"/>
          <w:szCs w:val="20"/>
        </w:rPr>
      </w:pPr>
    </w:p>
    <w:p w14:paraId="0F05AA0B" w14:textId="3D5E4544" w:rsidR="008B47EC" w:rsidRDefault="008B47EC" w:rsidP="004E381D">
      <w:pPr>
        <w:pStyle w:val="ListParagraph"/>
        <w:tabs>
          <w:tab w:val="left" w:pos="1418"/>
        </w:tabs>
        <w:spacing w:after="0"/>
        <w:ind w:left="0"/>
        <w:contextualSpacing w:val="0"/>
        <w:jc w:val="both"/>
        <w:rPr>
          <w:rFonts w:ascii="Arial" w:hAnsi="Arial"/>
          <w:color w:val="000000" w:themeColor="text1"/>
          <w:sz w:val="20"/>
          <w:szCs w:val="20"/>
        </w:rPr>
      </w:pPr>
    </w:p>
    <w:p w14:paraId="649405BC" w14:textId="1DACFACE" w:rsidR="008B47EC" w:rsidRDefault="008B47EC" w:rsidP="004E381D">
      <w:pPr>
        <w:pStyle w:val="ListParagraph"/>
        <w:tabs>
          <w:tab w:val="left" w:pos="1418"/>
        </w:tabs>
        <w:spacing w:after="0"/>
        <w:ind w:left="0"/>
        <w:contextualSpacing w:val="0"/>
        <w:jc w:val="both"/>
        <w:rPr>
          <w:rFonts w:ascii="Arial" w:hAnsi="Arial"/>
          <w:color w:val="000000" w:themeColor="text1"/>
          <w:sz w:val="20"/>
          <w:szCs w:val="20"/>
        </w:rPr>
      </w:pPr>
    </w:p>
    <w:p w14:paraId="101E6DD5" w14:textId="7A68324F" w:rsidR="008B47EC" w:rsidRDefault="008B47EC" w:rsidP="004E381D">
      <w:pPr>
        <w:pStyle w:val="ListParagraph"/>
        <w:tabs>
          <w:tab w:val="left" w:pos="1418"/>
        </w:tabs>
        <w:spacing w:after="0"/>
        <w:ind w:left="0"/>
        <w:contextualSpacing w:val="0"/>
        <w:jc w:val="both"/>
        <w:rPr>
          <w:rFonts w:ascii="Arial" w:hAnsi="Arial"/>
          <w:color w:val="000000" w:themeColor="text1"/>
          <w:sz w:val="20"/>
          <w:szCs w:val="20"/>
        </w:rPr>
      </w:pPr>
    </w:p>
    <w:p w14:paraId="0A5EE7CE" w14:textId="77777777" w:rsidR="008B47EC" w:rsidRPr="00B7534D" w:rsidRDefault="008B47EC" w:rsidP="004E381D">
      <w:pPr>
        <w:pStyle w:val="ListParagraph"/>
        <w:tabs>
          <w:tab w:val="left" w:pos="1418"/>
        </w:tabs>
        <w:spacing w:after="0"/>
        <w:ind w:left="0"/>
        <w:contextualSpacing w:val="0"/>
        <w:jc w:val="both"/>
        <w:rPr>
          <w:rFonts w:ascii="Arial" w:hAnsi="Arial"/>
          <w:color w:val="000000" w:themeColor="text1"/>
          <w:sz w:val="20"/>
          <w:szCs w:val="20"/>
        </w:rPr>
      </w:pPr>
    </w:p>
    <w:p w14:paraId="6000A34F" w14:textId="77777777" w:rsidR="00C51C51" w:rsidRPr="00B7534D" w:rsidRDefault="00C51C51" w:rsidP="004E381D">
      <w:pPr>
        <w:pStyle w:val="ListParagraph"/>
        <w:tabs>
          <w:tab w:val="left" w:pos="1418"/>
        </w:tabs>
        <w:spacing w:after="0"/>
        <w:ind w:left="0"/>
        <w:contextualSpacing w:val="0"/>
        <w:jc w:val="both"/>
        <w:rPr>
          <w:rFonts w:ascii="Arial" w:hAnsi="Arial"/>
          <w:color w:val="000000" w:themeColor="text1"/>
          <w:sz w:val="20"/>
          <w:szCs w:val="20"/>
        </w:rPr>
      </w:pPr>
    </w:p>
    <w:p w14:paraId="1BA6669B" w14:textId="77777777" w:rsidR="00C676C4" w:rsidRPr="00B7534D" w:rsidRDefault="00C676C4" w:rsidP="004E381D">
      <w:pPr>
        <w:pStyle w:val="ListParagraph"/>
        <w:tabs>
          <w:tab w:val="left" w:pos="1418"/>
        </w:tabs>
        <w:spacing w:after="0"/>
        <w:ind w:left="0"/>
        <w:contextualSpacing w:val="0"/>
        <w:jc w:val="both"/>
        <w:rPr>
          <w:rFonts w:ascii="Arial" w:hAnsi="Arial"/>
          <w:color w:val="000000" w:themeColor="text1"/>
          <w:sz w:val="20"/>
          <w:szCs w:val="20"/>
        </w:rPr>
      </w:pPr>
    </w:p>
    <w:p w14:paraId="19F17D2E" w14:textId="77777777" w:rsidR="00442F59" w:rsidRPr="00FD23C7" w:rsidRDefault="00442F59" w:rsidP="004E381D">
      <w:pPr>
        <w:pStyle w:val="Heading1"/>
        <w:spacing w:after="0"/>
        <w:rPr>
          <w:rFonts w:ascii="Arial" w:hAnsi="Arial"/>
          <w:b/>
          <w:bCs w:val="0"/>
          <w:color w:val="000000" w:themeColor="text1"/>
          <w:sz w:val="28"/>
          <w:szCs w:val="28"/>
          <w:lang w:val="en-GB"/>
        </w:rPr>
      </w:pPr>
      <w:bookmarkStart w:id="26" w:name="_Toc76723930"/>
      <w:bookmarkStart w:id="27" w:name="_Toc77162666"/>
      <w:bookmarkStart w:id="28" w:name="_Toc77162731"/>
      <w:bookmarkStart w:id="29" w:name="_Toc99956750"/>
      <w:r w:rsidRPr="00FD23C7">
        <w:rPr>
          <w:rFonts w:ascii="Arial" w:hAnsi="Arial"/>
          <w:b/>
          <w:bCs w:val="0"/>
          <w:color w:val="000000" w:themeColor="text1"/>
          <w:sz w:val="28"/>
          <w:szCs w:val="28"/>
          <w:lang w:val="en-GB"/>
        </w:rPr>
        <w:lastRenderedPageBreak/>
        <w:t>1.</w:t>
      </w:r>
      <w:r w:rsidRPr="00FD23C7">
        <w:rPr>
          <w:rFonts w:ascii="Arial" w:hAnsi="Arial"/>
          <w:b/>
          <w:bCs w:val="0"/>
          <w:color w:val="000000" w:themeColor="text1"/>
          <w:sz w:val="28"/>
          <w:szCs w:val="28"/>
          <w:lang w:val="en-GB"/>
        </w:rPr>
        <w:tab/>
        <w:t>INTRODUCTION</w:t>
      </w:r>
      <w:bookmarkEnd w:id="26"/>
      <w:bookmarkEnd w:id="27"/>
      <w:bookmarkEnd w:id="28"/>
      <w:bookmarkEnd w:id="29"/>
    </w:p>
    <w:p w14:paraId="07E833A0" w14:textId="6FE7E034" w:rsidR="00674C5E" w:rsidRDefault="001E25C0" w:rsidP="004E381D">
      <w:pPr>
        <w:spacing w:after="0"/>
        <w:jc w:val="both"/>
        <w:rPr>
          <w:rFonts w:ascii="Arial" w:hAnsi="Arial"/>
          <w:color w:val="000000" w:themeColor="text1"/>
        </w:rPr>
      </w:pPr>
      <w:r w:rsidRPr="00B7534D">
        <w:rPr>
          <w:rFonts w:ascii="Arial" w:hAnsi="Arial"/>
          <w:color w:val="000000" w:themeColor="text1"/>
        </w:rPr>
        <w:t xml:space="preserve">This Data Management Guide outlines how data will be handled during the study </w:t>
      </w:r>
      <w:r w:rsidR="0029125E">
        <w:rPr>
          <w:rFonts w:ascii="Arial" w:hAnsi="Arial"/>
          <w:color w:val="000000" w:themeColor="text1"/>
        </w:rPr>
        <w:t>[study code]</w:t>
      </w:r>
      <w:r w:rsidRPr="00B7534D">
        <w:rPr>
          <w:rFonts w:ascii="Arial" w:hAnsi="Arial"/>
          <w:color w:val="000000" w:themeColor="text1"/>
        </w:rPr>
        <w:t xml:space="preserve"> and after its completion. </w:t>
      </w:r>
    </w:p>
    <w:p w14:paraId="0F685FA6" w14:textId="77777777" w:rsidR="0029125E" w:rsidRPr="00B7534D" w:rsidRDefault="0029125E" w:rsidP="004E381D">
      <w:pPr>
        <w:spacing w:after="0"/>
        <w:jc w:val="both"/>
        <w:rPr>
          <w:rFonts w:ascii="Arial" w:hAnsi="Arial"/>
          <w:color w:val="000000" w:themeColor="text1"/>
        </w:rPr>
      </w:pPr>
    </w:p>
    <w:p w14:paraId="2B047230" w14:textId="6B45E1F0" w:rsidR="00674C5E" w:rsidRDefault="00442F59" w:rsidP="004E381D">
      <w:pPr>
        <w:spacing w:after="0"/>
        <w:jc w:val="both"/>
        <w:rPr>
          <w:rFonts w:ascii="Arial" w:hAnsi="Arial"/>
          <w:color w:val="000000" w:themeColor="text1"/>
        </w:rPr>
      </w:pPr>
      <w:r w:rsidRPr="00B7534D">
        <w:rPr>
          <w:rFonts w:ascii="Arial" w:hAnsi="Arial"/>
          <w:color w:val="000000" w:themeColor="text1"/>
        </w:rPr>
        <w:t xml:space="preserve">The quality of data generated during a clinical trial plays an important role in the outcome of the study itself. With the aim to generate high-quality, reliable, and statistically sound data, clinical data management plays a critical phase in clinical research </w:t>
      </w:r>
      <w:r w:rsidR="0029125E">
        <w:rPr>
          <w:rFonts w:ascii="Arial" w:hAnsi="Arial"/>
          <w:color w:val="000000" w:themeColor="text1"/>
        </w:rPr>
        <w:t>(</w:t>
      </w:r>
      <w:proofErr w:type="spellStart"/>
      <w:r w:rsidRPr="00B7534D">
        <w:rPr>
          <w:rFonts w:ascii="Arial" w:hAnsi="Arial"/>
          <w:color w:val="000000" w:themeColor="text1"/>
        </w:rPr>
        <w:t>Krishnankutty</w:t>
      </w:r>
      <w:proofErr w:type="spellEnd"/>
      <w:r w:rsidRPr="00B7534D">
        <w:rPr>
          <w:rFonts w:ascii="Arial" w:hAnsi="Arial"/>
          <w:color w:val="000000" w:themeColor="text1"/>
        </w:rPr>
        <w:t xml:space="preserve"> et al. 2012</w:t>
      </w:r>
      <w:r w:rsidR="0029125E">
        <w:rPr>
          <w:rFonts w:ascii="Arial" w:hAnsi="Arial"/>
          <w:color w:val="000000" w:themeColor="text1"/>
        </w:rPr>
        <w:t>)</w:t>
      </w:r>
      <w:r w:rsidRPr="00B7534D">
        <w:rPr>
          <w:rFonts w:ascii="Arial" w:hAnsi="Arial"/>
          <w:color w:val="000000" w:themeColor="text1"/>
        </w:rPr>
        <w:t xml:space="preserve">. Indeed, various procedures in clinical data management including electronic case report form (eCRF) design, CRF annotation, database design, data-entry, data validation, discrepancy management, medical coding, data extraction, and database locking are assessed for quality at regular intervals during a trial </w:t>
      </w:r>
      <w:r w:rsidR="0029125E">
        <w:rPr>
          <w:rFonts w:ascii="Arial" w:hAnsi="Arial"/>
          <w:color w:val="000000" w:themeColor="text1"/>
        </w:rPr>
        <w:t>(</w:t>
      </w:r>
      <w:proofErr w:type="spellStart"/>
      <w:r w:rsidRPr="00B7534D">
        <w:rPr>
          <w:rFonts w:ascii="Arial" w:hAnsi="Arial"/>
          <w:color w:val="000000" w:themeColor="text1"/>
        </w:rPr>
        <w:t>Krishnankutty</w:t>
      </w:r>
      <w:proofErr w:type="spellEnd"/>
      <w:r w:rsidRPr="00B7534D">
        <w:rPr>
          <w:rFonts w:ascii="Arial" w:hAnsi="Arial"/>
          <w:color w:val="000000" w:themeColor="text1"/>
        </w:rPr>
        <w:t xml:space="preserve"> et al.</w:t>
      </w:r>
      <w:r w:rsidR="0029125E">
        <w:rPr>
          <w:rFonts w:ascii="Arial" w:hAnsi="Arial"/>
          <w:color w:val="000000" w:themeColor="text1"/>
        </w:rPr>
        <w:t xml:space="preserve"> </w:t>
      </w:r>
      <w:r w:rsidRPr="00B7534D">
        <w:rPr>
          <w:rFonts w:ascii="Arial" w:hAnsi="Arial"/>
          <w:color w:val="000000" w:themeColor="text1"/>
        </w:rPr>
        <w:t>2012</w:t>
      </w:r>
      <w:r w:rsidR="0029125E">
        <w:rPr>
          <w:rFonts w:ascii="Arial" w:hAnsi="Arial"/>
          <w:color w:val="000000" w:themeColor="text1"/>
        </w:rPr>
        <w:t>)</w:t>
      </w:r>
      <w:r w:rsidRPr="00B7534D">
        <w:rPr>
          <w:rFonts w:ascii="Arial" w:hAnsi="Arial"/>
          <w:color w:val="000000" w:themeColor="text1"/>
        </w:rPr>
        <w:t xml:space="preserve">. High-quality data should be complete, </w:t>
      </w:r>
      <w:r w:rsidR="00787DCA" w:rsidRPr="00B7534D">
        <w:rPr>
          <w:rFonts w:ascii="Arial" w:hAnsi="Arial"/>
          <w:color w:val="000000" w:themeColor="text1"/>
        </w:rPr>
        <w:t>accurate</w:t>
      </w:r>
      <w:r w:rsidRPr="00B7534D">
        <w:rPr>
          <w:rFonts w:ascii="Arial" w:hAnsi="Arial"/>
          <w:color w:val="000000" w:themeColor="text1"/>
        </w:rPr>
        <w:t xml:space="preserve">, </w:t>
      </w:r>
      <w:r w:rsidR="0029125E" w:rsidRPr="00B7534D">
        <w:rPr>
          <w:rFonts w:ascii="Arial" w:hAnsi="Arial"/>
          <w:color w:val="000000" w:themeColor="text1"/>
        </w:rPr>
        <w:t>verifiable,</w:t>
      </w:r>
      <w:r w:rsidRPr="00B7534D">
        <w:rPr>
          <w:rFonts w:ascii="Arial" w:hAnsi="Arial"/>
          <w:color w:val="000000" w:themeColor="text1"/>
        </w:rPr>
        <w:t xml:space="preserve"> and suitable for statistical analysis. These should meet the protocol-specified parameters and comply with the protocol requirements. This also means that data </w:t>
      </w:r>
      <w:r w:rsidR="00D209BF" w:rsidRPr="00B7534D">
        <w:rPr>
          <w:rFonts w:ascii="Arial" w:hAnsi="Arial"/>
          <w:color w:val="000000" w:themeColor="text1"/>
        </w:rPr>
        <w:t>need</w:t>
      </w:r>
      <w:r w:rsidRPr="00B7534D">
        <w:rPr>
          <w:rFonts w:ascii="Arial" w:hAnsi="Arial"/>
          <w:color w:val="000000" w:themeColor="text1"/>
        </w:rPr>
        <w:t xml:space="preserve"> to be trustworthy, i.e., </w:t>
      </w:r>
      <w:r w:rsidR="00BB4AC8" w:rsidRPr="00B7534D">
        <w:rPr>
          <w:rFonts w:ascii="Arial" w:hAnsi="Arial"/>
          <w:color w:val="000000" w:themeColor="text1"/>
        </w:rPr>
        <w:t>must</w:t>
      </w:r>
      <w:r w:rsidRPr="00B7534D">
        <w:rPr>
          <w:rFonts w:ascii="Arial" w:hAnsi="Arial"/>
          <w:color w:val="000000" w:themeColor="text1"/>
        </w:rPr>
        <w:t xml:space="preserve"> origin</w:t>
      </w:r>
      <w:r w:rsidR="00BB4AC8" w:rsidRPr="00B7534D">
        <w:rPr>
          <w:rFonts w:ascii="Arial" w:hAnsi="Arial"/>
          <w:color w:val="000000" w:themeColor="text1"/>
        </w:rPr>
        <w:t xml:space="preserve">ate from </w:t>
      </w:r>
      <w:r w:rsidRPr="00B7534D">
        <w:rPr>
          <w:rFonts w:ascii="Arial" w:hAnsi="Arial"/>
          <w:color w:val="000000" w:themeColor="text1"/>
        </w:rPr>
        <w:t>observations of study participants as reported in source documents and are not altered or falsified.</w:t>
      </w:r>
    </w:p>
    <w:p w14:paraId="13D2C397" w14:textId="77777777" w:rsidR="0029125E" w:rsidRPr="00B7534D" w:rsidRDefault="0029125E" w:rsidP="004E381D">
      <w:pPr>
        <w:spacing w:after="0"/>
        <w:jc w:val="both"/>
        <w:rPr>
          <w:rFonts w:ascii="Arial" w:hAnsi="Arial"/>
          <w:color w:val="000000" w:themeColor="text1"/>
        </w:rPr>
      </w:pPr>
    </w:p>
    <w:p w14:paraId="48F34E94" w14:textId="36405E67" w:rsidR="00442F59" w:rsidRDefault="00442F59" w:rsidP="004E381D">
      <w:pPr>
        <w:spacing w:after="0"/>
        <w:jc w:val="both"/>
        <w:rPr>
          <w:rFonts w:ascii="Arial" w:hAnsi="Arial"/>
          <w:color w:val="000000" w:themeColor="text1"/>
        </w:rPr>
      </w:pPr>
      <w:r w:rsidRPr="00B7534D">
        <w:rPr>
          <w:rFonts w:ascii="Arial" w:hAnsi="Arial"/>
          <w:color w:val="000000" w:themeColor="text1"/>
        </w:rPr>
        <w:t xml:space="preserve">The purpose of this data management plan (DMP) is to guarantee the authenticity, integrity, and confidentiality of data collected during the </w:t>
      </w:r>
      <w:r w:rsidR="00C17E55" w:rsidRPr="00B7534D">
        <w:rPr>
          <w:rFonts w:ascii="Arial" w:hAnsi="Arial"/>
          <w:color w:val="000000" w:themeColor="text1"/>
        </w:rPr>
        <w:t>[abbreviated study title]</w:t>
      </w:r>
      <w:r w:rsidRPr="00B7534D">
        <w:rPr>
          <w:rFonts w:ascii="Arial" w:hAnsi="Arial"/>
          <w:color w:val="000000" w:themeColor="text1"/>
        </w:rPr>
        <w:t xml:space="preserve"> and to provide guidance in all the study phases, from preliminary e-CRF design and data collection</w:t>
      </w:r>
      <w:r w:rsidR="0052255E" w:rsidRPr="00B7534D">
        <w:rPr>
          <w:rFonts w:ascii="Arial" w:hAnsi="Arial"/>
          <w:color w:val="000000" w:themeColor="text1"/>
        </w:rPr>
        <w:t xml:space="preserve"> </w:t>
      </w:r>
      <w:r w:rsidRPr="00B7534D">
        <w:rPr>
          <w:rFonts w:ascii="Arial" w:hAnsi="Arial"/>
          <w:color w:val="000000" w:themeColor="text1"/>
        </w:rPr>
        <w:t xml:space="preserve">to data cleaning and analysis. </w:t>
      </w:r>
      <w:proofErr w:type="gramStart"/>
      <w:r w:rsidRPr="00B7534D">
        <w:rPr>
          <w:rFonts w:ascii="Arial" w:hAnsi="Arial"/>
          <w:color w:val="000000" w:themeColor="text1"/>
        </w:rPr>
        <w:t>In particular in</w:t>
      </w:r>
      <w:proofErr w:type="gramEnd"/>
      <w:r w:rsidRPr="00B7534D">
        <w:rPr>
          <w:rFonts w:ascii="Arial" w:hAnsi="Arial"/>
          <w:color w:val="000000" w:themeColor="text1"/>
        </w:rPr>
        <w:t xml:space="preserve"> this study</w:t>
      </w:r>
      <w:r w:rsidR="00BB4AC8" w:rsidRPr="00B7534D">
        <w:rPr>
          <w:rFonts w:ascii="Arial" w:hAnsi="Arial"/>
          <w:color w:val="000000" w:themeColor="text1"/>
        </w:rPr>
        <w:t>,</w:t>
      </w:r>
      <w:r w:rsidRPr="00B7534D">
        <w:rPr>
          <w:rFonts w:ascii="Arial" w:hAnsi="Arial"/>
          <w:color w:val="000000" w:themeColor="text1"/>
        </w:rPr>
        <w:t xml:space="preserve"> data collection will be supported by a</w:t>
      </w:r>
      <w:r w:rsidR="00876027" w:rsidRPr="00B7534D">
        <w:rPr>
          <w:rFonts w:ascii="Arial" w:hAnsi="Arial"/>
          <w:color w:val="000000" w:themeColor="text1"/>
        </w:rPr>
        <w:t xml:space="preserve">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electronic data capture (EDC) system</w:t>
      </w:r>
      <w:r w:rsidR="00BB4AC8" w:rsidRPr="00B7534D">
        <w:rPr>
          <w:rFonts w:ascii="Arial" w:hAnsi="Arial"/>
          <w:color w:val="000000" w:themeColor="text1"/>
        </w:rPr>
        <w:t>. T</w:t>
      </w:r>
      <w:r w:rsidRPr="00B7534D">
        <w:rPr>
          <w:rFonts w:ascii="Arial" w:hAnsi="Arial"/>
          <w:color w:val="000000" w:themeColor="text1"/>
        </w:rPr>
        <w:t xml:space="preserve">he present DMP covers the design and production of the data capture tool for </w:t>
      </w:r>
      <w:r w:rsidR="00BB4AC8" w:rsidRPr="00B7534D">
        <w:rPr>
          <w:rFonts w:ascii="Arial" w:hAnsi="Arial"/>
          <w:color w:val="000000" w:themeColor="text1"/>
        </w:rPr>
        <w:t xml:space="preserve">the </w:t>
      </w:r>
      <w:r w:rsidRPr="00B7534D">
        <w:rPr>
          <w:rFonts w:ascii="Arial" w:hAnsi="Arial"/>
          <w:color w:val="000000" w:themeColor="text1"/>
        </w:rPr>
        <w:t xml:space="preserve">collection of the study participants’ data at the Investigator site, the design and construction of the database to maintain the data electronically, the processing of the data (entry, </w:t>
      </w:r>
      <w:r w:rsidR="00FD23C7" w:rsidRPr="00B7534D">
        <w:rPr>
          <w:rFonts w:ascii="Arial" w:hAnsi="Arial"/>
          <w:color w:val="000000" w:themeColor="text1"/>
        </w:rPr>
        <w:t>cleaning,</w:t>
      </w:r>
      <w:r w:rsidRPr="00B7534D">
        <w:rPr>
          <w:rFonts w:ascii="Arial" w:hAnsi="Arial"/>
          <w:color w:val="000000" w:themeColor="text1"/>
        </w:rPr>
        <w:t xml:space="preserve"> and query management)</w:t>
      </w:r>
      <w:r w:rsidR="00BB4AC8" w:rsidRPr="00B7534D">
        <w:rPr>
          <w:rFonts w:ascii="Arial" w:hAnsi="Arial"/>
          <w:color w:val="000000" w:themeColor="text1"/>
        </w:rPr>
        <w:t xml:space="preserve"> and</w:t>
      </w:r>
      <w:r w:rsidRPr="00B7534D">
        <w:rPr>
          <w:rFonts w:ascii="Arial" w:hAnsi="Arial"/>
          <w:color w:val="000000" w:themeColor="text1"/>
        </w:rPr>
        <w:t xml:space="preserve"> the production of the final dataset ready for analysis and archiving.  </w:t>
      </w:r>
    </w:p>
    <w:p w14:paraId="5EDEA1C6" w14:textId="77777777" w:rsidR="0029125E" w:rsidRPr="00B7534D" w:rsidRDefault="0029125E" w:rsidP="004E381D">
      <w:pPr>
        <w:spacing w:after="0"/>
        <w:jc w:val="both"/>
        <w:rPr>
          <w:rFonts w:ascii="Arial" w:hAnsi="Arial"/>
          <w:color w:val="000000" w:themeColor="text1"/>
        </w:rPr>
      </w:pPr>
    </w:p>
    <w:p w14:paraId="058B04C4" w14:textId="6659D1B3" w:rsidR="0052255E" w:rsidRPr="00B7534D" w:rsidRDefault="0052255E" w:rsidP="0052255E">
      <w:pPr>
        <w:spacing w:after="0"/>
        <w:jc w:val="both"/>
        <w:rPr>
          <w:rFonts w:ascii="Arial" w:hAnsi="Arial"/>
          <w:color w:val="000000" w:themeColor="text1"/>
        </w:rPr>
      </w:pPr>
      <w:r w:rsidRPr="00B7534D">
        <w:rPr>
          <w:rFonts w:ascii="Arial" w:hAnsi="Arial"/>
          <w:color w:val="000000" w:themeColor="text1"/>
        </w:rPr>
        <w:t xml:space="preserve">Therefore, </w:t>
      </w:r>
      <w:r w:rsidR="00BB4AC8" w:rsidRPr="00B7534D">
        <w:rPr>
          <w:rFonts w:ascii="Arial" w:hAnsi="Arial"/>
          <w:color w:val="000000" w:themeColor="text1"/>
        </w:rPr>
        <w:t xml:space="preserve">the </w:t>
      </w:r>
      <w:r w:rsidRPr="00B7534D">
        <w:rPr>
          <w:rFonts w:ascii="Arial" w:hAnsi="Arial"/>
          <w:color w:val="000000" w:themeColor="text1"/>
        </w:rPr>
        <w:t xml:space="preserve">ITCC </w:t>
      </w:r>
      <w:r w:rsidR="00BB4AC8" w:rsidRPr="00B7534D">
        <w:rPr>
          <w:rFonts w:ascii="Arial" w:hAnsi="Arial"/>
          <w:color w:val="000000" w:themeColor="text1"/>
        </w:rPr>
        <w:t xml:space="preserve">will </w:t>
      </w:r>
      <w:r w:rsidRPr="00B7534D">
        <w:rPr>
          <w:rFonts w:ascii="Arial" w:hAnsi="Arial"/>
          <w:color w:val="000000" w:themeColor="text1"/>
        </w:rPr>
        <w:t xml:space="preserve">use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to 1) design questions and items to capture the study required data</w:t>
      </w:r>
      <w:r w:rsidR="00FD23C7">
        <w:rPr>
          <w:rFonts w:ascii="Arial" w:hAnsi="Arial"/>
          <w:color w:val="000000" w:themeColor="text1"/>
        </w:rPr>
        <w:t>;</w:t>
      </w:r>
      <w:r w:rsidRPr="00B7534D">
        <w:rPr>
          <w:rFonts w:ascii="Arial" w:hAnsi="Arial"/>
          <w:color w:val="000000" w:themeColor="text1"/>
        </w:rPr>
        <w:t xml:space="preserve"> 2) build the worksheets/CRFs to collect the data; 3) add in check points and instructions to assist with the collection of the data; and 4) monitor the changes made to the data (audit trail) as required by </w:t>
      </w:r>
      <w:r w:rsidR="009C3242" w:rsidRPr="00B7534D">
        <w:rPr>
          <w:rFonts w:ascii="Arial" w:hAnsi="Arial"/>
          <w:color w:val="000000" w:themeColor="text1"/>
        </w:rPr>
        <w:t>Good Clinical Practice (</w:t>
      </w:r>
      <w:r w:rsidRPr="00B7534D">
        <w:rPr>
          <w:rFonts w:ascii="Arial" w:hAnsi="Arial"/>
          <w:color w:val="000000" w:themeColor="text1"/>
        </w:rPr>
        <w:t>GCP</w:t>
      </w:r>
      <w:r w:rsidR="009C3242" w:rsidRPr="00B7534D">
        <w:rPr>
          <w:rFonts w:ascii="Arial" w:hAnsi="Arial"/>
          <w:color w:val="000000" w:themeColor="text1"/>
        </w:rPr>
        <w:t>)</w:t>
      </w:r>
      <w:r w:rsidRPr="00B7534D">
        <w:rPr>
          <w:rFonts w:ascii="Arial" w:hAnsi="Arial"/>
          <w:color w:val="000000" w:themeColor="text1"/>
        </w:rPr>
        <w:t>.</w:t>
      </w:r>
    </w:p>
    <w:p w14:paraId="3A11870E" w14:textId="4D7706EA" w:rsidR="00674C5E" w:rsidRPr="00B7534D" w:rsidRDefault="00674C5E" w:rsidP="0052255E">
      <w:pPr>
        <w:spacing w:after="0"/>
        <w:jc w:val="both"/>
        <w:rPr>
          <w:rFonts w:ascii="Arial" w:hAnsi="Arial"/>
          <w:color w:val="000000" w:themeColor="text1"/>
        </w:rPr>
      </w:pPr>
    </w:p>
    <w:p w14:paraId="41FDF190" w14:textId="77777777" w:rsidR="00674C5E" w:rsidRPr="00B7534D" w:rsidRDefault="00674C5E" w:rsidP="0052255E">
      <w:pPr>
        <w:spacing w:after="0"/>
        <w:jc w:val="both"/>
        <w:rPr>
          <w:rFonts w:ascii="Arial" w:hAnsi="Arial"/>
          <w:color w:val="000000" w:themeColor="text1"/>
        </w:rPr>
      </w:pPr>
    </w:p>
    <w:p w14:paraId="2DAFDB23" w14:textId="4EEB7C32" w:rsidR="00232832" w:rsidRPr="00FD23C7" w:rsidRDefault="00232832" w:rsidP="009305AC">
      <w:pPr>
        <w:pStyle w:val="Heading1"/>
        <w:rPr>
          <w:rFonts w:ascii="Arial" w:hAnsi="Arial"/>
          <w:b/>
          <w:bCs w:val="0"/>
          <w:color w:val="000000" w:themeColor="text1"/>
          <w:sz w:val="28"/>
          <w:szCs w:val="28"/>
          <w:lang w:val="en-GB"/>
        </w:rPr>
      </w:pPr>
      <w:bookmarkStart w:id="30" w:name="_Toc76723931"/>
      <w:bookmarkStart w:id="31" w:name="_Toc77162667"/>
      <w:bookmarkStart w:id="32" w:name="_Toc77162732"/>
      <w:bookmarkStart w:id="33" w:name="_Toc99956751"/>
      <w:r w:rsidRPr="00FD23C7">
        <w:rPr>
          <w:rFonts w:ascii="Arial" w:hAnsi="Arial"/>
          <w:b/>
          <w:bCs w:val="0"/>
          <w:color w:val="000000" w:themeColor="text1"/>
          <w:sz w:val="28"/>
          <w:szCs w:val="28"/>
          <w:lang w:val="en-GB"/>
        </w:rPr>
        <w:lastRenderedPageBreak/>
        <w:t>2.</w:t>
      </w:r>
      <w:r w:rsidRPr="00FD23C7">
        <w:rPr>
          <w:rFonts w:ascii="Arial" w:hAnsi="Arial"/>
          <w:b/>
          <w:bCs w:val="0"/>
          <w:color w:val="000000" w:themeColor="text1"/>
          <w:sz w:val="28"/>
          <w:szCs w:val="28"/>
          <w:lang w:val="en-GB"/>
        </w:rPr>
        <w:tab/>
        <w:t>ORGANISATIONAL DATA GOVERNANCE OVERSIGHT</w:t>
      </w:r>
      <w:bookmarkEnd w:id="30"/>
      <w:bookmarkEnd w:id="31"/>
      <w:bookmarkEnd w:id="32"/>
      <w:bookmarkEnd w:id="33"/>
    </w:p>
    <w:p w14:paraId="253E9244" w14:textId="1ECEAD5A" w:rsidR="00DA7709" w:rsidRDefault="00DA7709" w:rsidP="00DA7709">
      <w:pPr>
        <w:spacing w:after="0"/>
        <w:jc w:val="both"/>
        <w:rPr>
          <w:rFonts w:ascii="Arial" w:hAnsi="Arial"/>
          <w:color w:val="000000" w:themeColor="text1"/>
        </w:rPr>
      </w:pPr>
      <w:r w:rsidRPr="00B7534D">
        <w:rPr>
          <w:rFonts w:ascii="Arial" w:hAnsi="Arial"/>
          <w:color w:val="000000" w:themeColor="text1"/>
        </w:rPr>
        <w:t>All processes detailed in this data management plan will be carried out in accordance with applicable ICH Good Clinical Practice (GCP) requirements and applicable Australian Directives.</w:t>
      </w:r>
    </w:p>
    <w:p w14:paraId="79DD09B1" w14:textId="77777777" w:rsidR="00FD23C7" w:rsidRPr="00B7534D" w:rsidRDefault="00FD23C7" w:rsidP="00DA7709">
      <w:pPr>
        <w:spacing w:after="0"/>
        <w:jc w:val="both"/>
        <w:rPr>
          <w:rFonts w:ascii="Arial" w:hAnsi="Arial"/>
          <w:color w:val="000000" w:themeColor="text1"/>
        </w:rPr>
      </w:pPr>
    </w:p>
    <w:p w14:paraId="6C7E0B53" w14:textId="77777777" w:rsidR="00DA7709" w:rsidRPr="00B7534D" w:rsidRDefault="00DA7709" w:rsidP="00DA7709">
      <w:pPr>
        <w:spacing w:after="0"/>
        <w:jc w:val="both"/>
        <w:rPr>
          <w:rFonts w:ascii="Arial" w:hAnsi="Arial"/>
          <w:color w:val="000000" w:themeColor="text1"/>
        </w:rPr>
      </w:pPr>
      <w:r w:rsidRPr="00B7534D">
        <w:rPr>
          <w:rFonts w:ascii="Arial" w:hAnsi="Arial"/>
          <w:color w:val="000000" w:themeColor="text1"/>
        </w:rPr>
        <w:t>The following constitute the most important sources for GCP-compliant data management in Australia:</w:t>
      </w:r>
    </w:p>
    <w:p w14:paraId="3A855A13" w14:textId="77777777" w:rsidR="00DA7709" w:rsidRPr="00B7534D" w:rsidRDefault="00DA7709" w:rsidP="00DA7709">
      <w:pPr>
        <w:pStyle w:val="ListParagraph"/>
        <w:numPr>
          <w:ilvl w:val="0"/>
          <w:numId w:val="7"/>
        </w:numPr>
        <w:spacing w:after="0"/>
        <w:jc w:val="both"/>
        <w:rPr>
          <w:rFonts w:ascii="Arial" w:hAnsi="Arial"/>
          <w:color w:val="000000" w:themeColor="text1"/>
        </w:rPr>
      </w:pPr>
      <w:r w:rsidRPr="00B7534D">
        <w:rPr>
          <w:rFonts w:ascii="Arial" w:hAnsi="Arial"/>
          <w:color w:val="000000" w:themeColor="text1"/>
        </w:rPr>
        <w:t>ICH E6 (R2) Good Clinical Practice</w:t>
      </w:r>
    </w:p>
    <w:p w14:paraId="28DD6C89" w14:textId="2FC9CDC1" w:rsidR="00DA7709" w:rsidRDefault="00DA7709" w:rsidP="00DA7709">
      <w:pPr>
        <w:pStyle w:val="ListParagraph"/>
        <w:numPr>
          <w:ilvl w:val="0"/>
          <w:numId w:val="7"/>
        </w:numPr>
        <w:spacing w:after="0"/>
        <w:jc w:val="both"/>
        <w:rPr>
          <w:rFonts w:ascii="Arial" w:hAnsi="Arial"/>
          <w:color w:val="000000" w:themeColor="text1"/>
        </w:rPr>
      </w:pPr>
      <w:r w:rsidRPr="00B7534D">
        <w:rPr>
          <w:rFonts w:ascii="Arial" w:hAnsi="Arial"/>
          <w:color w:val="000000" w:themeColor="text1"/>
        </w:rPr>
        <w:t>NHMRC National Statement (2007) -Updated in 2018</w:t>
      </w:r>
    </w:p>
    <w:p w14:paraId="6BE721BA" w14:textId="77777777" w:rsidR="00FD23C7" w:rsidRPr="00B7534D" w:rsidRDefault="00FD23C7" w:rsidP="00FD23C7">
      <w:pPr>
        <w:pStyle w:val="ListParagraph"/>
        <w:spacing w:after="0"/>
        <w:jc w:val="both"/>
        <w:rPr>
          <w:rFonts w:ascii="Arial" w:hAnsi="Arial"/>
          <w:color w:val="000000" w:themeColor="text1"/>
        </w:rPr>
      </w:pPr>
    </w:p>
    <w:p w14:paraId="5199913F" w14:textId="77777777" w:rsidR="00DA7709" w:rsidRPr="00B7534D" w:rsidRDefault="00DA7709" w:rsidP="00DA7709">
      <w:pPr>
        <w:spacing w:after="0"/>
        <w:jc w:val="both"/>
        <w:rPr>
          <w:rFonts w:ascii="Arial" w:hAnsi="Arial"/>
          <w:color w:val="000000" w:themeColor="text1"/>
        </w:rPr>
      </w:pPr>
      <w:r w:rsidRPr="00B7534D">
        <w:rPr>
          <w:rFonts w:ascii="Arial" w:hAnsi="Arial"/>
          <w:color w:val="000000" w:themeColor="text1"/>
        </w:rPr>
        <w:t>Additional sources refer to Australian regulations or to other recommendations, such as:</w:t>
      </w:r>
    </w:p>
    <w:p w14:paraId="0B65F0B0" w14:textId="77777777" w:rsidR="00DA7709" w:rsidRPr="00B7534D" w:rsidRDefault="00DA7709" w:rsidP="00DA7709">
      <w:pPr>
        <w:pStyle w:val="ListParagraph"/>
        <w:numPr>
          <w:ilvl w:val="0"/>
          <w:numId w:val="7"/>
        </w:numPr>
        <w:spacing w:after="0"/>
        <w:jc w:val="both"/>
        <w:rPr>
          <w:rFonts w:ascii="Arial" w:hAnsi="Arial"/>
          <w:color w:val="000000" w:themeColor="text1"/>
        </w:rPr>
      </w:pPr>
      <w:r w:rsidRPr="00B7534D">
        <w:rPr>
          <w:rFonts w:ascii="Arial" w:hAnsi="Arial"/>
          <w:color w:val="000000" w:themeColor="text1"/>
        </w:rPr>
        <w:t>Therapeutic Goods Administration: Australian Clinical Trials Handbook (2018)</w:t>
      </w:r>
    </w:p>
    <w:p w14:paraId="60CF3866" w14:textId="77777777" w:rsidR="00DA7709" w:rsidRPr="00B7534D" w:rsidRDefault="00DA7709" w:rsidP="00DA7709">
      <w:pPr>
        <w:pStyle w:val="ListParagraph"/>
        <w:numPr>
          <w:ilvl w:val="0"/>
          <w:numId w:val="7"/>
        </w:numPr>
        <w:spacing w:after="0"/>
        <w:jc w:val="both"/>
        <w:rPr>
          <w:rFonts w:ascii="Arial" w:hAnsi="Arial"/>
          <w:color w:val="000000" w:themeColor="text1"/>
        </w:rPr>
      </w:pPr>
      <w:r w:rsidRPr="00B7534D">
        <w:rPr>
          <w:rFonts w:ascii="Arial" w:hAnsi="Arial"/>
          <w:color w:val="000000" w:themeColor="text1"/>
        </w:rPr>
        <w:t xml:space="preserve">Standard operating procedures for Human Research Ethics Committee (HREC) and Research Governance Office (RGO) </w:t>
      </w:r>
    </w:p>
    <w:p w14:paraId="08B37E32" w14:textId="77777777" w:rsidR="00DA7709" w:rsidRPr="00B7534D" w:rsidRDefault="00DA7709" w:rsidP="00DA7709">
      <w:pPr>
        <w:pStyle w:val="ListParagraph"/>
        <w:numPr>
          <w:ilvl w:val="0"/>
          <w:numId w:val="7"/>
        </w:numPr>
        <w:spacing w:after="0"/>
        <w:jc w:val="both"/>
        <w:rPr>
          <w:rFonts w:ascii="Arial" w:hAnsi="Arial"/>
          <w:color w:val="000000" w:themeColor="text1"/>
        </w:rPr>
      </w:pPr>
      <w:r w:rsidRPr="00B7534D">
        <w:rPr>
          <w:rFonts w:ascii="Arial" w:hAnsi="Arial"/>
          <w:color w:val="000000" w:themeColor="text1"/>
        </w:rPr>
        <w:t>Privacy Act 1988 and Australian Privacy Principles</w:t>
      </w:r>
    </w:p>
    <w:p w14:paraId="68FCEF2C" w14:textId="77777777" w:rsidR="00DA7709" w:rsidRPr="00B7534D" w:rsidRDefault="00DA7709" w:rsidP="00DA7709">
      <w:pPr>
        <w:pStyle w:val="ListParagraph"/>
        <w:numPr>
          <w:ilvl w:val="0"/>
          <w:numId w:val="8"/>
        </w:numPr>
        <w:spacing w:after="0"/>
        <w:jc w:val="both"/>
        <w:rPr>
          <w:rFonts w:ascii="Arial" w:hAnsi="Arial"/>
          <w:color w:val="000000" w:themeColor="text1"/>
        </w:rPr>
      </w:pPr>
      <w:r w:rsidRPr="00B7534D">
        <w:rPr>
          <w:rFonts w:ascii="Arial" w:hAnsi="Arial"/>
          <w:color w:val="000000" w:themeColor="text1"/>
        </w:rPr>
        <w:t>Good Clinical Data Management Practices, version 4</w:t>
      </w:r>
    </w:p>
    <w:p w14:paraId="4A704EDD" w14:textId="77777777" w:rsidR="00DA7709" w:rsidRPr="00B7534D" w:rsidRDefault="00DA7709" w:rsidP="00DA7709">
      <w:pPr>
        <w:pStyle w:val="ListParagraph"/>
        <w:numPr>
          <w:ilvl w:val="0"/>
          <w:numId w:val="8"/>
        </w:numPr>
        <w:spacing w:after="0"/>
        <w:jc w:val="both"/>
        <w:rPr>
          <w:rFonts w:ascii="Arial" w:hAnsi="Arial"/>
          <w:color w:val="000000" w:themeColor="text1"/>
        </w:rPr>
      </w:pPr>
      <w:r w:rsidRPr="00B7534D">
        <w:rPr>
          <w:rFonts w:ascii="Arial" w:hAnsi="Arial"/>
          <w:color w:val="000000" w:themeColor="text1"/>
        </w:rPr>
        <w:t>CDISC Clinical Data Interchange Standards Consortium, Operational Data model (ODM)</w:t>
      </w:r>
    </w:p>
    <w:p w14:paraId="518E52FE" w14:textId="1D05DAC1" w:rsidR="00DA7709" w:rsidRDefault="00DA7709" w:rsidP="00DA7709">
      <w:pPr>
        <w:pStyle w:val="ListParagraph"/>
        <w:numPr>
          <w:ilvl w:val="0"/>
          <w:numId w:val="8"/>
        </w:numPr>
        <w:spacing w:after="0"/>
        <w:jc w:val="both"/>
        <w:rPr>
          <w:rFonts w:ascii="Arial" w:hAnsi="Arial"/>
          <w:color w:val="000000" w:themeColor="text1"/>
        </w:rPr>
      </w:pPr>
      <w:r w:rsidRPr="00B7534D">
        <w:rPr>
          <w:rFonts w:ascii="Arial" w:hAnsi="Arial"/>
          <w:color w:val="000000" w:themeColor="text1"/>
        </w:rPr>
        <w:t>CONSORT documentation for reporting of clinical trials.</w:t>
      </w:r>
    </w:p>
    <w:p w14:paraId="04A5CD19" w14:textId="77777777" w:rsidR="00FD23C7" w:rsidRPr="00B7534D" w:rsidRDefault="00FD23C7" w:rsidP="00FD23C7">
      <w:pPr>
        <w:pStyle w:val="ListParagraph"/>
        <w:spacing w:after="0"/>
        <w:jc w:val="both"/>
        <w:rPr>
          <w:rFonts w:ascii="Arial" w:hAnsi="Arial"/>
          <w:color w:val="000000" w:themeColor="text1"/>
        </w:rPr>
      </w:pPr>
    </w:p>
    <w:p w14:paraId="5C12CAE4" w14:textId="77777777" w:rsidR="00DA7709" w:rsidRPr="00B7534D" w:rsidRDefault="00DA7709" w:rsidP="00DA7709">
      <w:pPr>
        <w:spacing w:after="0"/>
        <w:jc w:val="both"/>
        <w:rPr>
          <w:rFonts w:ascii="Arial" w:hAnsi="Arial"/>
          <w:color w:val="000000" w:themeColor="text1"/>
        </w:rPr>
      </w:pPr>
      <w:r w:rsidRPr="00B7534D">
        <w:rPr>
          <w:rFonts w:ascii="Arial" w:hAnsi="Arial"/>
          <w:color w:val="000000" w:themeColor="text1"/>
        </w:rPr>
        <w:t>Any modification (minor or substantial) needed during the project, is governed by the ITCC standard operating procedures (SOPs).</w:t>
      </w:r>
    </w:p>
    <w:p w14:paraId="18D94FF0" w14:textId="57FE66E4" w:rsidR="00BC0B3F" w:rsidRPr="00B7534D" w:rsidRDefault="00BC0B3F" w:rsidP="004E381D">
      <w:pPr>
        <w:spacing w:after="0"/>
        <w:jc w:val="both"/>
        <w:rPr>
          <w:rFonts w:ascii="Arial" w:hAnsi="Arial"/>
          <w:color w:val="000000" w:themeColor="text1"/>
        </w:rPr>
      </w:pPr>
    </w:p>
    <w:p w14:paraId="55BE1F67" w14:textId="79C7A5CE" w:rsidR="00DA7709" w:rsidRPr="00B7534D" w:rsidRDefault="00DA7709" w:rsidP="004E381D">
      <w:pPr>
        <w:spacing w:after="0"/>
        <w:jc w:val="both"/>
        <w:rPr>
          <w:rFonts w:ascii="Arial" w:hAnsi="Arial"/>
          <w:color w:val="000000" w:themeColor="text1"/>
        </w:rPr>
      </w:pPr>
    </w:p>
    <w:p w14:paraId="7B30C58C" w14:textId="1917737D" w:rsidR="00DA7709" w:rsidRPr="00B7534D" w:rsidRDefault="00DA7709" w:rsidP="004E381D">
      <w:pPr>
        <w:spacing w:after="0"/>
        <w:jc w:val="both"/>
        <w:rPr>
          <w:rFonts w:ascii="Arial" w:hAnsi="Arial"/>
          <w:color w:val="000000" w:themeColor="text1"/>
        </w:rPr>
      </w:pPr>
    </w:p>
    <w:p w14:paraId="33B63DFB" w14:textId="7174892B" w:rsidR="00DA7709" w:rsidRPr="00B7534D" w:rsidRDefault="00DA7709" w:rsidP="004E381D">
      <w:pPr>
        <w:spacing w:after="0"/>
        <w:jc w:val="both"/>
        <w:rPr>
          <w:rFonts w:ascii="Arial" w:hAnsi="Arial"/>
          <w:color w:val="000000" w:themeColor="text1"/>
        </w:rPr>
      </w:pPr>
    </w:p>
    <w:p w14:paraId="1EBF1F4C" w14:textId="25207702" w:rsidR="00DA7709" w:rsidRPr="00B7534D" w:rsidRDefault="00DA7709" w:rsidP="004E381D">
      <w:pPr>
        <w:spacing w:after="0"/>
        <w:jc w:val="both"/>
        <w:rPr>
          <w:rFonts w:ascii="Arial" w:hAnsi="Arial"/>
          <w:color w:val="000000" w:themeColor="text1"/>
        </w:rPr>
      </w:pPr>
    </w:p>
    <w:p w14:paraId="17631C4D" w14:textId="75EF7AE9" w:rsidR="00DA7709" w:rsidRDefault="00DA7709" w:rsidP="004E381D">
      <w:pPr>
        <w:spacing w:after="0"/>
        <w:jc w:val="both"/>
        <w:rPr>
          <w:rFonts w:ascii="Arial" w:hAnsi="Arial"/>
          <w:color w:val="000000" w:themeColor="text1"/>
        </w:rPr>
      </w:pPr>
    </w:p>
    <w:p w14:paraId="7F4B3BDF" w14:textId="77777777" w:rsidR="008B47EC" w:rsidRPr="00B7534D" w:rsidRDefault="008B47EC" w:rsidP="004E381D">
      <w:pPr>
        <w:spacing w:after="0"/>
        <w:jc w:val="both"/>
        <w:rPr>
          <w:rFonts w:ascii="Arial" w:hAnsi="Arial"/>
          <w:color w:val="000000" w:themeColor="text1"/>
        </w:rPr>
      </w:pPr>
    </w:p>
    <w:p w14:paraId="799C6541" w14:textId="77777777" w:rsidR="00DA7709" w:rsidRPr="00B7534D" w:rsidRDefault="00DA7709" w:rsidP="004E381D">
      <w:pPr>
        <w:spacing w:after="0"/>
        <w:jc w:val="both"/>
        <w:rPr>
          <w:rFonts w:ascii="Arial" w:hAnsi="Arial"/>
          <w:color w:val="000000" w:themeColor="text1"/>
        </w:rPr>
      </w:pPr>
    </w:p>
    <w:p w14:paraId="1AF8F24A" w14:textId="5B73CC7C" w:rsidR="00BC0B3F" w:rsidRPr="00B7534D" w:rsidRDefault="00BC0B3F" w:rsidP="004E381D">
      <w:pPr>
        <w:spacing w:after="0"/>
        <w:jc w:val="both"/>
        <w:rPr>
          <w:rFonts w:ascii="Arial" w:hAnsi="Arial"/>
          <w:color w:val="000000" w:themeColor="text1"/>
        </w:rPr>
      </w:pPr>
    </w:p>
    <w:p w14:paraId="117F4AB4" w14:textId="62FD805D" w:rsidR="00674C5E" w:rsidRPr="00B7534D" w:rsidRDefault="00674C5E" w:rsidP="004E381D">
      <w:pPr>
        <w:spacing w:after="0"/>
        <w:jc w:val="both"/>
        <w:rPr>
          <w:rFonts w:ascii="Arial" w:hAnsi="Arial"/>
          <w:bCs/>
          <w:color w:val="000000" w:themeColor="text1"/>
          <w:spacing w:val="-4"/>
          <w:kern w:val="32"/>
          <w:sz w:val="32"/>
          <w:szCs w:val="32"/>
        </w:rPr>
      </w:pPr>
    </w:p>
    <w:p w14:paraId="122FBAA8" w14:textId="3D72BDEE" w:rsidR="00FD23C7" w:rsidRPr="00FD23C7" w:rsidRDefault="00674C5E" w:rsidP="00FD23C7">
      <w:pPr>
        <w:pStyle w:val="Heading1"/>
        <w:rPr>
          <w:rFonts w:ascii="Arial" w:hAnsi="Arial"/>
          <w:b/>
          <w:bCs w:val="0"/>
          <w:color w:val="000000" w:themeColor="text1"/>
          <w:sz w:val="28"/>
          <w:szCs w:val="28"/>
          <w:lang w:val="en-GB"/>
        </w:rPr>
      </w:pPr>
      <w:bookmarkStart w:id="34" w:name="_Toc76723932"/>
      <w:bookmarkStart w:id="35" w:name="_Toc77162668"/>
      <w:bookmarkStart w:id="36" w:name="_Toc77162733"/>
      <w:bookmarkStart w:id="37" w:name="_Toc99956752"/>
      <w:r w:rsidRPr="00FD23C7">
        <w:rPr>
          <w:rFonts w:ascii="Arial" w:hAnsi="Arial"/>
          <w:b/>
          <w:bCs w:val="0"/>
          <w:color w:val="000000" w:themeColor="text1"/>
          <w:sz w:val="28"/>
          <w:szCs w:val="28"/>
          <w:lang w:val="en-GB"/>
        </w:rPr>
        <w:lastRenderedPageBreak/>
        <w:t>3.</w:t>
      </w:r>
      <w:r w:rsidRPr="00FD23C7">
        <w:rPr>
          <w:rFonts w:ascii="Arial" w:hAnsi="Arial"/>
          <w:b/>
          <w:bCs w:val="0"/>
          <w:color w:val="000000" w:themeColor="text1"/>
          <w:sz w:val="28"/>
          <w:szCs w:val="28"/>
          <w:lang w:val="en-GB"/>
        </w:rPr>
        <w:tab/>
        <w:t>STUDY STRUCTURE</w:t>
      </w:r>
      <w:bookmarkEnd w:id="34"/>
      <w:bookmarkEnd w:id="35"/>
      <w:bookmarkEnd w:id="36"/>
      <w:bookmarkEnd w:id="37"/>
    </w:p>
    <w:p w14:paraId="0205E774" w14:textId="133AEAA2" w:rsidR="00674C5E" w:rsidRPr="00B7534D" w:rsidRDefault="00674C5E" w:rsidP="00FD23C7">
      <w:pPr>
        <w:rPr>
          <w:rFonts w:ascii="Arial" w:hAnsi="Arial"/>
          <w:b/>
          <w:bCs/>
        </w:rPr>
      </w:pPr>
      <w:r w:rsidRPr="00B7534D">
        <w:rPr>
          <w:rFonts w:ascii="Arial" w:hAnsi="Arial"/>
          <w:b/>
          <w:bCs/>
        </w:rPr>
        <w:t xml:space="preserve">TABLE </w:t>
      </w:r>
      <w:r w:rsidR="002953A7">
        <w:rPr>
          <w:rFonts w:ascii="Arial" w:hAnsi="Arial"/>
          <w:b/>
          <w:bCs/>
        </w:rPr>
        <w:t>3.</w:t>
      </w:r>
      <w:r w:rsidRPr="00B7534D">
        <w:rPr>
          <w:rFonts w:ascii="Arial" w:hAnsi="Arial"/>
          <w:b/>
          <w:bCs/>
        </w:rPr>
        <w:t xml:space="preserve">1. STUDY STRUCTURE </w:t>
      </w:r>
    </w:p>
    <w:tbl>
      <w:tblPr>
        <w:tblStyle w:val="TableGrid"/>
        <w:tblW w:w="0" w:type="auto"/>
        <w:jc w:val="center"/>
        <w:tblLook w:val="04A0" w:firstRow="1" w:lastRow="0" w:firstColumn="1" w:lastColumn="0" w:noHBand="0" w:noVBand="1"/>
      </w:tblPr>
      <w:tblGrid>
        <w:gridCol w:w="3185"/>
        <w:gridCol w:w="6206"/>
      </w:tblGrid>
      <w:tr w:rsidR="00DA7709" w:rsidRPr="00B7534D" w14:paraId="062079BE" w14:textId="77777777" w:rsidTr="00FD23C7">
        <w:trPr>
          <w:trHeight w:val="1522"/>
          <w:jc w:val="center"/>
        </w:trPr>
        <w:tc>
          <w:tcPr>
            <w:tcW w:w="3185" w:type="dxa"/>
          </w:tcPr>
          <w:p w14:paraId="7CC91EC0" w14:textId="77777777" w:rsidR="00DA7709" w:rsidRPr="00B7534D" w:rsidRDefault="00DA7709" w:rsidP="006C3EFA">
            <w:pPr>
              <w:spacing w:before="120" w:line="240" w:lineRule="auto"/>
              <w:rPr>
                <w:rFonts w:ascii="Arial" w:hAnsi="Arial"/>
                <w:b/>
                <w:bCs/>
              </w:rPr>
            </w:pPr>
            <w:r w:rsidRPr="00B7534D">
              <w:rPr>
                <w:rFonts w:ascii="Arial" w:hAnsi="Arial"/>
                <w:b/>
                <w:bCs/>
              </w:rPr>
              <w:t>Sponsor</w:t>
            </w:r>
          </w:p>
        </w:tc>
        <w:tc>
          <w:tcPr>
            <w:tcW w:w="6206" w:type="dxa"/>
          </w:tcPr>
          <w:p w14:paraId="4AAD99BF" w14:textId="77777777" w:rsidR="00DA7709" w:rsidRPr="00B7534D" w:rsidRDefault="00DA7709" w:rsidP="006C3EFA">
            <w:pPr>
              <w:spacing w:before="120" w:line="240" w:lineRule="auto"/>
              <w:rPr>
                <w:rFonts w:ascii="Arial" w:hAnsi="Arial"/>
                <w:color w:val="000000" w:themeColor="text1"/>
              </w:rPr>
            </w:pPr>
            <w:r w:rsidRPr="00B7534D">
              <w:rPr>
                <w:rFonts w:ascii="Arial" w:hAnsi="Arial"/>
                <w:color w:val="000000" w:themeColor="text1"/>
              </w:rPr>
              <w:t>University of Technology Sydney</w:t>
            </w:r>
          </w:p>
          <w:p w14:paraId="00F000BE" w14:textId="77777777" w:rsidR="00DA7709" w:rsidRPr="00B7534D" w:rsidRDefault="00DA7709" w:rsidP="006C3EFA">
            <w:pPr>
              <w:spacing w:before="120" w:line="240" w:lineRule="auto"/>
              <w:rPr>
                <w:rFonts w:ascii="Arial" w:hAnsi="Arial"/>
                <w:color w:val="000000" w:themeColor="text1"/>
              </w:rPr>
            </w:pPr>
            <w:r w:rsidRPr="00B7534D">
              <w:rPr>
                <w:rFonts w:ascii="Arial" w:hAnsi="Arial"/>
                <w:color w:val="000000" w:themeColor="text1"/>
              </w:rPr>
              <w:t>15 Broadway</w:t>
            </w:r>
          </w:p>
          <w:p w14:paraId="12593006" w14:textId="77777777" w:rsidR="00DA7709" w:rsidRPr="00B7534D" w:rsidRDefault="00DA7709" w:rsidP="006C3EFA">
            <w:pPr>
              <w:spacing w:before="120" w:line="240" w:lineRule="auto"/>
              <w:rPr>
                <w:rFonts w:ascii="Arial" w:hAnsi="Arial"/>
                <w:color w:val="000000" w:themeColor="text1"/>
              </w:rPr>
            </w:pPr>
            <w:r w:rsidRPr="00B7534D">
              <w:rPr>
                <w:rFonts w:ascii="Arial" w:hAnsi="Arial"/>
                <w:color w:val="000000" w:themeColor="text1"/>
              </w:rPr>
              <w:t>Ultimo NSW 2007 Australia</w:t>
            </w:r>
          </w:p>
          <w:p w14:paraId="02941619" w14:textId="77777777" w:rsidR="00DA7709" w:rsidRPr="00B7534D" w:rsidRDefault="00DA7709" w:rsidP="006C3EFA">
            <w:pPr>
              <w:spacing w:before="120" w:line="240" w:lineRule="auto"/>
              <w:rPr>
                <w:rFonts w:ascii="Arial" w:hAnsi="Arial"/>
                <w:color w:val="000000" w:themeColor="text1"/>
              </w:rPr>
            </w:pPr>
          </w:p>
        </w:tc>
      </w:tr>
      <w:tr w:rsidR="00DA7709" w:rsidRPr="00B7534D" w14:paraId="0311A2E5" w14:textId="77777777" w:rsidTr="00FD23C7">
        <w:trPr>
          <w:trHeight w:val="273"/>
          <w:jc w:val="center"/>
        </w:trPr>
        <w:tc>
          <w:tcPr>
            <w:tcW w:w="3185" w:type="dxa"/>
          </w:tcPr>
          <w:p w14:paraId="26EB0FC8" w14:textId="77777777" w:rsidR="00DA7709" w:rsidRPr="00B7534D" w:rsidRDefault="00DA7709" w:rsidP="006C3EFA">
            <w:pPr>
              <w:spacing w:before="120" w:line="240" w:lineRule="auto"/>
              <w:rPr>
                <w:rFonts w:ascii="Arial" w:hAnsi="Arial"/>
                <w:b/>
                <w:bCs/>
              </w:rPr>
            </w:pPr>
            <w:r w:rsidRPr="00B7534D">
              <w:rPr>
                <w:rFonts w:ascii="Arial" w:hAnsi="Arial"/>
                <w:b/>
                <w:bCs/>
              </w:rPr>
              <w:t>Co-ordinating Principal Investigator</w:t>
            </w:r>
          </w:p>
        </w:tc>
        <w:tc>
          <w:tcPr>
            <w:tcW w:w="6206" w:type="dxa"/>
          </w:tcPr>
          <w:p w14:paraId="3FB5D88C" w14:textId="77777777" w:rsidR="002B10F3" w:rsidRPr="00B7534D" w:rsidRDefault="002B10F3" w:rsidP="002B10F3">
            <w:pPr>
              <w:jc w:val="both"/>
              <w:rPr>
                <w:rFonts w:ascii="Arial" w:hAnsi="Arial"/>
                <w:i/>
              </w:rPr>
            </w:pPr>
            <w:r w:rsidRPr="00B7534D">
              <w:rPr>
                <w:rFonts w:ascii="Arial" w:hAnsi="Arial"/>
                <w:i/>
              </w:rPr>
              <w:t>Name</w:t>
            </w:r>
          </w:p>
          <w:p w14:paraId="3E413818" w14:textId="77777777" w:rsidR="002B10F3" w:rsidRPr="00B7534D" w:rsidRDefault="002B10F3" w:rsidP="002B10F3">
            <w:pPr>
              <w:jc w:val="both"/>
              <w:rPr>
                <w:rFonts w:ascii="Arial" w:hAnsi="Arial"/>
                <w:i/>
              </w:rPr>
            </w:pPr>
            <w:r w:rsidRPr="00B7534D">
              <w:rPr>
                <w:rFonts w:ascii="Arial" w:hAnsi="Arial"/>
                <w:i/>
              </w:rPr>
              <w:t>Position</w:t>
            </w:r>
          </w:p>
          <w:p w14:paraId="6711C443" w14:textId="77777777" w:rsidR="002B10F3" w:rsidRPr="00B7534D" w:rsidRDefault="002B10F3" w:rsidP="002B10F3">
            <w:pPr>
              <w:jc w:val="both"/>
              <w:rPr>
                <w:rFonts w:ascii="Arial" w:hAnsi="Arial"/>
                <w:i/>
              </w:rPr>
            </w:pPr>
            <w:r w:rsidRPr="00B7534D">
              <w:rPr>
                <w:rFonts w:ascii="Arial" w:hAnsi="Arial"/>
                <w:i/>
              </w:rPr>
              <w:t>Organisation</w:t>
            </w:r>
          </w:p>
          <w:p w14:paraId="2FA32C7C" w14:textId="77777777" w:rsidR="002B10F3" w:rsidRPr="00B7534D" w:rsidRDefault="002B10F3" w:rsidP="002B10F3">
            <w:pPr>
              <w:jc w:val="both"/>
              <w:rPr>
                <w:rFonts w:ascii="Arial" w:hAnsi="Arial"/>
                <w:i/>
              </w:rPr>
            </w:pPr>
            <w:r w:rsidRPr="00B7534D">
              <w:rPr>
                <w:rFonts w:ascii="Arial" w:hAnsi="Arial"/>
                <w:i/>
              </w:rPr>
              <w:t>Address</w:t>
            </w:r>
          </w:p>
          <w:p w14:paraId="21EE6B56" w14:textId="77777777" w:rsidR="002B10F3" w:rsidRPr="00B7534D" w:rsidRDefault="002B10F3" w:rsidP="002B10F3">
            <w:pPr>
              <w:jc w:val="both"/>
              <w:rPr>
                <w:rFonts w:ascii="Arial" w:hAnsi="Arial"/>
                <w:i/>
              </w:rPr>
            </w:pPr>
            <w:r w:rsidRPr="00B7534D">
              <w:rPr>
                <w:rFonts w:ascii="Arial" w:hAnsi="Arial"/>
                <w:i/>
              </w:rPr>
              <w:t>Phone</w:t>
            </w:r>
          </w:p>
          <w:p w14:paraId="5298975C" w14:textId="77777777" w:rsidR="002B10F3" w:rsidRPr="00B7534D" w:rsidRDefault="002B10F3" w:rsidP="002B10F3">
            <w:pPr>
              <w:jc w:val="both"/>
              <w:rPr>
                <w:rFonts w:ascii="Arial" w:hAnsi="Arial"/>
                <w:i/>
              </w:rPr>
            </w:pPr>
            <w:r w:rsidRPr="00B7534D">
              <w:rPr>
                <w:rFonts w:ascii="Arial" w:hAnsi="Arial"/>
                <w:i/>
              </w:rPr>
              <w:t>Fax</w:t>
            </w:r>
          </w:p>
          <w:p w14:paraId="4C195654" w14:textId="42F38B73" w:rsidR="00DA7709" w:rsidRPr="00B7534D" w:rsidRDefault="002B10F3" w:rsidP="002B10F3">
            <w:pPr>
              <w:jc w:val="both"/>
              <w:rPr>
                <w:rFonts w:ascii="Arial" w:hAnsi="Arial"/>
              </w:rPr>
            </w:pPr>
            <w:r w:rsidRPr="00B7534D">
              <w:rPr>
                <w:rFonts w:ascii="Arial" w:hAnsi="Arial"/>
                <w:i/>
              </w:rPr>
              <w:t>Email</w:t>
            </w:r>
          </w:p>
        </w:tc>
      </w:tr>
      <w:tr w:rsidR="00DA7709" w:rsidRPr="00B7534D" w14:paraId="46F23300" w14:textId="77777777" w:rsidTr="00FD23C7">
        <w:trPr>
          <w:trHeight w:val="273"/>
          <w:jc w:val="center"/>
        </w:trPr>
        <w:tc>
          <w:tcPr>
            <w:tcW w:w="3185" w:type="dxa"/>
          </w:tcPr>
          <w:p w14:paraId="56A2DE84" w14:textId="77777777" w:rsidR="00DA7709" w:rsidRPr="00B7534D" w:rsidRDefault="00DA7709" w:rsidP="006C3EFA">
            <w:pPr>
              <w:spacing w:before="120" w:line="240" w:lineRule="auto"/>
              <w:rPr>
                <w:rFonts w:ascii="Arial" w:hAnsi="Arial"/>
                <w:b/>
                <w:bCs/>
              </w:rPr>
            </w:pPr>
            <w:r w:rsidRPr="00B7534D">
              <w:rPr>
                <w:rFonts w:ascii="Arial" w:hAnsi="Arial"/>
                <w:b/>
                <w:bCs/>
              </w:rPr>
              <w:t>Lead Site (Australia)</w:t>
            </w:r>
          </w:p>
        </w:tc>
        <w:tc>
          <w:tcPr>
            <w:tcW w:w="6206" w:type="dxa"/>
          </w:tcPr>
          <w:p w14:paraId="2743E7FA" w14:textId="77777777" w:rsidR="002B10F3" w:rsidRPr="00B7534D" w:rsidRDefault="002B10F3" w:rsidP="002B10F3">
            <w:pPr>
              <w:jc w:val="both"/>
              <w:rPr>
                <w:rFonts w:ascii="Arial" w:hAnsi="Arial"/>
                <w:i/>
              </w:rPr>
            </w:pPr>
            <w:r w:rsidRPr="00B7534D">
              <w:rPr>
                <w:rFonts w:ascii="Arial" w:hAnsi="Arial"/>
                <w:i/>
              </w:rPr>
              <w:t>Name</w:t>
            </w:r>
          </w:p>
          <w:p w14:paraId="4D1C04D5" w14:textId="126866D8" w:rsidR="002B10F3" w:rsidRPr="00B7534D" w:rsidRDefault="002B10F3" w:rsidP="002B10F3">
            <w:pPr>
              <w:jc w:val="both"/>
              <w:rPr>
                <w:rFonts w:ascii="Arial" w:hAnsi="Arial"/>
                <w:i/>
              </w:rPr>
            </w:pPr>
            <w:r w:rsidRPr="00B7534D">
              <w:rPr>
                <w:rFonts w:ascii="Arial" w:hAnsi="Arial"/>
                <w:i/>
              </w:rPr>
              <w:t>Address</w:t>
            </w:r>
          </w:p>
        </w:tc>
      </w:tr>
      <w:tr w:rsidR="00DA7709" w:rsidRPr="00B7534D" w14:paraId="29621662" w14:textId="77777777" w:rsidTr="00FD23C7">
        <w:trPr>
          <w:trHeight w:val="273"/>
          <w:jc w:val="center"/>
        </w:trPr>
        <w:tc>
          <w:tcPr>
            <w:tcW w:w="3185" w:type="dxa"/>
          </w:tcPr>
          <w:p w14:paraId="549B55C0" w14:textId="77777777" w:rsidR="00DA7709" w:rsidRPr="00B7534D" w:rsidRDefault="00DA7709" w:rsidP="006C3EFA">
            <w:pPr>
              <w:spacing w:before="120" w:line="240" w:lineRule="auto"/>
              <w:rPr>
                <w:rFonts w:ascii="Arial" w:hAnsi="Arial"/>
                <w:b/>
                <w:bCs/>
              </w:rPr>
            </w:pPr>
            <w:r w:rsidRPr="00B7534D">
              <w:rPr>
                <w:rFonts w:ascii="Arial" w:hAnsi="Arial"/>
                <w:b/>
                <w:bCs/>
              </w:rPr>
              <w:t>Lead Investigator (Australia)</w:t>
            </w:r>
          </w:p>
        </w:tc>
        <w:tc>
          <w:tcPr>
            <w:tcW w:w="6206" w:type="dxa"/>
          </w:tcPr>
          <w:p w14:paraId="5EEB9E33" w14:textId="77777777" w:rsidR="002B10F3" w:rsidRPr="00B7534D" w:rsidRDefault="002B10F3" w:rsidP="002B10F3">
            <w:pPr>
              <w:jc w:val="both"/>
              <w:rPr>
                <w:rFonts w:ascii="Arial" w:hAnsi="Arial"/>
                <w:i/>
              </w:rPr>
            </w:pPr>
            <w:r w:rsidRPr="00B7534D">
              <w:rPr>
                <w:rFonts w:ascii="Arial" w:hAnsi="Arial"/>
                <w:i/>
              </w:rPr>
              <w:t>Name</w:t>
            </w:r>
          </w:p>
          <w:p w14:paraId="1020EAE3" w14:textId="77777777" w:rsidR="002B10F3" w:rsidRPr="00B7534D" w:rsidRDefault="002B10F3" w:rsidP="002B10F3">
            <w:pPr>
              <w:jc w:val="both"/>
              <w:rPr>
                <w:rFonts w:ascii="Arial" w:hAnsi="Arial"/>
                <w:i/>
              </w:rPr>
            </w:pPr>
            <w:r w:rsidRPr="00B7534D">
              <w:rPr>
                <w:rFonts w:ascii="Arial" w:hAnsi="Arial"/>
                <w:i/>
              </w:rPr>
              <w:t>Position</w:t>
            </w:r>
          </w:p>
          <w:p w14:paraId="59DFD091" w14:textId="77777777" w:rsidR="002B10F3" w:rsidRPr="00B7534D" w:rsidRDefault="002B10F3" w:rsidP="002B10F3">
            <w:pPr>
              <w:jc w:val="both"/>
              <w:rPr>
                <w:rFonts w:ascii="Arial" w:hAnsi="Arial"/>
                <w:i/>
              </w:rPr>
            </w:pPr>
            <w:r w:rsidRPr="00B7534D">
              <w:rPr>
                <w:rFonts w:ascii="Arial" w:hAnsi="Arial"/>
                <w:i/>
              </w:rPr>
              <w:t>Organisation</w:t>
            </w:r>
          </w:p>
          <w:p w14:paraId="7A513D2A" w14:textId="77777777" w:rsidR="002B10F3" w:rsidRPr="00B7534D" w:rsidRDefault="002B10F3" w:rsidP="002B10F3">
            <w:pPr>
              <w:jc w:val="both"/>
              <w:rPr>
                <w:rFonts w:ascii="Arial" w:hAnsi="Arial"/>
                <w:i/>
              </w:rPr>
            </w:pPr>
            <w:r w:rsidRPr="00B7534D">
              <w:rPr>
                <w:rFonts w:ascii="Arial" w:hAnsi="Arial"/>
                <w:i/>
              </w:rPr>
              <w:t>Address</w:t>
            </w:r>
          </w:p>
          <w:p w14:paraId="19A46314" w14:textId="77777777" w:rsidR="002B10F3" w:rsidRPr="00B7534D" w:rsidRDefault="002B10F3" w:rsidP="002B10F3">
            <w:pPr>
              <w:jc w:val="both"/>
              <w:rPr>
                <w:rFonts w:ascii="Arial" w:hAnsi="Arial"/>
                <w:i/>
              </w:rPr>
            </w:pPr>
            <w:r w:rsidRPr="00B7534D">
              <w:rPr>
                <w:rFonts w:ascii="Arial" w:hAnsi="Arial"/>
                <w:i/>
              </w:rPr>
              <w:t>Phone</w:t>
            </w:r>
          </w:p>
          <w:p w14:paraId="5279C29E" w14:textId="77777777" w:rsidR="002B10F3" w:rsidRPr="00B7534D" w:rsidRDefault="002B10F3" w:rsidP="002B10F3">
            <w:pPr>
              <w:jc w:val="both"/>
              <w:rPr>
                <w:rFonts w:ascii="Arial" w:hAnsi="Arial"/>
                <w:i/>
              </w:rPr>
            </w:pPr>
            <w:r w:rsidRPr="00B7534D">
              <w:rPr>
                <w:rFonts w:ascii="Arial" w:hAnsi="Arial"/>
                <w:i/>
              </w:rPr>
              <w:t>Fax</w:t>
            </w:r>
          </w:p>
          <w:p w14:paraId="10885C9E" w14:textId="242C04C3" w:rsidR="00DA7709" w:rsidRPr="00B7534D" w:rsidRDefault="002B10F3" w:rsidP="002B10F3">
            <w:pPr>
              <w:spacing w:line="276" w:lineRule="auto"/>
              <w:rPr>
                <w:rFonts w:ascii="Arial" w:hAnsi="Arial"/>
                <w:color w:val="000000" w:themeColor="text1"/>
              </w:rPr>
            </w:pPr>
            <w:r w:rsidRPr="00B7534D">
              <w:rPr>
                <w:rFonts w:ascii="Arial" w:hAnsi="Arial"/>
                <w:i/>
              </w:rPr>
              <w:t>Email</w:t>
            </w:r>
          </w:p>
          <w:p w14:paraId="5A55D1E5" w14:textId="77777777" w:rsidR="00DA7709" w:rsidRPr="00B7534D" w:rsidRDefault="00DA7709" w:rsidP="006C3EFA">
            <w:pPr>
              <w:spacing w:before="120" w:line="240" w:lineRule="auto"/>
              <w:rPr>
                <w:rFonts w:ascii="Arial" w:hAnsi="Arial"/>
                <w:color w:val="000000" w:themeColor="text1"/>
              </w:rPr>
            </w:pPr>
          </w:p>
        </w:tc>
      </w:tr>
    </w:tbl>
    <w:p w14:paraId="4B7B8C3F" w14:textId="2DE70F4C" w:rsidR="00DA7709" w:rsidRPr="00B7534D" w:rsidRDefault="00DA7709" w:rsidP="004E381D">
      <w:pPr>
        <w:spacing w:after="0"/>
        <w:jc w:val="both"/>
        <w:rPr>
          <w:rFonts w:ascii="Arial" w:hAnsi="Arial"/>
          <w:color w:val="000000" w:themeColor="text1"/>
        </w:rPr>
      </w:pPr>
    </w:p>
    <w:p w14:paraId="02F2AC2D" w14:textId="737FB525" w:rsidR="00442F59" w:rsidRPr="00FD23C7" w:rsidRDefault="00674C5E" w:rsidP="004E381D">
      <w:pPr>
        <w:pStyle w:val="Heading1"/>
        <w:spacing w:after="0"/>
        <w:rPr>
          <w:rFonts w:ascii="Arial" w:hAnsi="Arial"/>
          <w:b/>
          <w:bCs w:val="0"/>
          <w:color w:val="000000" w:themeColor="text1"/>
          <w:sz w:val="28"/>
          <w:szCs w:val="28"/>
          <w:lang w:val="en-GB"/>
        </w:rPr>
      </w:pPr>
      <w:bookmarkStart w:id="38" w:name="_Toc76723933"/>
      <w:bookmarkStart w:id="39" w:name="_Toc77162669"/>
      <w:bookmarkStart w:id="40" w:name="_Toc77162734"/>
      <w:bookmarkStart w:id="41" w:name="_Toc99956753"/>
      <w:r w:rsidRPr="00FD23C7">
        <w:rPr>
          <w:rFonts w:ascii="Arial" w:hAnsi="Arial"/>
          <w:b/>
          <w:bCs w:val="0"/>
          <w:color w:val="000000" w:themeColor="text1"/>
          <w:sz w:val="28"/>
          <w:szCs w:val="28"/>
          <w:lang w:val="en-GB"/>
        </w:rPr>
        <w:lastRenderedPageBreak/>
        <w:t>4</w:t>
      </w:r>
      <w:r w:rsidR="00442F59" w:rsidRPr="00FD23C7">
        <w:rPr>
          <w:rFonts w:ascii="Arial" w:hAnsi="Arial"/>
          <w:b/>
          <w:bCs w:val="0"/>
          <w:color w:val="000000" w:themeColor="text1"/>
          <w:sz w:val="28"/>
          <w:szCs w:val="28"/>
          <w:lang w:val="en-GB"/>
        </w:rPr>
        <w:t>.</w:t>
      </w:r>
      <w:r w:rsidR="00442F59" w:rsidRPr="00FD23C7">
        <w:rPr>
          <w:rFonts w:ascii="Arial" w:hAnsi="Arial"/>
          <w:b/>
          <w:bCs w:val="0"/>
          <w:color w:val="000000" w:themeColor="text1"/>
          <w:sz w:val="28"/>
          <w:szCs w:val="28"/>
          <w:lang w:val="en-GB"/>
        </w:rPr>
        <w:tab/>
        <w:t>GENERAL STUDY INFORMATION</w:t>
      </w:r>
      <w:bookmarkEnd w:id="38"/>
      <w:bookmarkEnd w:id="39"/>
      <w:bookmarkEnd w:id="40"/>
      <w:bookmarkEnd w:id="41"/>
    </w:p>
    <w:p w14:paraId="32C3E356" w14:textId="3BF4822F" w:rsidR="00442F59" w:rsidRPr="00B7534D" w:rsidRDefault="00442F59" w:rsidP="004E381D">
      <w:pPr>
        <w:pStyle w:val="NoSpacing"/>
        <w:spacing w:line="360" w:lineRule="auto"/>
        <w:jc w:val="both"/>
        <w:rPr>
          <w:rFonts w:ascii="Arial" w:hAnsi="Arial" w:cs="Arial"/>
          <w:color w:val="000000" w:themeColor="text1"/>
          <w:sz w:val="22"/>
          <w:szCs w:val="22"/>
          <w:lang w:val="en-US"/>
        </w:rPr>
      </w:pPr>
      <w:r w:rsidRPr="00B7534D">
        <w:rPr>
          <w:rFonts w:ascii="Arial" w:hAnsi="Arial" w:cs="Arial"/>
          <w:color w:val="000000" w:themeColor="text1"/>
          <w:sz w:val="22"/>
          <w:szCs w:val="22"/>
          <w:lang w:val="en-US"/>
        </w:rPr>
        <w:t xml:space="preserve">Study drug </w:t>
      </w:r>
      <w:r w:rsidRPr="00B7534D">
        <w:rPr>
          <w:rFonts w:ascii="Arial" w:hAnsi="Arial" w:cs="Arial"/>
          <w:color w:val="000000" w:themeColor="text1"/>
          <w:sz w:val="22"/>
          <w:szCs w:val="22"/>
          <w:lang w:val="en-US"/>
        </w:rPr>
        <w:tab/>
      </w:r>
      <w:r w:rsidRPr="00B7534D">
        <w:rPr>
          <w:rFonts w:ascii="Arial" w:hAnsi="Arial" w:cs="Arial"/>
          <w:color w:val="000000" w:themeColor="text1"/>
          <w:sz w:val="22"/>
          <w:szCs w:val="22"/>
          <w:lang w:val="en-US"/>
        </w:rPr>
        <w:tab/>
      </w:r>
    </w:p>
    <w:p w14:paraId="1FF51B6F" w14:textId="6F78202B" w:rsidR="00442F59" w:rsidRPr="00B7534D" w:rsidRDefault="00442F59" w:rsidP="004E381D">
      <w:pPr>
        <w:pStyle w:val="NoSpacing"/>
        <w:spacing w:line="360" w:lineRule="auto"/>
        <w:ind w:left="2124" w:hanging="2124"/>
        <w:jc w:val="both"/>
        <w:rPr>
          <w:rFonts w:ascii="Arial" w:hAnsi="Arial" w:cs="Arial"/>
          <w:color w:val="000000" w:themeColor="text1"/>
          <w:sz w:val="22"/>
          <w:szCs w:val="22"/>
        </w:rPr>
      </w:pPr>
      <w:r w:rsidRPr="00B7534D">
        <w:rPr>
          <w:rFonts w:ascii="Arial" w:hAnsi="Arial" w:cs="Arial"/>
          <w:color w:val="000000" w:themeColor="text1"/>
          <w:sz w:val="22"/>
          <w:szCs w:val="22"/>
          <w:lang w:val="en-US"/>
        </w:rPr>
        <w:t>Study population</w:t>
      </w:r>
      <w:r w:rsidRPr="00B7534D">
        <w:rPr>
          <w:rFonts w:ascii="Arial" w:hAnsi="Arial" w:cs="Arial"/>
          <w:color w:val="000000" w:themeColor="text1"/>
          <w:sz w:val="22"/>
          <w:szCs w:val="22"/>
          <w:lang w:val="en-US"/>
        </w:rPr>
        <w:tab/>
      </w:r>
    </w:p>
    <w:p w14:paraId="192A3CDB" w14:textId="6E770BD4" w:rsidR="00442F59" w:rsidRPr="00B7534D" w:rsidRDefault="00442F59" w:rsidP="004E381D">
      <w:pPr>
        <w:pStyle w:val="NoSpacing"/>
        <w:spacing w:line="360" w:lineRule="auto"/>
        <w:ind w:left="2124" w:hanging="2124"/>
        <w:jc w:val="both"/>
        <w:rPr>
          <w:rFonts w:ascii="Arial" w:hAnsi="Arial" w:cs="Arial"/>
          <w:color w:val="000000" w:themeColor="text1"/>
          <w:sz w:val="22"/>
          <w:szCs w:val="22"/>
        </w:rPr>
      </w:pPr>
      <w:r w:rsidRPr="00B7534D">
        <w:rPr>
          <w:rFonts w:ascii="Arial" w:hAnsi="Arial" w:cs="Arial"/>
          <w:bCs/>
          <w:color w:val="000000" w:themeColor="text1"/>
          <w:sz w:val="22"/>
          <w:szCs w:val="22"/>
          <w:lang w:val="en-US"/>
        </w:rPr>
        <w:t>Study design</w:t>
      </w:r>
      <w:r w:rsidRPr="00B7534D">
        <w:rPr>
          <w:rFonts w:ascii="Arial" w:hAnsi="Arial" w:cs="Arial"/>
          <w:bCs/>
          <w:color w:val="000000" w:themeColor="text1"/>
          <w:sz w:val="22"/>
          <w:szCs w:val="22"/>
          <w:lang w:val="en-US"/>
        </w:rPr>
        <w:tab/>
      </w:r>
    </w:p>
    <w:p w14:paraId="046D54A3" w14:textId="2028DB3A" w:rsidR="00442F59" w:rsidRPr="00B7534D" w:rsidRDefault="00442F59" w:rsidP="004E381D">
      <w:pPr>
        <w:pStyle w:val="NoSpacing"/>
        <w:spacing w:line="360" w:lineRule="auto"/>
        <w:ind w:left="2124" w:hanging="2124"/>
        <w:jc w:val="both"/>
        <w:rPr>
          <w:rFonts w:ascii="Arial" w:hAnsi="Arial" w:cs="Arial"/>
          <w:color w:val="000000" w:themeColor="text1"/>
          <w:sz w:val="22"/>
          <w:szCs w:val="22"/>
          <w:lang w:val="en-US"/>
        </w:rPr>
      </w:pPr>
      <w:r w:rsidRPr="00B7534D">
        <w:rPr>
          <w:rFonts w:ascii="Arial" w:hAnsi="Arial" w:cs="Arial"/>
          <w:bCs/>
          <w:color w:val="000000" w:themeColor="text1"/>
          <w:sz w:val="22"/>
          <w:szCs w:val="22"/>
          <w:lang w:val="en-US"/>
        </w:rPr>
        <w:t>Estimated enrolment</w:t>
      </w:r>
      <w:r w:rsidRPr="00B7534D">
        <w:rPr>
          <w:rFonts w:ascii="Arial" w:hAnsi="Arial" w:cs="Arial"/>
          <w:bCs/>
          <w:color w:val="000000" w:themeColor="text1"/>
          <w:sz w:val="22"/>
          <w:szCs w:val="22"/>
          <w:lang w:val="en-US"/>
        </w:rPr>
        <w:tab/>
      </w:r>
    </w:p>
    <w:p w14:paraId="675A8AC5" w14:textId="5A6F169C" w:rsidR="00A16148" w:rsidRPr="00B7534D" w:rsidRDefault="0083061E" w:rsidP="0083061E">
      <w:pPr>
        <w:pStyle w:val="NoSpacing"/>
        <w:spacing w:line="360" w:lineRule="auto"/>
        <w:ind w:left="2124" w:hanging="2124"/>
        <w:jc w:val="both"/>
        <w:rPr>
          <w:rFonts w:ascii="Arial" w:hAnsi="Arial" w:cs="Arial"/>
          <w:color w:val="000000" w:themeColor="text1"/>
          <w:sz w:val="22"/>
          <w:szCs w:val="22"/>
          <w:lang w:val="en-US"/>
        </w:rPr>
      </w:pPr>
      <w:r w:rsidRPr="00B7534D">
        <w:rPr>
          <w:rFonts w:ascii="Arial" w:hAnsi="Arial" w:cs="Arial"/>
          <w:bCs/>
          <w:color w:val="000000" w:themeColor="text1"/>
          <w:sz w:val="22"/>
          <w:szCs w:val="22"/>
          <w:lang w:val="en-US"/>
        </w:rPr>
        <w:t>Primary objective</w:t>
      </w:r>
      <w:r w:rsidRPr="00B7534D">
        <w:rPr>
          <w:rFonts w:ascii="Arial" w:hAnsi="Arial" w:cs="Arial"/>
          <w:bCs/>
          <w:color w:val="000000" w:themeColor="text1"/>
          <w:sz w:val="22"/>
          <w:szCs w:val="22"/>
          <w:lang w:val="en-US"/>
        </w:rPr>
        <w:tab/>
      </w:r>
      <w:bookmarkStart w:id="42" w:name="_Toc42331177"/>
    </w:p>
    <w:p w14:paraId="07F87E6E" w14:textId="43822968" w:rsidR="00A16148" w:rsidRPr="00B7534D" w:rsidRDefault="00A16148" w:rsidP="002B10F3">
      <w:pPr>
        <w:rPr>
          <w:rFonts w:ascii="Arial" w:hAnsi="Arial"/>
          <w:lang w:val="en-US" w:eastAsia="en-US"/>
        </w:rPr>
      </w:pPr>
      <w:bookmarkStart w:id="43" w:name="_Toc46497737"/>
      <w:bookmarkStart w:id="44" w:name="_Toc181174545"/>
      <w:bookmarkStart w:id="45" w:name="_Toc183153346"/>
      <w:bookmarkStart w:id="46" w:name="_Toc183234831"/>
      <w:bookmarkStart w:id="47" w:name="_Toc183245920"/>
      <w:bookmarkStart w:id="48" w:name="_Toc183246708"/>
      <w:bookmarkStart w:id="49" w:name="_Toc94798989"/>
      <w:r w:rsidRPr="00B7534D">
        <w:rPr>
          <w:rFonts w:ascii="Arial" w:hAnsi="Arial"/>
          <w:lang w:val="en-US" w:eastAsia="en-US"/>
        </w:rPr>
        <w:t>Secondary objectives</w:t>
      </w:r>
      <w:bookmarkEnd w:id="42"/>
      <w:bookmarkEnd w:id="43"/>
      <w:bookmarkEnd w:id="44"/>
      <w:bookmarkEnd w:id="45"/>
      <w:bookmarkEnd w:id="46"/>
      <w:bookmarkEnd w:id="47"/>
      <w:bookmarkEnd w:id="48"/>
      <w:bookmarkEnd w:id="49"/>
    </w:p>
    <w:p w14:paraId="100B3BD3" w14:textId="44EFBB62" w:rsidR="00442F59" w:rsidRPr="00B7534D" w:rsidRDefault="00442F59" w:rsidP="008D14F8">
      <w:pPr>
        <w:rPr>
          <w:rFonts w:ascii="Arial" w:hAnsi="Arial"/>
        </w:rPr>
      </w:pPr>
      <w:r w:rsidRPr="00B7534D">
        <w:rPr>
          <w:rFonts w:ascii="Arial" w:hAnsi="Arial"/>
        </w:rPr>
        <w:t xml:space="preserve">Number of e-CRF </w:t>
      </w:r>
      <w:r w:rsidR="003D262C" w:rsidRPr="00B7534D">
        <w:rPr>
          <w:rFonts w:ascii="Arial" w:hAnsi="Arial"/>
        </w:rPr>
        <w:t>Instruments</w:t>
      </w:r>
      <w:r w:rsidRPr="00B7534D">
        <w:rPr>
          <w:rFonts w:ascii="Arial" w:hAnsi="Arial"/>
        </w:rPr>
        <w:tab/>
      </w:r>
    </w:p>
    <w:p w14:paraId="1A02B9A3" w14:textId="70AE2E27" w:rsidR="00442F59" w:rsidRPr="00FD23C7" w:rsidRDefault="009305AC" w:rsidP="004E381D">
      <w:pPr>
        <w:pStyle w:val="Heading1"/>
        <w:spacing w:after="0"/>
        <w:rPr>
          <w:rFonts w:ascii="Arial" w:hAnsi="Arial"/>
          <w:b/>
          <w:bCs w:val="0"/>
          <w:color w:val="000000" w:themeColor="text1"/>
          <w:sz w:val="28"/>
          <w:szCs w:val="28"/>
          <w:lang w:val="en-GB"/>
        </w:rPr>
      </w:pPr>
      <w:bookmarkStart w:id="50" w:name="_Toc76723934"/>
      <w:bookmarkStart w:id="51" w:name="_Toc77162670"/>
      <w:bookmarkStart w:id="52" w:name="_Toc77162735"/>
      <w:bookmarkStart w:id="53" w:name="_Toc99956754"/>
      <w:r w:rsidRPr="00FD23C7">
        <w:rPr>
          <w:rFonts w:ascii="Arial" w:hAnsi="Arial"/>
          <w:b/>
          <w:bCs w:val="0"/>
          <w:color w:val="000000" w:themeColor="text1"/>
          <w:sz w:val="28"/>
          <w:szCs w:val="28"/>
          <w:lang w:val="en-GB"/>
        </w:rPr>
        <w:t>5</w:t>
      </w:r>
      <w:r w:rsidR="00442F59" w:rsidRPr="00FD23C7">
        <w:rPr>
          <w:rFonts w:ascii="Arial" w:hAnsi="Arial"/>
          <w:b/>
          <w:bCs w:val="0"/>
          <w:color w:val="000000" w:themeColor="text1"/>
          <w:sz w:val="28"/>
          <w:szCs w:val="28"/>
          <w:lang w:val="en-GB"/>
        </w:rPr>
        <w:t>.</w:t>
      </w:r>
      <w:r w:rsidR="00442F59" w:rsidRPr="00FD23C7">
        <w:rPr>
          <w:rFonts w:ascii="Arial" w:hAnsi="Arial"/>
          <w:b/>
          <w:bCs w:val="0"/>
          <w:color w:val="000000" w:themeColor="text1"/>
          <w:sz w:val="28"/>
          <w:szCs w:val="28"/>
          <w:lang w:val="en-GB"/>
        </w:rPr>
        <w:tab/>
        <w:t>DATA COLLECTION</w:t>
      </w:r>
      <w:bookmarkEnd w:id="50"/>
      <w:bookmarkEnd w:id="51"/>
      <w:bookmarkEnd w:id="52"/>
      <w:bookmarkEnd w:id="53"/>
      <w:r w:rsidR="00442F59" w:rsidRPr="00FD23C7">
        <w:rPr>
          <w:rFonts w:ascii="Arial" w:hAnsi="Arial"/>
          <w:b/>
          <w:bCs w:val="0"/>
          <w:color w:val="000000" w:themeColor="text1"/>
          <w:sz w:val="28"/>
          <w:szCs w:val="28"/>
          <w:lang w:val="en-GB"/>
        </w:rPr>
        <w:t xml:space="preserve"> </w:t>
      </w:r>
    </w:p>
    <w:p w14:paraId="75986D97" w14:textId="1E848E78" w:rsidR="00442F59" w:rsidRPr="00FD23C7" w:rsidRDefault="009305AC" w:rsidP="004E381D">
      <w:pPr>
        <w:pStyle w:val="Heading2"/>
        <w:spacing w:before="0" w:after="0"/>
        <w:jc w:val="both"/>
        <w:rPr>
          <w:rFonts w:ascii="Arial" w:hAnsi="Arial"/>
          <w:color w:val="auto"/>
          <w:sz w:val="28"/>
          <w:szCs w:val="28"/>
        </w:rPr>
      </w:pPr>
      <w:bookmarkStart w:id="54" w:name="_Toc76723935"/>
      <w:bookmarkStart w:id="55" w:name="_Toc77162671"/>
      <w:bookmarkStart w:id="56" w:name="_Toc77162736"/>
      <w:bookmarkStart w:id="57" w:name="_Toc99956755"/>
      <w:r w:rsidRPr="00FD23C7">
        <w:rPr>
          <w:rFonts w:ascii="Arial" w:hAnsi="Arial"/>
          <w:color w:val="auto"/>
          <w:sz w:val="28"/>
          <w:szCs w:val="28"/>
        </w:rPr>
        <w:t>5</w:t>
      </w:r>
      <w:r w:rsidR="00442F59" w:rsidRPr="00FD23C7">
        <w:rPr>
          <w:rFonts w:ascii="Arial" w:hAnsi="Arial"/>
          <w:color w:val="auto"/>
          <w:sz w:val="28"/>
          <w:szCs w:val="28"/>
        </w:rPr>
        <w:t>.1</w:t>
      </w:r>
      <w:r w:rsidR="00442F59" w:rsidRPr="00FD23C7">
        <w:rPr>
          <w:rFonts w:ascii="Arial" w:hAnsi="Arial"/>
          <w:color w:val="auto"/>
          <w:sz w:val="28"/>
          <w:szCs w:val="28"/>
        </w:rPr>
        <w:tab/>
      </w:r>
      <w:r w:rsidR="005C78E8" w:rsidRPr="00FD23C7">
        <w:rPr>
          <w:rFonts w:ascii="Arial" w:hAnsi="Arial"/>
          <w:color w:val="auto"/>
          <w:sz w:val="28"/>
          <w:szCs w:val="28"/>
        </w:rPr>
        <w:t xml:space="preserve">Consent for </w:t>
      </w:r>
      <w:r w:rsidR="003045FA" w:rsidRPr="00FD23C7">
        <w:rPr>
          <w:rFonts w:ascii="Arial" w:hAnsi="Arial"/>
          <w:color w:val="auto"/>
          <w:sz w:val="28"/>
          <w:szCs w:val="28"/>
        </w:rPr>
        <w:t>D</w:t>
      </w:r>
      <w:r w:rsidR="005C78E8" w:rsidRPr="00FD23C7">
        <w:rPr>
          <w:rFonts w:ascii="Arial" w:hAnsi="Arial"/>
          <w:color w:val="auto"/>
          <w:sz w:val="28"/>
          <w:szCs w:val="28"/>
        </w:rPr>
        <w:t xml:space="preserve">ata </w:t>
      </w:r>
      <w:r w:rsidR="003045FA" w:rsidRPr="00FD23C7">
        <w:rPr>
          <w:rFonts w:ascii="Arial" w:hAnsi="Arial"/>
          <w:color w:val="auto"/>
          <w:sz w:val="28"/>
          <w:szCs w:val="28"/>
        </w:rPr>
        <w:t>C</w:t>
      </w:r>
      <w:r w:rsidR="005C78E8" w:rsidRPr="00FD23C7">
        <w:rPr>
          <w:rFonts w:ascii="Arial" w:hAnsi="Arial"/>
          <w:color w:val="auto"/>
          <w:sz w:val="28"/>
          <w:szCs w:val="28"/>
        </w:rPr>
        <w:t xml:space="preserve">ollection and </w:t>
      </w:r>
      <w:r w:rsidR="003045FA" w:rsidRPr="00FD23C7">
        <w:rPr>
          <w:rFonts w:ascii="Arial" w:hAnsi="Arial"/>
          <w:color w:val="auto"/>
          <w:sz w:val="28"/>
          <w:szCs w:val="28"/>
        </w:rPr>
        <w:t>U</w:t>
      </w:r>
      <w:r w:rsidR="005C78E8" w:rsidRPr="00FD23C7">
        <w:rPr>
          <w:rFonts w:ascii="Arial" w:hAnsi="Arial"/>
          <w:color w:val="auto"/>
          <w:sz w:val="28"/>
          <w:szCs w:val="28"/>
        </w:rPr>
        <w:t>se</w:t>
      </w:r>
      <w:bookmarkEnd w:id="54"/>
      <w:bookmarkEnd w:id="55"/>
      <w:bookmarkEnd w:id="56"/>
      <w:bookmarkEnd w:id="57"/>
    </w:p>
    <w:p w14:paraId="4D3C2B2A" w14:textId="66E9F622" w:rsidR="00C232BF" w:rsidRPr="00B7534D" w:rsidRDefault="005C78E8" w:rsidP="005C78E8">
      <w:pPr>
        <w:rPr>
          <w:rFonts w:ascii="Arial" w:hAnsi="Arial"/>
        </w:rPr>
      </w:pPr>
      <w:r w:rsidRPr="00B7534D">
        <w:rPr>
          <w:rFonts w:ascii="Arial" w:hAnsi="Arial"/>
        </w:rPr>
        <w:t>All participants will be informed of, and provide consent for, the collection and use of their data for the purposes of this study</w:t>
      </w:r>
      <w:r w:rsidR="00E26144" w:rsidRPr="00B7534D">
        <w:rPr>
          <w:rFonts w:ascii="Arial" w:hAnsi="Arial"/>
        </w:rPr>
        <w:t>.</w:t>
      </w:r>
    </w:p>
    <w:p w14:paraId="194646E9" w14:textId="082A619B" w:rsidR="00C232BF" w:rsidRPr="00FD23C7" w:rsidRDefault="009305AC" w:rsidP="00C232BF">
      <w:pPr>
        <w:pStyle w:val="Heading2"/>
        <w:spacing w:before="0" w:after="0"/>
        <w:jc w:val="both"/>
        <w:rPr>
          <w:rFonts w:ascii="Arial" w:hAnsi="Arial"/>
          <w:color w:val="auto"/>
          <w:sz w:val="28"/>
          <w:szCs w:val="28"/>
        </w:rPr>
      </w:pPr>
      <w:bookmarkStart w:id="58" w:name="_Toc76723936"/>
      <w:bookmarkStart w:id="59" w:name="_Toc77162672"/>
      <w:bookmarkStart w:id="60" w:name="_Toc77162737"/>
      <w:bookmarkStart w:id="61" w:name="_Toc99956756"/>
      <w:r w:rsidRPr="00FD23C7">
        <w:rPr>
          <w:rFonts w:ascii="Arial" w:hAnsi="Arial"/>
          <w:color w:val="auto"/>
          <w:sz w:val="28"/>
          <w:szCs w:val="28"/>
        </w:rPr>
        <w:t>5</w:t>
      </w:r>
      <w:r w:rsidR="00C232BF" w:rsidRPr="00FD23C7">
        <w:rPr>
          <w:rFonts w:ascii="Arial" w:hAnsi="Arial"/>
          <w:color w:val="auto"/>
          <w:sz w:val="28"/>
          <w:szCs w:val="28"/>
        </w:rPr>
        <w:t>.2</w:t>
      </w:r>
      <w:r w:rsidR="00C232BF" w:rsidRPr="00FD23C7">
        <w:rPr>
          <w:rFonts w:ascii="Arial" w:hAnsi="Arial"/>
          <w:color w:val="auto"/>
          <w:sz w:val="28"/>
          <w:szCs w:val="28"/>
        </w:rPr>
        <w:tab/>
        <w:t xml:space="preserve">Data </w:t>
      </w:r>
      <w:r w:rsidR="003045FA" w:rsidRPr="00FD23C7">
        <w:rPr>
          <w:rFonts w:ascii="Arial" w:hAnsi="Arial"/>
          <w:color w:val="auto"/>
          <w:sz w:val="28"/>
          <w:szCs w:val="28"/>
        </w:rPr>
        <w:t>C</w:t>
      </w:r>
      <w:r w:rsidR="00C232BF" w:rsidRPr="00FD23C7">
        <w:rPr>
          <w:rFonts w:ascii="Arial" w:hAnsi="Arial"/>
          <w:color w:val="auto"/>
          <w:sz w:val="28"/>
          <w:szCs w:val="28"/>
        </w:rPr>
        <w:t>ollection</w:t>
      </w:r>
      <w:bookmarkEnd w:id="58"/>
      <w:bookmarkEnd w:id="59"/>
      <w:bookmarkEnd w:id="60"/>
      <w:bookmarkEnd w:id="61"/>
    </w:p>
    <w:p w14:paraId="0A9CB9F1" w14:textId="13A2ABA5" w:rsidR="00C232BF" w:rsidRPr="00B7534D" w:rsidRDefault="00C232BF" w:rsidP="00C232BF">
      <w:pPr>
        <w:rPr>
          <w:rFonts w:ascii="Arial" w:hAnsi="Arial"/>
        </w:rPr>
      </w:pPr>
      <w:r w:rsidRPr="00B7534D">
        <w:rPr>
          <w:rFonts w:ascii="Arial" w:hAnsi="Arial"/>
        </w:rPr>
        <w:t>Data will be collected from the following sources:</w:t>
      </w:r>
    </w:p>
    <w:p w14:paraId="3995FEFC" w14:textId="77777777" w:rsidR="00C232BF" w:rsidRPr="00B7534D" w:rsidRDefault="00C232BF" w:rsidP="00D271CF">
      <w:pPr>
        <w:pStyle w:val="ListParagraph"/>
        <w:numPr>
          <w:ilvl w:val="0"/>
          <w:numId w:val="27"/>
        </w:numPr>
        <w:spacing w:line="259" w:lineRule="auto"/>
        <w:contextualSpacing w:val="0"/>
        <w:jc w:val="both"/>
        <w:rPr>
          <w:rFonts w:ascii="Arial" w:hAnsi="Arial"/>
        </w:rPr>
      </w:pPr>
      <w:r w:rsidRPr="00B7534D">
        <w:rPr>
          <w:rFonts w:ascii="Arial" w:hAnsi="Arial"/>
        </w:rPr>
        <w:t>Direct communication with the participant</w:t>
      </w:r>
    </w:p>
    <w:p w14:paraId="4A63D85F" w14:textId="77777777" w:rsidR="00C232BF" w:rsidRPr="00B7534D" w:rsidRDefault="00C232BF" w:rsidP="00D271CF">
      <w:pPr>
        <w:pStyle w:val="ListParagraph"/>
        <w:numPr>
          <w:ilvl w:val="0"/>
          <w:numId w:val="27"/>
        </w:numPr>
        <w:spacing w:line="259" w:lineRule="auto"/>
        <w:contextualSpacing w:val="0"/>
        <w:jc w:val="both"/>
        <w:rPr>
          <w:rFonts w:ascii="Arial" w:hAnsi="Arial"/>
        </w:rPr>
      </w:pPr>
      <w:r w:rsidRPr="00B7534D">
        <w:rPr>
          <w:rFonts w:ascii="Arial" w:hAnsi="Arial"/>
        </w:rPr>
        <w:t xml:space="preserve">Study assessments, including laboratory test results, imaging, biomedical monitoring, questionnaires, interviews, and data downloaded from apps </w:t>
      </w:r>
    </w:p>
    <w:p w14:paraId="737091A5" w14:textId="6C6D8BCB" w:rsidR="00C232BF" w:rsidRPr="00B7534D" w:rsidRDefault="00C232BF" w:rsidP="00D271CF">
      <w:pPr>
        <w:pStyle w:val="ListParagraph"/>
        <w:numPr>
          <w:ilvl w:val="0"/>
          <w:numId w:val="27"/>
        </w:numPr>
        <w:spacing w:line="259" w:lineRule="auto"/>
        <w:contextualSpacing w:val="0"/>
        <w:jc w:val="both"/>
        <w:rPr>
          <w:rFonts w:ascii="Arial" w:hAnsi="Arial"/>
        </w:rPr>
      </w:pPr>
      <w:r w:rsidRPr="00B7534D">
        <w:rPr>
          <w:rFonts w:ascii="Arial" w:hAnsi="Arial"/>
        </w:rPr>
        <w:t xml:space="preserve">Participant medical records </w:t>
      </w:r>
    </w:p>
    <w:p w14:paraId="40905EAD" w14:textId="7C73B641" w:rsidR="00C232BF" w:rsidRPr="00B7534D" w:rsidRDefault="00C232BF" w:rsidP="00D271CF">
      <w:pPr>
        <w:pStyle w:val="ListParagraph"/>
        <w:numPr>
          <w:ilvl w:val="0"/>
          <w:numId w:val="27"/>
        </w:numPr>
        <w:spacing w:line="259" w:lineRule="auto"/>
        <w:ind w:left="714" w:hanging="357"/>
        <w:contextualSpacing w:val="0"/>
        <w:jc w:val="both"/>
        <w:rPr>
          <w:rFonts w:ascii="Arial" w:hAnsi="Arial"/>
        </w:rPr>
      </w:pPr>
      <w:r w:rsidRPr="00B7534D">
        <w:rPr>
          <w:rFonts w:ascii="Arial" w:hAnsi="Arial"/>
        </w:rPr>
        <w:t>Communications with participant’s clinical care team</w:t>
      </w:r>
    </w:p>
    <w:p w14:paraId="23E7DC06" w14:textId="4CA1606B" w:rsidR="00C232BF" w:rsidRPr="00B7534D" w:rsidRDefault="00C232BF" w:rsidP="00C232BF">
      <w:pPr>
        <w:rPr>
          <w:rFonts w:ascii="Arial" w:hAnsi="Arial"/>
        </w:rPr>
      </w:pPr>
      <w:r w:rsidRPr="00B7534D">
        <w:rPr>
          <w:rFonts w:ascii="Arial" w:hAnsi="Arial"/>
        </w:rPr>
        <w:t xml:space="preserve">Data will be collected primarily by the Investigator or designated study staff. All study personnel involved in data collection will be trained in GCP, </w:t>
      </w:r>
      <w:r w:rsidR="00A1585A" w:rsidRPr="00B7534D">
        <w:rPr>
          <w:rFonts w:ascii="Arial" w:hAnsi="Arial"/>
        </w:rPr>
        <w:t xml:space="preserve">the </w:t>
      </w:r>
      <w:r w:rsidRPr="00B7534D">
        <w:rPr>
          <w:rFonts w:ascii="Arial" w:hAnsi="Arial"/>
        </w:rPr>
        <w:t>study protocol, and collection requirements.</w:t>
      </w:r>
    </w:p>
    <w:p w14:paraId="42296E72" w14:textId="5059D650" w:rsidR="00C232BF" w:rsidRPr="00B7534D" w:rsidRDefault="00C232BF" w:rsidP="005C78E8">
      <w:pPr>
        <w:rPr>
          <w:rFonts w:ascii="Arial" w:hAnsi="Arial"/>
        </w:rPr>
      </w:pPr>
      <w:r w:rsidRPr="00B7534D">
        <w:rPr>
          <w:rFonts w:ascii="Arial" w:hAnsi="Arial"/>
        </w:rPr>
        <w:t>Collection of data will be limited to that necessary for the specified purposes of the study, or for additional purposes that the participant has explicitly consented to.</w:t>
      </w:r>
    </w:p>
    <w:p w14:paraId="1845A50D" w14:textId="083A1B38" w:rsidR="005C78E8" w:rsidRPr="00FD23C7" w:rsidRDefault="009305AC" w:rsidP="005C78E8">
      <w:pPr>
        <w:pStyle w:val="Heading2"/>
        <w:spacing w:before="0" w:after="0"/>
        <w:jc w:val="both"/>
        <w:rPr>
          <w:rFonts w:ascii="Arial" w:hAnsi="Arial"/>
          <w:color w:val="auto"/>
          <w:sz w:val="28"/>
          <w:szCs w:val="28"/>
        </w:rPr>
      </w:pPr>
      <w:bookmarkStart w:id="62" w:name="_Toc76723937"/>
      <w:bookmarkStart w:id="63" w:name="_Toc77162673"/>
      <w:bookmarkStart w:id="64" w:name="_Toc77162738"/>
      <w:bookmarkStart w:id="65" w:name="_Toc99956757"/>
      <w:r w:rsidRPr="00FD23C7">
        <w:rPr>
          <w:rFonts w:ascii="Arial" w:hAnsi="Arial"/>
          <w:color w:val="auto"/>
          <w:sz w:val="28"/>
          <w:szCs w:val="28"/>
        </w:rPr>
        <w:t>5</w:t>
      </w:r>
      <w:r w:rsidR="005C78E8" w:rsidRPr="00FD23C7">
        <w:rPr>
          <w:rFonts w:ascii="Arial" w:hAnsi="Arial"/>
          <w:color w:val="auto"/>
          <w:sz w:val="28"/>
          <w:szCs w:val="28"/>
        </w:rPr>
        <w:t>.</w:t>
      </w:r>
      <w:r w:rsidRPr="00FD23C7">
        <w:rPr>
          <w:rFonts w:ascii="Arial" w:hAnsi="Arial"/>
          <w:color w:val="auto"/>
          <w:sz w:val="28"/>
          <w:szCs w:val="28"/>
        </w:rPr>
        <w:t>3</w:t>
      </w:r>
      <w:r w:rsidR="005C78E8" w:rsidRPr="00FD23C7">
        <w:rPr>
          <w:rFonts w:ascii="Arial" w:hAnsi="Arial"/>
          <w:color w:val="auto"/>
          <w:sz w:val="28"/>
          <w:szCs w:val="28"/>
        </w:rPr>
        <w:tab/>
        <w:t xml:space="preserve">Data </w:t>
      </w:r>
      <w:r w:rsidR="003045FA" w:rsidRPr="00FD23C7">
        <w:rPr>
          <w:rFonts w:ascii="Arial" w:hAnsi="Arial"/>
          <w:color w:val="auto"/>
          <w:sz w:val="28"/>
          <w:szCs w:val="28"/>
        </w:rPr>
        <w:t>C</w:t>
      </w:r>
      <w:r w:rsidR="005C78E8" w:rsidRPr="00FD23C7">
        <w:rPr>
          <w:rFonts w:ascii="Arial" w:hAnsi="Arial"/>
          <w:color w:val="auto"/>
          <w:sz w:val="28"/>
          <w:szCs w:val="28"/>
        </w:rPr>
        <w:t xml:space="preserve">ollection </w:t>
      </w:r>
      <w:r w:rsidR="003045FA" w:rsidRPr="00FD23C7">
        <w:rPr>
          <w:rFonts w:ascii="Arial" w:hAnsi="Arial"/>
          <w:color w:val="auto"/>
          <w:sz w:val="28"/>
          <w:szCs w:val="28"/>
        </w:rPr>
        <w:t>F</w:t>
      </w:r>
      <w:r w:rsidR="005C78E8" w:rsidRPr="00FD23C7">
        <w:rPr>
          <w:rFonts w:ascii="Arial" w:hAnsi="Arial"/>
          <w:color w:val="auto"/>
          <w:sz w:val="28"/>
          <w:szCs w:val="28"/>
        </w:rPr>
        <w:t>low</w:t>
      </w:r>
      <w:bookmarkEnd w:id="62"/>
      <w:bookmarkEnd w:id="63"/>
      <w:bookmarkEnd w:id="64"/>
      <w:bookmarkEnd w:id="65"/>
      <w:r w:rsidR="005C78E8" w:rsidRPr="00FD23C7">
        <w:rPr>
          <w:rFonts w:ascii="Arial" w:hAnsi="Arial"/>
          <w:color w:val="auto"/>
          <w:sz w:val="28"/>
          <w:szCs w:val="28"/>
        </w:rPr>
        <w:t xml:space="preserve"> </w:t>
      </w:r>
    </w:p>
    <w:p w14:paraId="48A899F2" w14:textId="5090655B" w:rsidR="002953A7" w:rsidRPr="00B7534D" w:rsidRDefault="00442F59" w:rsidP="004E381D">
      <w:pPr>
        <w:autoSpaceDE w:val="0"/>
        <w:autoSpaceDN w:val="0"/>
        <w:adjustRightInd w:val="0"/>
        <w:spacing w:after="0"/>
        <w:jc w:val="both"/>
        <w:rPr>
          <w:rFonts w:ascii="Arial" w:hAnsi="Arial"/>
          <w:color w:val="000000" w:themeColor="text1"/>
          <w:szCs w:val="22"/>
          <w:lang w:val="en-US"/>
        </w:rPr>
      </w:pPr>
      <w:r w:rsidRPr="00B7534D">
        <w:rPr>
          <w:rFonts w:ascii="Arial" w:hAnsi="Arial"/>
          <w:color w:val="000000" w:themeColor="text1"/>
          <w:szCs w:val="22"/>
          <w:lang w:val="en-US"/>
        </w:rPr>
        <w:t xml:space="preserve">The Investigator </w:t>
      </w:r>
      <w:r w:rsidR="00AA5FF9" w:rsidRPr="00B7534D">
        <w:rPr>
          <w:rFonts w:ascii="Arial" w:hAnsi="Arial"/>
          <w:color w:val="000000" w:themeColor="text1"/>
          <w:szCs w:val="22"/>
          <w:lang w:val="en-US"/>
        </w:rPr>
        <w:t xml:space="preserve">or delegate </w:t>
      </w:r>
      <w:r w:rsidRPr="00B7534D">
        <w:rPr>
          <w:rFonts w:ascii="Arial" w:hAnsi="Arial"/>
          <w:color w:val="000000" w:themeColor="text1"/>
          <w:szCs w:val="22"/>
          <w:lang w:val="en-US"/>
        </w:rPr>
        <w:t xml:space="preserve">will be responsible for the accuracy of the </w:t>
      </w:r>
      <w:r w:rsidR="00D43B8A" w:rsidRPr="00B7534D">
        <w:rPr>
          <w:rFonts w:ascii="Arial" w:hAnsi="Arial"/>
          <w:color w:val="000000" w:themeColor="text1"/>
        </w:rPr>
        <w:t>participant</w:t>
      </w:r>
      <w:r w:rsidR="00D43B8A" w:rsidRPr="00B7534D">
        <w:rPr>
          <w:rFonts w:ascii="Arial" w:hAnsi="Arial"/>
          <w:color w:val="000000" w:themeColor="text1"/>
          <w:szCs w:val="22"/>
          <w:lang w:val="en-US"/>
        </w:rPr>
        <w:t xml:space="preserve"> </w:t>
      </w:r>
      <w:r w:rsidRPr="00B7534D">
        <w:rPr>
          <w:rFonts w:ascii="Arial" w:hAnsi="Arial"/>
          <w:color w:val="000000" w:themeColor="text1"/>
          <w:szCs w:val="22"/>
          <w:lang w:val="en-US"/>
        </w:rPr>
        <w:t xml:space="preserve">data entered in the </w:t>
      </w:r>
      <w:proofErr w:type="spellStart"/>
      <w:r w:rsidRPr="00B7534D">
        <w:rPr>
          <w:rFonts w:ascii="Arial" w:hAnsi="Arial"/>
          <w:color w:val="000000" w:themeColor="text1"/>
          <w:szCs w:val="22"/>
          <w:lang w:val="en-US"/>
        </w:rPr>
        <w:t>REDCap</w:t>
      </w:r>
      <w:proofErr w:type="spellEnd"/>
      <w:r w:rsidRPr="00B7534D">
        <w:rPr>
          <w:rFonts w:ascii="Arial" w:hAnsi="Arial"/>
          <w:color w:val="000000" w:themeColor="text1"/>
          <w:szCs w:val="22"/>
          <w:lang w:val="en-US"/>
        </w:rPr>
        <w:t xml:space="preserve"> EDC system. Data from source documents, relevant to the protocol, should be reported under the responsibility of the Investigator, as soon as possible, on the provided electronic data capture system. All entries must be completed in English.</w:t>
      </w:r>
    </w:p>
    <w:p w14:paraId="6F80750A" w14:textId="0726BFCB" w:rsidR="00442F59" w:rsidRDefault="00442F59" w:rsidP="004E381D">
      <w:pPr>
        <w:autoSpaceDE w:val="0"/>
        <w:autoSpaceDN w:val="0"/>
        <w:adjustRightInd w:val="0"/>
        <w:spacing w:after="0"/>
        <w:jc w:val="both"/>
        <w:rPr>
          <w:rFonts w:ascii="Arial" w:hAnsi="Arial"/>
          <w:color w:val="000000" w:themeColor="text1"/>
          <w:szCs w:val="22"/>
          <w:lang w:val="en-US"/>
        </w:rPr>
      </w:pPr>
      <w:r w:rsidRPr="00B7534D">
        <w:rPr>
          <w:rFonts w:ascii="Arial" w:hAnsi="Arial"/>
          <w:color w:val="000000" w:themeColor="text1"/>
          <w:szCs w:val="22"/>
          <w:lang w:val="en-US"/>
        </w:rPr>
        <w:lastRenderedPageBreak/>
        <w:t xml:space="preserve">The </w:t>
      </w:r>
      <w:proofErr w:type="spellStart"/>
      <w:r w:rsidRPr="00B7534D">
        <w:rPr>
          <w:rFonts w:ascii="Arial" w:hAnsi="Arial"/>
          <w:color w:val="000000" w:themeColor="text1"/>
          <w:szCs w:val="22"/>
          <w:lang w:val="en-US"/>
        </w:rPr>
        <w:t>REDCap</w:t>
      </w:r>
      <w:proofErr w:type="spellEnd"/>
      <w:r w:rsidRPr="00B7534D">
        <w:rPr>
          <w:rFonts w:ascii="Arial" w:hAnsi="Arial"/>
          <w:color w:val="000000" w:themeColor="text1"/>
          <w:szCs w:val="22"/>
          <w:lang w:val="en-US"/>
        </w:rPr>
        <w:t xml:space="preserve"> EDC system, provided with audit trail enabled, will allow identified and </w:t>
      </w:r>
      <w:proofErr w:type="spellStart"/>
      <w:r w:rsidRPr="00B7534D">
        <w:rPr>
          <w:rFonts w:ascii="Arial" w:hAnsi="Arial"/>
          <w:color w:val="000000" w:themeColor="text1"/>
          <w:szCs w:val="22"/>
          <w:lang w:val="en-US"/>
        </w:rPr>
        <w:t>authorised</w:t>
      </w:r>
      <w:proofErr w:type="spellEnd"/>
      <w:r w:rsidRPr="00B7534D">
        <w:rPr>
          <w:rFonts w:ascii="Arial" w:hAnsi="Arial"/>
          <w:color w:val="000000" w:themeColor="text1"/>
          <w:szCs w:val="22"/>
          <w:lang w:val="en-US"/>
        </w:rPr>
        <w:t xml:space="preserve"> users to remotely store data in electronic forms so that all data transactions between sites and central database are automatically and chronologically recorded.</w:t>
      </w:r>
    </w:p>
    <w:p w14:paraId="74989148" w14:textId="77777777" w:rsidR="002953A7" w:rsidRPr="00B7534D" w:rsidRDefault="002953A7" w:rsidP="004E381D">
      <w:pPr>
        <w:autoSpaceDE w:val="0"/>
        <w:autoSpaceDN w:val="0"/>
        <w:adjustRightInd w:val="0"/>
        <w:spacing w:after="0"/>
        <w:jc w:val="both"/>
        <w:rPr>
          <w:rFonts w:ascii="Arial" w:hAnsi="Arial"/>
          <w:color w:val="000000" w:themeColor="text1"/>
          <w:szCs w:val="22"/>
          <w:lang w:val="en-US"/>
        </w:rPr>
      </w:pPr>
    </w:p>
    <w:p w14:paraId="2E1700B0" w14:textId="799871BC" w:rsidR="00442F59" w:rsidRPr="00B7534D" w:rsidRDefault="00442F59" w:rsidP="004E381D">
      <w:pPr>
        <w:autoSpaceDE w:val="0"/>
        <w:autoSpaceDN w:val="0"/>
        <w:adjustRightInd w:val="0"/>
        <w:spacing w:after="0"/>
        <w:jc w:val="both"/>
        <w:rPr>
          <w:rFonts w:ascii="Arial" w:hAnsi="Arial"/>
          <w:color w:val="000000" w:themeColor="text1"/>
          <w:szCs w:val="22"/>
          <w:lang w:val="en-US"/>
        </w:rPr>
      </w:pPr>
      <w:r w:rsidRPr="00B7534D">
        <w:rPr>
          <w:rFonts w:ascii="Arial" w:hAnsi="Arial"/>
          <w:color w:val="000000" w:themeColor="text1"/>
          <w:szCs w:val="22"/>
          <w:lang w:val="en-US"/>
        </w:rPr>
        <w:t>The Principal Investigator</w:t>
      </w:r>
      <w:r w:rsidR="0083061E" w:rsidRPr="00B7534D">
        <w:rPr>
          <w:rFonts w:ascii="Arial" w:hAnsi="Arial"/>
          <w:color w:val="000000" w:themeColor="text1"/>
          <w:szCs w:val="22"/>
          <w:lang w:val="en-US"/>
        </w:rPr>
        <w:t xml:space="preserve"> </w:t>
      </w:r>
      <w:r w:rsidRPr="00B7534D">
        <w:rPr>
          <w:rFonts w:ascii="Arial" w:hAnsi="Arial"/>
          <w:color w:val="000000" w:themeColor="text1"/>
          <w:szCs w:val="22"/>
          <w:lang w:val="en-US"/>
        </w:rPr>
        <w:t xml:space="preserve">should ensure the accuracy, completeness, legibility, and timeliness of the data reported to the Sponsor in the eCRFs from the </w:t>
      </w:r>
      <w:proofErr w:type="spellStart"/>
      <w:r w:rsidRPr="00B7534D">
        <w:rPr>
          <w:rFonts w:ascii="Arial" w:hAnsi="Arial"/>
          <w:color w:val="000000" w:themeColor="text1"/>
          <w:szCs w:val="22"/>
          <w:lang w:val="en-US"/>
        </w:rPr>
        <w:t>REDCap</w:t>
      </w:r>
      <w:proofErr w:type="spellEnd"/>
      <w:r w:rsidRPr="00B7534D">
        <w:rPr>
          <w:rFonts w:ascii="Arial" w:hAnsi="Arial"/>
          <w:color w:val="000000" w:themeColor="text1"/>
          <w:szCs w:val="22"/>
          <w:lang w:val="en-US"/>
        </w:rPr>
        <w:t xml:space="preserve"> EDC system and in all required reports.</w:t>
      </w:r>
    </w:p>
    <w:p w14:paraId="438223BF" w14:textId="0B6B114C" w:rsidR="00442F59" w:rsidRDefault="00442F59" w:rsidP="004E381D">
      <w:pPr>
        <w:autoSpaceDE w:val="0"/>
        <w:autoSpaceDN w:val="0"/>
        <w:adjustRightInd w:val="0"/>
        <w:spacing w:after="0"/>
        <w:jc w:val="both"/>
        <w:rPr>
          <w:rFonts w:ascii="Arial" w:hAnsi="Arial"/>
          <w:color w:val="000000" w:themeColor="text1"/>
          <w:szCs w:val="22"/>
          <w:lang w:val="en-US"/>
        </w:rPr>
      </w:pPr>
      <w:r w:rsidRPr="00B7534D">
        <w:rPr>
          <w:rFonts w:ascii="Arial" w:hAnsi="Arial"/>
          <w:color w:val="000000" w:themeColor="text1"/>
          <w:szCs w:val="22"/>
          <w:lang w:val="en-US"/>
        </w:rPr>
        <w:t xml:space="preserve">Study data reported in the </w:t>
      </w:r>
      <w:proofErr w:type="spellStart"/>
      <w:r w:rsidRPr="00B7534D">
        <w:rPr>
          <w:rFonts w:ascii="Arial" w:hAnsi="Arial"/>
          <w:color w:val="000000" w:themeColor="text1"/>
          <w:szCs w:val="22"/>
          <w:lang w:val="en-US"/>
        </w:rPr>
        <w:t>REDCap</w:t>
      </w:r>
      <w:proofErr w:type="spellEnd"/>
      <w:r w:rsidRPr="00B7534D">
        <w:rPr>
          <w:rFonts w:ascii="Arial" w:hAnsi="Arial"/>
          <w:color w:val="000000" w:themeColor="text1"/>
          <w:szCs w:val="22"/>
          <w:lang w:val="en-US"/>
        </w:rPr>
        <w:t xml:space="preserve"> EDC system will be checked for consistency at UTS and any discrepancies found will be notified to the Investigator who is responsible for resolving the data discrepancies, reporting data </w:t>
      </w:r>
      <w:r w:rsidR="002953A7" w:rsidRPr="00B7534D">
        <w:rPr>
          <w:rFonts w:ascii="Arial" w:hAnsi="Arial"/>
          <w:color w:val="000000" w:themeColor="text1"/>
          <w:szCs w:val="22"/>
          <w:lang w:val="en-US"/>
        </w:rPr>
        <w:t>changes,</w:t>
      </w:r>
      <w:r w:rsidRPr="00B7534D">
        <w:rPr>
          <w:rFonts w:ascii="Arial" w:hAnsi="Arial"/>
          <w:color w:val="000000" w:themeColor="text1"/>
          <w:szCs w:val="22"/>
          <w:lang w:val="en-US"/>
        </w:rPr>
        <w:t xml:space="preserve"> and maintaining accurate and consistent data in source documents and </w:t>
      </w:r>
      <w:proofErr w:type="spellStart"/>
      <w:r w:rsidRPr="00B7534D">
        <w:rPr>
          <w:rFonts w:ascii="Arial" w:hAnsi="Arial"/>
          <w:color w:val="000000" w:themeColor="text1"/>
          <w:szCs w:val="22"/>
          <w:lang w:val="en-US"/>
        </w:rPr>
        <w:t>REDCap</w:t>
      </w:r>
      <w:proofErr w:type="spellEnd"/>
      <w:r w:rsidRPr="00B7534D">
        <w:rPr>
          <w:rFonts w:ascii="Arial" w:hAnsi="Arial"/>
          <w:color w:val="000000" w:themeColor="text1"/>
          <w:szCs w:val="22"/>
          <w:lang w:val="en-US"/>
        </w:rPr>
        <w:t xml:space="preserve"> EDC system.</w:t>
      </w:r>
    </w:p>
    <w:p w14:paraId="2583382C" w14:textId="77777777" w:rsidR="002953A7" w:rsidRPr="00B7534D" w:rsidRDefault="002953A7" w:rsidP="004E381D">
      <w:pPr>
        <w:autoSpaceDE w:val="0"/>
        <w:autoSpaceDN w:val="0"/>
        <w:adjustRightInd w:val="0"/>
        <w:spacing w:after="0"/>
        <w:jc w:val="both"/>
        <w:rPr>
          <w:rFonts w:ascii="Arial" w:hAnsi="Arial"/>
          <w:color w:val="000000" w:themeColor="text1"/>
          <w:szCs w:val="22"/>
          <w:lang w:val="en-US"/>
        </w:rPr>
      </w:pPr>
    </w:p>
    <w:p w14:paraId="6FD77B87" w14:textId="5D2CE77D" w:rsidR="002953A7" w:rsidRDefault="00442F59" w:rsidP="004E381D">
      <w:pPr>
        <w:autoSpaceDE w:val="0"/>
        <w:autoSpaceDN w:val="0"/>
        <w:adjustRightInd w:val="0"/>
        <w:spacing w:after="0"/>
        <w:jc w:val="both"/>
        <w:rPr>
          <w:rFonts w:ascii="Arial" w:hAnsi="Arial"/>
          <w:color w:val="000000" w:themeColor="text1"/>
          <w:szCs w:val="22"/>
          <w:lang w:val="en-US"/>
        </w:rPr>
      </w:pPr>
      <w:r w:rsidRPr="00B7534D">
        <w:rPr>
          <w:rFonts w:ascii="Arial" w:hAnsi="Arial"/>
          <w:color w:val="000000" w:themeColor="text1"/>
          <w:szCs w:val="22"/>
          <w:lang w:val="en-US"/>
        </w:rPr>
        <w:t>As specified in the study protocol, eCRFs may be considered source documentation, where the eCRF is the first recording of study data, such as during study visits where there are no other traditional source documents. To assist sites in ensuring that source documentation and data reported in the eCRFs are complete and consistent, ITCC develops and provides study specific data collection worksheets for use</w:t>
      </w:r>
      <w:r w:rsidR="00A1585A" w:rsidRPr="00B7534D">
        <w:rPr>
          <w:rFonts w:ascii="Arial" w:hAnsi="Arial"/>
          <w:color w:val="000000" w:themeColor="text1"/>
          <w:szCs w:val="22"/>
          <w:lang w:val="en-US"/>
        </w:rPr>
        <w:t xml:space="preserve"> in the </w:t>
      </w:r>
      <w:r w:rsidR="00C17E55" w:rsidRPr="00B7534D">
        <w:rPr>
          <w:rFonts w:ascii="Arial" w:hAnsi="Arial"/>
          <w:color w:val="000000" w:themeColor="text1"/>
          <w:szCs w:val="22"/>
          <w:lang w:val="en-US"/>
        </w:rPr>
        <w:t>[abbreviated study title]</w:t>
      </w:r>
      <w:r w:rsidRPr="00B7534D">
        <w:rPr>
          <w:rFonts w:ascii="Arial" w:hAnsi="Arial"/>
          <w:color w:val="000000" w:themeColor="text1"/>
          <w:szCs w:val="22"/>
          <w:lang w:val="en-US"/>
        </w:rPr>
        <w:t xml:space="preserve">. The worksheets are designed to capture the required data and to enable smooth data entry in the eCRFs through similar question and response structures to </w:t>
      </w:r>
      <w:proofErr w:type="spellStart"/>
      <w:r w:rsidRPr="00B7534D">
        <w:rPr>
          <w:rFonts w:ascii="Arial" w:hAnsi="Arial"/>
          <w:color w:val="000000" w:themeColor="text1"/>
          <w:szCs w:val="22"/>
          <w:lang w:val="en-US"/>
        </w:rPr>
        <w:t>minimise</w:t>
      </w:r>
      <w:proofErr w:type="spellEnd"/>
      <w:r w:rsidRPr="00B7534D">
        <w:rPr>
          <w:rFonts w:ascii="Arial" w:hAnsi="Arial"/>
          <w:color w:val="000000" w:themeColor="text1"/>
          <w:szCs w:val="22"/>
          <w:lang w:val="en-US"/>
        </w:rPr>
        <w:t xml:space="preserve"> data entry errors. These worksheets may be considered source documentation, where the worksheet is the first recording of study data. All data entered in the eCRF must be verifiable with source data from the participant’s data collection worksheets, medical records, and other relevant documents as applicable. Any discrepancies between the eCRF and the source data</w:t>
      </w:r>
      <w:r w:rsidR="005C4404" w:rsidRPr="00B7534D">
        <w:rPr>
          <w:rFonts w:ascii="Arial" w:hAnsi="Arial"/>
          <w:color w:val="000000" w:themeColor="text1"/>
          <w:szCs w:val="22"/>
          <w:lang w:val="en-US"/>
        </w:rPr>
        <w:t xml:space="preserve"> (including study worksheets)</w:t>
      </w:r>
      <w:r w:rsidRPr="00B7534D">
        <w:rPr>
          <w:rFonts w:ascii="Arial" w:hAnsi="Arial"/>
          <w:color w:val="000000" w:themeColor="text1"/>
          <w:szCs w:val="22"/>
          <w:lang w:val="en-US"/>
        </w:rPr>
        <w:t xml:space="preserve"> should be explained and documented.</w:t>
      </w:r>
    </w:p>
    <w:p w14:paraId="1EB994DB" w14:textId="77777777" w:rsidR="008B47EC" w:rsidRPr="00B7534D" w:rsidRDefault="008B47EC" w:rsidP="004E381D">
      <w:pPr>
        <w:autoSpaceDE w:val="0"/>
        <w:autoSpaceDN w:val="0"/>
        <w:adjustRightInd w:val="0"/>
        <w:spacing w:after="0"/>
        <w:jc w:val="both"/>
        <w:rPr>
          <w:rFonts w:ascii="Arial" w:hAnsi="Arial"/>
          <w:color w:val="000000" w:themeColor="text1"/>
          <w:szCs w:val="22"/>
          <w:lang w:val="en-US"/>
        </w:rPr>
      </w:pPr>
    </w:p>
    <w:p w14:paraId="7F245792" w14:textId="38AAEFCA" w:rsidR="00442F59" w:rsidRDefault="00442F59" w:rsidP="004E381D">
      <w:pPr>
        <w:spacing w:after="0"/>
        <w:jc w:val="both"/>
        <w:rPr>
          <w:rFonts w:ascii="Arial" w:hAnsi="Arial"/>
          <w:color w:val="000000" w:themeColor="text1"/>
        </w:rPr>
      </w:pPr>
      <w:r w:rsidRPr="00B7534D">
        <w:rPr>
          <w:rFonts w:ascii="Arial" w:hAnsi="Arial"/>
          <w:color w:val="000000" w:themeColor="text1"/>
        </w:rPr>
        <w:t xml:space="preserve">The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EDC system for the </w:t>
      </w:r>
      <w:r w:rsidR="00C17E55" w:rsidRPr="00B7534D">
        <w:rPr>
          <w:rFonts w:ascii="Arial" w:hAnsi="Arial"/>
          <w:color w:val="000000" w:themeColor="text1"/>
        </w:rPr>
        <w:t>[abbreviated study title]</w:t>
      </w:r>
      <w:r w:rsidRPr="00B7534D">
        <w:rPr>
          <w:rFonts w:ascii="Arial" w:hAnsi="Arial"/>
          <w:color w:val="000000" w:themeColor="text1"/>
        </w:rPr>
        <w:t xml:space="preserve"> is provided by UTS, supported by </w:t>
      </w:r>
      <w:r w:rsidR="00026632" w:rsidRPr="00B7534D">
        <w:rPr>
          <w:rFonts w:ascii="Arial" w:hAnsi="Arial"/>
          <w:color w:val="000000" w:themeColor="text1"/>
        </w:rPr>
        <w:t>Australian Access Federation (AAF) Virtual</w:t>
      </w:r>
      <w:r w:rsidR="00026632" w:rsidRPr="00B7534D" w:rsidDel="00026632">
        <w:rPr>
          <w:rFonts w:ascii="Arial" w:hAnsi="Arial"/>
          <w:color w:val="000000" w:themeColor="text1"/>
        </w:rPr>
        <w:t xml:space="preserve"> </w:t>
      </w:r>
      <w:r w:rsidR="00026632" w:rsidRPr="00B7534D">
        <w:rPr>
          <w:rFonts w:ascii="Arial" w:hAnsi="Arial"/>
          <w:color w:val="000000" w:themeColor="text1"/>
        </w:rPr>
        <w:t>Home</w:t>
      </w:r>
      <w:r w:rsidRPr="00B7534D">
        <w:rPr>
          <w:rFonts w:ascii="Arial" w:hAnsi="Arial"/>
          <w:color w:val="000000" w:themeColor="text1"/>
        </w:rPr>
        <w:t>, including eCRF</w:t>
      </w:r>
      <w:r w:rsidR="00E77CEC" w:rsidRPr="00B7534D">
        <w:rPr>
          <w:rFonts w:ascii="Arial" w:hAnsi="Arial"/>
          <w:color w:val="000000" w:themeColor="text1"/>
        </w:rPr>
        <w:t>s</w:t>
      </w:r>
      <w:r w:rsidRPr="00B7534D">
        <w:rPr>
          <w:rFonts w:ascii="Arial" w:hAnsi="Arial"/>
          <w:color w:val="000000" w:themeColor="text1"/>
        </w:rPr>
        <w:t xml:space="preserve"> and data management services. </w:t>
      </w:r>
      <w:proofErr w:type="spellStart"/>
      <w:r w:rsidR="00787725" w:rsidRPr="00B7534D">
        <w:rPr>
          <w:rFonts w:ascii="Arial" w:hAnsi="Arial"/>
          <w:color w:val="000000" w:themeColor="text1"/>
        </w:rPr>
        <w:t>REDCap</w:t>
      </w:r>
      <w:proofErr w:type="spellEnd"/>
      <w:r w:rsidR="00787725" w:rsidRPr="00B7534D">
        <w:rPr>
          <w:rFonts w:ascii="Arial" w:hAnsi="Arial"/>
          <w:color w:val="000000" w:themeColor="text1"/>
        </w:rPr>
        <w:t xml:space="preserve"> is a secure web platform for building and managing online databases and surveys. Computer workstations do not require any specific client-side software installation.  </w:t>
      </w:r>
      <w:proofErr w:type="spellStart"/>
      <w:r w:rsidR="00787725" w:rsidRPr="00B7534D">
        <w:rPr>
          <w:rFonts w:ascii="Arial" w:hAnsi="Arial"/>
          <w:color w:val="000000" w:themeColor="text1"/>
        </w:rPr>
        <w:t>REDCap's</w:t>
      </w:r>
      <w:proofErr w:type="spellEnd"/>
      <w:r w:rsidR="00787725" w:rsidRPr="00B7534D">
        <w:rPr>
          <w:rFonts w:ascii="Arial" w:hAnsi="Arial"/>
          <w:color w:val="000000" w:themeColor="text1"/>
        </w:rPr>
        <w:t xml:space="preserve"> streamlined process for rapidly creating and designing projects offers a vast array of tools that can be tailored to virtually any data collection strategy. </w:t>
      </w:r>
      <w:proofErr w:type="spellStart"/>
      <w:r w:rsidR="00787725" w:rsidRPr="00B7534D">
        <w:rPr>
          <w:rFonts w:ascii="Arial" w:hAnsi="Arial"/>
          <w:color w:val="000000" w:themeColor="text1"/>
        </w:rPr>
        <w:t>REDCap</w:t>
      </w:r>
      <w:proofErr w:type="spellEnd"/>
      <w:r w:rsidR="00787725" w:rsidRPr="00B7534D">
        <w:rPr>
          <w:rFonts w:ascii="Arial" w:hAnsi="Arial"/>
          <w:color w:val="000000" w:themeColor="text1"/>
        </w:rPr>
        <w:t xml:space="preserve"> provides automated export procedures for seamless data downloads to Excel and common statistical packages (SPSS, SAS, Stata, R), as well as a built-in project calendar, a </w:t>
      </w:r>
      <w:r w:rsidR="00787725" w:rsidRPr="00B7534D">
        <w:rPr>
          <w:rFonts w:ascii="Arial" w:hAnsi="Arial"/>
          <w:color w:val="000000" w:themeColor="text1"/>
        </w:rPr>
        <w:lastRenderedPageBreak/>
        <w:t>scheduling module, ad hoc reporting tools, and advanced features, such as branching logic, file uploading, and calculated fields.</w:t>
      </w:r>
    </w:p>
    <w:p w14:paraId="10BDFB11" w14:textId="77777777" w:rsidR="002953A7" w:rsidRPr="00B7534D" w:rsidRDefault="002953A7" w:rsidP="004E381D">
      <w:pPr>
        <w:spacing w:after="0"/>
        <w:jc w:val="both"/>
        <w:rPr>
          <w:rFonts w:ascii="Arial" w:hAnsi="Arial"/>
          <w:color w:val="000000" w:themeColor="text1"/>
          <w:szCs w:val="22"/>
          <w:lang w:val="en-US"/>
        </w:rPr>
      </w:pPr>
    </w:p>
    <w:p w14:paraId="304084A2" w14:textId="7FC51659" w:rsidR="00442F59" w:rsidRPr="00FD23C7" w:rsidRDefault="009305AC" w:rsidP="004E381D">
      <w:pPr>
        <w:pStyle w:val="Heading2"/>
        <w:spacing w:before="0" w:after="0"/>
        <w:jc w:val="both"/>
        <w:rPr>
          <w:rFonts w:ascii="Arial" w:hAnsi="Arial"/>
          <w:color w:val="000000" w:themeColor="text1"/>
          <w:sz w:val="28"/>
          <w:szCs w:val="28"/>
        </w:rPr>
      </w:pPr>
      <w:bookmarkStart w:id="66" w:name="_Toc76723938"/>
      <w:bookmarkStart w:id="67" w:name="_Toc77162674"/>
      <w:bookmarkStart w:id="68" w:name="_Toc77162739"/>
      <w:bookmarkStart w:id="69" w:name="_Toc99956758"/>
      <w:r w:rsidRPr="00FD23C7">
        <w:rPr>
          <w:rFonts w:ascii="Arial" w:hAnsi="Arial"/>
          <w:color w:val="000000" w:themeColor="text1"/>
          <w:sz w:val="28"/>
          <w:szCs w:val="28"/>
        </w:rPr>
        <w:t>5</w:t>
      </w:r>
      <w:r w:rsidR="00442F59" w:rsidRPr="00FD23C7">
        <w:rPr>
          <w:rFonts w:ascii="Arial" w:hAnsi="Arial"/>
          <w:color w:val="000000" w:themeColor="text1"/>
          <w:sz w:val="28"/>
          <w:szCs w:val="28"/>
        </w:rPr>
        <w:t>.</w:t>
      </w:r>
      <w:r w:rsidRPr="00FD23C7">
        <w:rPr>
          <w:rFonts w:ascii="Arial" w:hAnsi="Arial"/>
          <w:color w:val="000000" w:themeColor="text1"/>
          <w:sz w:val="28"/>
          <w:szCs w:val="28"/>
        </w:rPr>
        <w:t>4</w:t>
      </w:r>
      <w:r w:rsidR="00442F59" w:rsidRPr="00FD23C7">
        <w:rPr>
          <w:rFonts w:ascii="Arial" w:hAnsi="Arial"/>
          <w:color w:val="000000" w:themeColor="text1"/>
          <w:sz w:val="28"/>
          <w:szCs w:val="28"/>
        </w:rPr>
        <w:tab/>
      </w:r>
      <w:r w:rsidR="00E051B1" w:rsidRPr="00FD23C7">
        <w:rPr>
          <w:rFonts w:ascii="Arial" w:hAnsi="Arial"/>
          <w:color w:val="000000" w:themeColor="text1"/>
          <w:sz w:val="28"/>
          <w:szCs w:val="28"/>
        </w:rPr>
        <w:t xml:space="preserve">Discrepancy </w:t>
      </w:r>
      <w:r w:rsidR="003045FA" w:rsidRPr="00FD23C7">
        <w:rPr>
          <w:rFonts w:ascii="Arial" w:hAnsi="Arial"/>
          <w:color w:val="000000" w:themeColor="text1"/>
          <w:sz w:val="28"/>
          <w:szCs w:val="28"/>
        </w:rPr>
        <w:t>M</w:t>
      </w:r>
      <w:r w:rsidR="00E051B1" w:rsidRPr="00FD23C7">
        <w:rPr>
          <w:rFonts w:ascii="Arial" w:hAnsi="Arial"/>
          <w:color w:val="000000" w:themeColor="text1"/>
          <w:sz w:val="28"/>
          <w:szCs w:val="28"/>
        </w:rPr>
        <w:t>anagement</w:t>
      </w:r>
      <w:bookmarkEnd w:id="66"/>
      <w:bookmarkEnd w:id="67"/>
      <w:bookmarkEnd w:id="68"/>
      <w:bookmarkEnd w:id="69"/>
    </w:p>
    <w:p w14:paraId="362D19C9" w14:textId="6355771E" w:rsidR="00442F59" w:rsidRDefault="00442F59" w:rsidP="004E381D">
      <w:pPr>
        <w:pStyle w:val="NoSpacing"/>
        <w:spacing w:line="360" w:lineRule="auto"/>
        <w:jc w:val="both"/>
        <w:rPr>
          <w:rFonts w:ascii="Arial" w:hAnsi="Arial" w:cs="Arial"/>
          <w:color w:val="000000" w:themeColor="text1"/>
          <w:sz w:val="22"/>
          <w:szCs w:val="22"/>
          <w:lang w:val="en-US"/>
        </w:rPr>
      </w:pPr>
      <w:r w:rsidRPr="00B7534D">
        <w:rPr>
          <w:rFonts w:ascii="Arial" w:hAnsi="Arial" w:cs="Arial"/>
          <w:color w:val="000000" w:themeColor="text1"/>
          <w:sz w:val="22"/>
          <w:szCs w:val="22"/>
          <w:lang w:val="en-US"/>
        </w:rPr>
        <w:t xml:space="preserve">Discrepancy management is a process of cleaning </w:t>
      </w:r>
      <w:r w:rsidR="00D43B8A" w:rsidRPr="00B7534D">
        <w:rPr>
          <w:rFonts w:ascii="Arial" w:hAnsi="Arial" w:cs="Arial"/>
          <w:color w:val="000000" w:themeColor="text1"/>
          <w:sz w:val="22"/>
          <w:szCs w:val="22"/>
          <w:lang w:val="en-US"/>
        </w:rPr>
        <w:t>participants’</w:t>
      </w:r>
      <w:r w:rsidRPr="00B7534D">
        <w:rPr>
          <w:rFonts w:ascii="Arial" w:hAnsi="Arial" w:cs="Arial"/>
          <w:color w:val="000000" w:themeColor="text1"/>
          <w:sz w:val="22"/>
          <w:szCs w:val="22"/>
          <w:lang w:val="en-US"/>
        </w:rPr>
        <w:t xml:space="preserve"> data in the clinical data management system; it includes reviewing discrepancies, investigating the reason, and resolving them with documentary proof or declaring them as irresolvable (Figure </w:t>
      </w:r>
      <w:r w:rsidR="006F1984" w:rsidRPr="00B7534D">
        <w:rPr>
          <w:rFonts w:ascii="Arial" w:hAnsi="Arial" w:cs="Arial"/>
          <w:color w:val="000000" w:themeColor="text1"/>
          <w:sz w:val="22"/>
          <w:szCs w:val="22"/>
          <w:lang w:val="en-US"/>
        </w:rPr>
        <w:t>1</w:t>
      </w:r>
      <w:r w:rsidRPr="00B7534D">
        <w:rPr>
          <w:rFonts w:ascii="Arial" w:hAnsi="Arial" w:cs="Arial"/>
          <w:color w:val="000000" w:themeColor="text1"/>
          <w:sz w:val="22"/>
          <w:szCs w:val="22"/>
          <w:lang w:val="en-US"/>
        </w:rPr>
        <w:t>). Discrepancy management helps in cleaning the data and gathers enough evidence for the deviations observed in data.</w:t>
      </w:r>
    </w:p>
    <w:p w14:paraId="60C79FB9" w14:textId="77777777" w:rsidR="002953A7" w:rsidRPr="00B7534D" w:rsidRDefault="002953A7" w:rsidP="004E381D">
      <w:pPr>
        <w:pStyle w:val="NoSpacing"/>
        <w:spacing w:line="360" w:lineRule="auto"/>
        <w:jc w:val="both"/>
        <w:rPr>
          <w:rFonts w:ascii="Arial" w:hAnsi="Arial" w:cs="Arial"/>
          <w:color w:val="000000" w:themeColor="text1"/>
          <w:sz w:val="22"/>
          <w:szCs w:val="22"/>
          <w:lang w:val="en-US"/>
        </w:rPr>
      </w:pPr>
    </w:p>
    <w:p w14:paraId="0735D688" w14:textId="3CAEF8F9" w:rsidR="00E051B1" w:rsidRDefault="00442F59" w:rsidP="006F1984">
      <w:pPr>
        <w:pStyle w:val="NoSpacing"/>
        <w:spacing w:line="360" w:lineRule="auto"/>
        <w:jc w:val="both"/>
        <w:rPr>
          <w:rFonts w:ascii="Arial" w:hAnsi="Arial" w:cs="Arial"/>
          <w:color w:val="000000" w:themeColor="text1"/>
          <w:sz w:val="22"/>
          <w:szCs w:val="22"/>
        </w:rPr>
      </w:pPr>
      <w:r w:rsidRPr="00B7534D">
        <w:rPr>
          <w:rFonts w:ascii="Arial" w:hAnsi="Arial" w:cs="Arial"/>
          <w:color w:val="000000" w:themeColor="text1"/>
          <w:sz w:val="22"/>
          <w:szCs w:val="22"/>
          <w:lang w:val="en-US"/>
        </w:rPr>
        <w:t xml:space="preserve">The </w:t>
      </w:r>
      <w:r w:rsidR="002B10F3" w:rsidRPr="00B7534D">
        <w:rPr>
          <w:rFonts w:ascii="Arial" w:hAnsi="Arial" w:cs="Arial"/>
          <w:color w:val="000000" w:themeColor="text1"/>
          <w:sz w:val="22"/>
          <w:szCs w:val="22"/>
          <w:lang w:val="en-US"/>
        </w:rPr>
        <w:t>[abbreviated study title]</w:t>
      </w:r>
      <w:r w:rsidRPr="00B7534D">
        <w:rPr>
          <w:rFonts w:ascii="Arial" w:hAnsi="Arial" w:cs="Arial"/>
          <w:color w:val="000000" w:themeColor="text1"/>
          <w:sz w:val="22"/>
          <w:szCs w:val="22"/>
          <w:lang w:val="en-US"/>
        </w:rPr>
        <w:t xml:space="preserve"> </w:t>
      </w:r>
      <w:proofErr w:type="spellStart"/>
      <w:r w:rsidRPr="00B7534D">
        <w:rPr>
          <w:rFonts w:ascii="Arial" w:hAnsi="Arial" w:cs="Arial"/>
          <w:color w:val="000000" w:themeColor="text1"/>
          <w:sz w:val="22"/>
          <w:szCs w:val="22"/>
          <w:lang w:val="en-US"/>
        </w:rPr>
        <w:t>REDC</w:t>
      </w:r>
      <w:r w:rsidR="00B629CD" w:rsidRPr="00B7534D">
        <w:rPr>
          <w:rFonts w:ascii="Arial" w:hAnsi="Arial" w:cs="Arial"/>
          <w:color w:val="000000" w:themeColor="text1"/>
          <w:sz w:val="22"/>
          <w:szCs w:val="22"/>
          <w:lang w:val="en-US"/>
        </w:rPr>
        <w:t>ap</w:t>
      </w:r>
      <w:proofErr w:type="spellEnd"/>
      <w:r w:rsidRPr="00B7534D">
        <w:rPr>
          <w:rFonts w:ascii="Arial" w:hAnsi="Arial" w:cs="Arial"/>
          <w:color w:val="000000" w:themeColor="text1"/>
          <w:sz w:val="22"/>
          <w:szCs w:val="22"/>
          <w:lang w:val="en-US"/>
        </w:rPr>
        <w:t xml:space="preserve"> EDC system has a discrepancy database where all discrepancies will be recorded and stored with audit trail.</w:t>
      </w:r>
      <w:r w:rsidR="006F1984" w:rsidRPr="00B7534D">
        <w:rPr>
          <w:rFonts w:ascii="Arial" w:hAnsi="Arial" w:cs="Arial"/>
          <w:color w:val="000000" w:themeColor="text1"/>
          <w:sz w:val="22"/>
          <w:szCs w:val="22"/>
          <w:lang w:val="en-US"/>
        </w:rPr>
        <w:t xml:space="preserve"> </w:t>
      </w:r>
      <w:r w:rsidRPr="00B7534D">
        <w:rPr>
          <w:rFonts w:ascii="Arial" w:hAnsi="Arial" w:cs="Arial"/>
          <w:color w:val="000000" w:themeColor="text1"/>
          <w:sz w:val="22"/>
          <w:szCs w:val="22"/>
        </w:rPr>
        <w:t xml:space="preserve">Based on the types identified, discrepancies are either flagged to the Investigator for clarification or closed in-house </w:t>
      </w:r>
      <w:r w:rsidR="00E051B1" w:rsidRPr="00B7534D">
        <w:rPr>
          <w:rFonts w:ascii="Arial" w:hAnsi="Arial" w:cs="Arial"/>
          <w:color w:val="000000" w:themeColor="text1"/>
          <w:sz w:val="22"/>
          <w:szCs w:val="22"/>
        </w:rPr>
        <w:t xml:space="preserve">as </w:t>
      </w:r>
      <w:r w:rsidRPr="00B7534D">
        <w:rPr>
          <w:rFonts w:ascii="Arial" w:hAnsi="Arial" w:cs="Arial"/>
          <w:color w:val="000000" w:themeColor="text1"/>
          <w:sz w:val="22"/>
          <w:szCs w:val="22"/>
        </w:rPr>
        <w:t xml:space="preserve">Self-Evident Corrections (SEC) without sending </w:t>
      </w:r>
      <w:r w:rsidR="00E051B1" w:rsidRPr="00B7534D">
        <w:rPr>
          <w:rFonts w:ascii="Arial" w:hAnsi="Arial" w:cs="Arial"/>
          <w:color w:val="000000" w:themeColor="text1"/>
          <w:sz w:val="22"/>
          <w:szCs w:val="22"/>
        </w:rPr>
        <w:t xml:space="preserve">the discrepancy </w:t>
      </w:r>
      <w:r w:rsidRPr="00B7534D">
        <w:rPr>
          <w:rFonts w:ascii="Arial" w:hAnsi="Arial" w:cs="Arial"/>
          <w:color w:val="000000" w:themeColor="text1"/>
          <w:sz w:val="22"/>
          <w:szCs w:val="22"/>
        </w:rPr>
        <w:t xml:space="preserve">to the site. For </w:t>
      </w:r>
      <w:r w:rsidR="00E051B1" w:rsidRPr="00B7534D">
        <w:rPr>
          <w:rFonts w:ascii="Arial" w:hAnsi="Arial" w:cs="Arial"/>
          <w:color w:val="000000" w:themeColor="text1"/>
          <w:sz w:val="22"/>
          <w:szCs w:val="22"/>
        </w:rPr>
        <w:t xml:space="preserve">those </w:t>
      </w:r>
      <w:r w:rsidRPr="00B7534D">
        <w:rPr>
          <w:rFonts w:ascii="Arial" w:hAnsi="Arial" w:cs="Arial"/>
          <w:color w:val="000000" w:themeColor="text1"/>
          <w:sz w:val="22"/>
          <w:szCs w:val="22"/>
        </w:rPr>
        <w:t xml:space="preserve">discrepancies that require clarification from the Investigator, </w:t>
      </w:r>
      <w:r w:rsidR="00E051B1" w:rsidRPr="00B7534D">
        <w:rPr>
          <w:rFonts w:ascii="Arial" w:hAnsi="Arial" w:cs="Arial"/>
          <w:color w:val="000000" w:themeColor="text1"/>
          <w:sz w:val="22"/>
          <w:szCs w:val="22"/>
        </w:rPr>
        <w:t xml:space="preserve">a data query will be raised in </w:t>
      </w:r>
      <w:proofErr w:type="spellStart"/>
      <w:r w:rsidR="00E051B1" w:rsidRPr="00B7534D">
        <w:rPr>
          <w:rFonts w:ascii="Arial" w:hAnsi="Arial" w:cs="Arial"/>
          <w:color w:val="000000" w:themeColor="text1"/>
          <w:sz w:val="22"/>
          <w:szCs w:val="22"/>
        </w:rPr>
        <w:t>REDCap</w:t>
      </w:r>
      <w:proofErr w:type="spellEnd"/>
      <w:r w:rsidR="00E051B1" w:rsidRPr="00B7534D">
        <w:rPr>
          <w:rFonts w:ascii="Arial" w:hAnsi="Arial" w:cs="Arial"/>
          <w:color w:val="000000" w:themeColor="text1"/>
          <w:sz w:val="22"/>
          <w:szCs w:val="22"/>
        </w:rPr>
        <w:t xml:space="preserve"> and assigned to the study coordinator/investigator</w:t>
      </w:r>
      <w:r w:rsidRPr="00B7534D">
        <w:rPr>
          <w:rFonts w:ascii="Arial" w:hAnsi="Arial" w:cs="Arial"/>
          <w:color w:val="000000" w:themeColor="text1"/>
          <w:sz w:val="22"/>
          <w:szCs w:val="22"/>
        </w:rPr>
        <w:t xml:space="preserve">. </w:t>
      </w:r>
      <w:r w:rsidR="00E051B1" w:rsidRPr="00B7534D">
        <w:rPr>
          <w:rFonts w:ascii="Arial" w:hAnsi="Arial" w:cs="Arial"/>
          <w:color w:val="000000" w:themeColor="text1"/>
          <w:sz w:val="22"/>
          <w:szCs w:val="22"/>
        </w:rPr>
        <w:t>The study coordinator/</w:t>
      </w:r>
      <w:r w:rsidR="00A1585A" w:rsidRPr="00B7534D">
        <w:rPr>
          <w:rFonts w:ascii="Arial" w:hAnsi="Arial" w:cs="Arial"/>
          <w:color w:val="000000" w:themeColor="text1"/>
          <w:sz w:val="22"/>
          <w:szCs w:val="22"/>
        </w:rPr>
        <w:t>i</w:t>
      </w:r>
      <w:r w:rsidRPr="00B7534D">
        <w:rPr>
          <w:rFonts w:ascii="Arial" w:hAnsi="Arial" w:cs="Arial"/>
          <w:color w:val="000000" w:themeColor="text1"/>
          <w:sz w:val="22"/>
          <w:szCs w:val="22"/>
        </w:rPr>
        <w:t xml:space="preserve">nvestigators will </w:t>
      </w:r>
      <w:r w:rsidR="00E051B1" w:rsidRPr="00B7534D">
        <w:rPr>
          <w:rFonts w:ascii="Arial" w:hAnsi="Arial" w:cs="Arial"/>
          <w:color w:val="000000" w:themeColor="text1"/>
          <w:sz w:val="22"/>
          <w:szCs w:val="22"/>
        </w:rPr>
        <w:t>check the query, and either amend the data or</w:t>
      </w:r>
      <w:r w:rsidRPr="00B7534D">
        <w:rPr>
          <w:rFonts w:ascii="Arial" w:hAnsi="Arial" w:cs="Arial"/>
          <w:color w:val="000000" w:themeColor="text1"/>
          <w:sz w:val="22"/>
          <w:szCs w:val="22"/>
        </w:rPr>
        <w:t xml:space="preserve"> explain the circumstances that led to the discrepancy in </w:t>
      </w:r>
      <w:r w:rsidR="009C3242" w:rsidRPr="00B7534D">
        <w:rPr>
          <w:rFonts w:ascii="Arial" w:hAnsi="Arial" w:cs="Arial"/>
          <w:color w:val="000000" w:themeColor="text1"/>
          <w:sz w:val="22"/>
          <w:szCs w:val="22"/>
        </w:rPr>
        <w:t xml:space="preserve">the </w:t>
      </w:r>
      <w:r w:rsidRPr="00B7534D">
        <w:rPr>
          <w:rFonts w:ascii="Arial" w:hAnsi="Arial" w:cs="Arial"/>
          <w:color w:val="000000" w:themeColor="text1"/>
          <w:sz w:val="22"/>
          <w:szCs w:val="22"/>
        </w:rPr>
        <w:t xml:space="preserve">data. </w:t>
      </w:r>
      <w:r w:rsidR="006F1984" w:rsidRPr="00B7534D">
        <w:rPr>
          <w:rFonts w:ascii="Arial" w:hAnsi="Arial" w:cs="Arial"/>
          <w:color w:val="000000" w:themeColor="text1"/>
          <w:sz w:val="22"/>
          <w:szCs w:val="22"/>
          <w:lang w:val="en-US"/>
        </w:rPr>
        <w:t xml:space="preserve">The Data Management team reviews all discrepancies at regular intervals to ensure that they have been resolved. All resolved data discrepancies will be checked and recorded as ‘closed’. </w:t>
      </w:r>
      <w:r w:rsidR="00E051B1" w:rsidRPr="00B7534D">
        <w:rPr>
          <w:rFonts w:ascii="Arial" w:hAnsi="Arial" w:cs="Arial"/>
          <w:color w:val="000000" w:themeColor="text1"/>
          <w:sz w:val="22"/>
          <w:szCs w:val="22"/>
        </w:rPr>
        <w:t>All discrepancies will be assessed against critical data elements and assigned for resolution as below</w:t>
      </w:r>
      <w:r w:rsidR="006F1984" w:rsidRPr="00B7534D">
        <w:rPr>
          <w:rFonts w:ascii="Arial" w:hAnsi="Arial" w:cs="Arial"/>
          <w:color w:val="000000" w:themeColor="text1"/>
          <w:sz w:val="22"/>
          <w:szCs w:val="22"/>
        </w:rPr>
        <w:t xml:space="preserve"> (Table </w:t>
      </w:r>
      <w:r w:rsidR="002953A7">
        <w:rPr>
          <w:rFonts w:ascii="Arial" w:hAnsi="Arial" w:cs="Arial"/>
          <w:color w:val="000000" w:themeColor="text1"/>
          <w:sz w:val="22"/>
          <w:szCs w:val="22"/>
        </w:rPr>
        <w:t>5.4.</w:t>
      </w:r>
      <w:r w:rsidR="006F1984" w:rsidRPr="00B7534D">
        <w:rPr>
          <w:rFonts w:ascii="Arial" w:hAnsi="Arial" w:cs="Arial"/>
          <w:color w:val="000000" w:themeColor="text1"/>
          <w:sz w:val="22"/>
          <w:szCs w:val="22"/>
        </w:rPr>
        <w:t>1)</w:t>
      </w:r>
      <w:r w:rsidR="008B47EC">
        <w:rPr>
          <w:rFonts w:ascii="Arial" w:hAnsi="Arial" w:cs="Arial"/>
          <w:color w:val="000000" w:themeColor="text1"/>
          <w:sz w:val="22"/>
          <w:szCs w:val="22"/>
        </w:rPr>
        <w:t>.</w:t>
      </w:r>
    </w:p>
    <w:p w14:paraId="1F923483" w14:textId="77777777" w:rsidR="008B47EC" w:rsidRPr="008B47EC" w:rsidRDefault="008B47EC" w:rsidP="006F1984">
      <w:pPr>
        <w:pStyle w:val="NoSpacing"/>
        <w:spacing w:line="360" w:lineRule="auto"/>
        <w:jc w:val="both"/>
        <w:rPr>
          <w:rFonts w:ascii="Arial" w:hAnsi="Arial" w:cs="Arial"/>
          <w:color w:val="000000" w:themeColor="text1"/>
          <w:sz w:val="22"/>
          <w:szCs w:val="22"/>
          <w:lang w:val="en-US"/>
        </w:rPr>
      </w:pPr>
    </w:p>
    <w:p w14:paraId="21553968" w14:textId="1D16DF13" w:rsidR="005C0B3B" w:rsidRPr="002953A7" w:rsidRDefault="002953A7" w:rsidP="002953A7">
      <w:pPr>
        <w:pStyle w:val="NoSpacing"/>
        <w:spacing w:line="360" w:lineRule="auto"/>
        <w:jc w:val="center"/>
        <w:rPr>
          <w:rFonts w:ascii="Arial" w:hAnsi="Arial" w:cs="Arial"/>
          <w:b/>
          <w:bCs/>
          <w:sz w:val="20"/>
          <w:szCs w:val="20"/>
        </w:rPr>
      </w:pPr>
      <w:r w:rsidRPr="00B7534D">
        <w:rPr>
          <w:rFonts w:ascii="Arial" w:hAnsi="Arial" w:cs="Arial"/>
          <w:b/>
          <w:bCs/>
          <w:sz w:val="20"/>
          <w:szCs w:val="20"/>
        </w:rPr>
        <w:t xml:space="preserve">Table </w:t>
      </w:r>
      <w:r>
        <w:rPr>
          <w:rFonts w:ascii="Arial" w:hAnsi="Arial" w:cs="Arial"/>
          <w:b/>
          <w:bCs/>
          <w:sz w:val="20"/>
          <w:szCs w:val="20"/>
        </w:rPr>
        <w:t>5.4.</w:t>
      </w:r>
      <w:r w:rsidRPr="00B7534D">
        <w:rPr>
          <w:rFonts w:ascii="Arial" w:hAnsi="Arial" w:cs="Arial"/>
          <w:b/>
          <w:bCs/>
          <w:sz w:val="20"/>
          <w:szCs w:val="20"/>
        </w:rPr>
        <w:t>1. Flow of discrepancy management</w:t>
      </w:r>
    </w:p>
    <w:tbl>
      <w:tblPr>
        <w:tblStyle w:val="TableGrid"/>
        <w:tblW w:w="0" w:type="auto"/>
        <w:jc w:val="center"/>
        <w:tblLook w:val="04A0" w:firstRow="1" w:lastRow="0" w:firstColumn="1" w:lastColumn="0" w:noHBand="0" w:noVBand="1"/>
      </w:tblPr>
      <w:tblGrid>
        <w:gridCol w:w="2254"/>
        <w:gridCol w:w="2254"/>
        <w:gridCol w:w="2254"/>
      </w:tblGrid>
      <w:tr w:rsidR="00E051B1" w:rsidRPr="00B7534D" w14:paraId="3E752234" w14:textId="77777777" w:rsidTr="002953A7">
        <w:trPr>
          <w:jc w:val="center"/>
        </w:trPr>
        <w:tc>
          <w:tcPr>
            <w:tcW w:w="2254" w:type="dxa"/>
          </w:tcPr>
          <w:p w14:paraId="7D9ACCED" w14:textId="5499CBC6" w:rsidR="00E051B1" w:rsidRPr="00B7534D" w:rsidRDefault="00353E21" w:rsidP="006F1984">
            <w:pPr>
              <w:spacing w:after="0" w:line="276" w:lineRule="auto"/>
              <w:rPr>
                <w:rFonts w:ascii="Arial" w:hAnsi="Arial"/>
                <w:b/>
                <w:bCs/>
              </w:rPr>
            </w:pPr>
            <w:r w:rsidRPr="00B7534D">
              <w:rPr>
                <w:rFonts w:ascii="Arial" w:hAnsi="Arial"/>
                <w:b/>
                <w:bCs/>
              </w:rPr>
              <w:t>Data Element</w:t>
            </w:r>
          </w:p>
        </w:tc>
        <w:tc>
          <w:tcPr>
            <w:tcW w:w="2254" w:type="dxa"/>
          </w:tcPr>
          <w:p w14:paraId="36B4A04D" w14:textId="77777777" w:rsidR="00E051B1" w:rsidRPr="00B7534D" w:rsidRDefault="00E051B1" w:rsidP="006F1984">
            <w:pPr>
              <w:spacing w:after="0" w:line="276" w:lineRule="auto"/>
              <w:rPr>
                <w:rFonts w:ascii="Arial" w:hAnsi="Arial"/>
                <w:b/>
                <w:bCs/>
              </w:rPr>
            </w:pPr>
            <w:r w:rsidRPr="00B7534D">
              <w:rPr>
                <w:rFonts w:ascii="Arial" w:hAnsi="Arial"/>
                <w:b/>
                <w:bCs/>
              </w:rPr>
              <w:t>Source of error</w:t>
            </w:r>
          </w:p>
        </w:tc>
        <w:tc>
          <w:tcPr>
            <w:tcW w:w="2254" w:type="dxa"/>
          </w:tcPr>
          <w:p w14:paraId="4A767BB8" w14:textId="77777777" w:rsidR="00E051B1" w:rsidRPr="00B7534D" w:rsidRDefault="00E051B1" w:rsidP="006F1984">
            <w:pPr>
              <w:spacing w:after="0" w:line="276" w:lineRule="auto"/>
              <w:rPr>
                <w:rFonts w:ascii="Arial" w:hAnsi="Arial"/>
                <w:b/>
                <w:bCs/>
              </w:rPr>
            </w:pPr>
            <w:r w:rsidRPr="00B7534D">
              <w:rPr>
                <w:rFonts w:ascii="Arial" w:hAnsi="Arial"/>
                <w:b/>
                <w:bCs/>
              </w:rPr>
              <w:t>Resolution site</w:t>
            </w:r>
          </w:p>
        </w:tc>
      </w:tr>
      <w:tr w:rsidR="00E051B1" w:rsidRPr="00B7534D" w14:paraId="1D75EDE5" w14:textId="77777777" w:rsidTr="002953A7">
        <w:trPr>
          <w:jc w:val="center"/>
        </w:trPr>
        <w:tc>
          <w:tcPr>
            <w:tcW w:w="2254" w:type="dxa"/>
          </w:tcPr>
          <w:p w14:paraId="2EADEEFF" w14:textId="77777777" w:rsidR="00E051B1" w:rsidRPr="00B7534D" w:rsidRDefault="00E051B1" w:rsidP="006F1984">
            <w:pPr>
              <w:spacing w:after="0" w:line="276" w:lineRule="auto"/>
              <w:rPr>
                <w:rFonts w:ascii="Arial" w:hAnsi="Arial"/>
              </w:rPr>
            </w:pPr>
            <w:r w:rsidRPr="00B7534D">
              <w:rPr>
                <w:rFonts w:ascii="Arial" w:hAnsi="Arial"/>
              </w:rPr>
              <w:t>Consent</w:t>
            </w:r>
          </w:p>
        </w:tc>
        <w:tc>
          <w:tcPr>
            <w:tcW w:w="2254" w:type="dxa"/>
          </w:tcPr>
          <w:p w14:paraId="3043BFA9" w14:textId="725E16DF" w:rsidR="00E051B1" w:rsidRPr="00B7534D" w:rsidRDefault="00E051B1" w:rsidP="006F1984">
            <w:pPr>
              <w:spacing w:after="0" w:line="276" w:lineRule="auto"/>
              <w:rPr>
                <w:rFonts w:ascii="Arial" w:hAnsi="Arial"/>
              </w:rPr>
            </w:pPr>
            <w:r w:rsidRPr="00B7534D">
              <w:rPr>
                <w:rFonts w:ascii="Arial" w:hAnsi="Arial"/>
              </w:rPr>
              <w:t>Data entry</w:t>
            </w:r>
          </w:p>
          <w:p w14:paraId="321C82AC" w14:textId="5AFD81E4" w:rsidR="00E051B1" w:rsidRPr="00B7534D" w:rsidRDefault="006D2680" w:rsidP="006F1984">
            <w:pPr>
              <w:spacing w:after="0" w:line="276" w:lineRule="auto"/>
              <w:rPr>
                <w:rFonts w:ascii="Arial" w:hAnsi="Arial"/>
              </w:rPr>
            </w:pPr>
            <w:r w:rsidRPr="00B7534D">
              <w:rPr>
                <w:rFonts w:ascii="Arial" w:hAnsi="Arial"/>
              </w:rPr>
              <w:t>CRF/</w:t>
            </w:r>
            <w:r w:rsidR="00E051B1" w:rsidRPr="00B7534D">
              <w:rPr>
                <w:rFonts w:ascii="Arial" w:hAnsi="Arial"/>
              </w:rPr>
              <w:t>Worksheet</w:t>
            </w:r>
          </w:p>
        </w:tc>
        <w:tc>
          <w:tcPr>
            <w:tcW w:w="2254" w:type="dxa"/>
          </w:tcPr>
          <w:p w14:paraId="15B939C7" w14:textId="1EA063D2" w:rsidR="00E051B1" w:rsidRPr="00B7534D" w:rsidRDefault="00E051B1" w:rsidP="006F1984">
            <w:pPr>
              <w:spacing w:after="0" w:line="276" w:lineRule="auto"/>
              <w:rPr>
                <w:rFonts w:ascii="Arial" w:hAnsi="Arial"/>
              </w:rPr>
            </w:pPr>
            <w:r w:rsidRPr="00B7534D">
              <w:rPr>
                <w:rFonts w:ascii="Arial" w:hAnsi="Arial"/>
              </w:rPr>
              <w:t>ITCC</w:t>
            </w:r>
          </w:p>
          <w:p w14:paraId="7DEA3811" w14:textId="77777777" w:rsidR="00E051B1" w:rsidRPr="00B7534D" w:rsidRDefault="00E051B1" w:rsidP="006F1984">
            <w:pPr>
              <w:spacing w:after="0" w:line="276" w:lineRule="auto"/>
              <w:rPr>
                <w:rFonts w:ascii="Arial" w:hAnsi="Arial"/>
              </w:rPr>
            </w:pPr>
            <w:r w:rsidRPr="00B7534D">
              <w:rPr>
                <w:rFonts w:ascii="Arial" w:hAnsi="Arial"/>
              </w:rPr>
              <w:t>Study site</w:t>
            </w:r>
          </w:p>
        </w:tc>
      </w:tr>
      <w:tr w:rsidR="00E051B1" w:rsidRPr="00B7534D" w14:paraId="45706EF8" w14:textId="77777777" w:rsidTr="002953A7">
        <w:trPr>
          <w:jc w:val="center"/>
        </w:trPr>
        <w:tc>
          <w:tcPr>
            <w:tcW w:w="2254" w:type="dxa"/>
          </w:tcPr>
          <w:p w14:paraId="50343EA3" w14:textId="77777777" w:rsidR="00E051B1" w:rsidRPr="00B7534D" w:rsidRDefault="00E051B1" w:rsidP="006F1984">
            <w:pPr>
              <w:spacing w:after="0" w:line="276" w:lineRule="auto"/>
              <w:rPr>
                <w:rFonts w:ascii="Arial" w:hAnsi="Arial"/>
              </w:rPr>
            </w:pPr>
            <w:r w:rsidRPr="00B7534D">
              <w:rPr>
                <w:rFonts w:ascii="Arial" w:hAnsi="Arial"/>
              </w:rPr>
              <w:t>Eligibility</w:t>
            </w:r>
          </w:p>
        </w:tc>
        <w:tc>
          <w:tcPr>
            <w:tcW w:w="2254" w:type="dxa"/>
          </w:tcPr>
          <w:p w14:paraId="4B421707" w14:textId="0A223E0B" w:rsidR="00E051B1" w:rsidRPr="00B7534D" w:rsidRDefault="00E051B1" w:rsidP="006F1984">
            <w:pPr>
              <w:spacing w:after="0" w:line="276" w:lineRule="auto"/>
              <w:rPr>
                <w:rFonts w:ascii="Arial" w:hAnsi="Arial"/>
              </w:rPr>
            </w:pPr>
            <w:r w:rsidRPr="00B7534D">
              <w:rPr>
                <w:rFonts w:ascii="Arial" w:hAnsi="Arial"/>
              </w:rPr>
              <w:t>Data entry</w:t>
            </w:r>
          </w:p>
          <w:p w14:paraId="417A413B" w14:textId="77777777" w:rsidR="00E051B1" w:rsidRPr="00B7534D" w:rsidRDefault="00E051B1" w:rsidP="006F1984">
            <w:pPr>
              <w:spacing w:after="0" w:line="276" w:lineRule="auto"/>
              <w:rPr>
                <w:rFonts w:ascii="Arial" w:hAnsi="Arial"/>
              </w:rPr>
            </w:pPr>
            <w:r w:rsidRPr="00B7534D">
              <w:rPr>
                <w:rFonts w:ascii="Arial" w:hAnsi="Arial"/>
              </w:rPr>
              <w:t>Worksheet</w:t>
            </w:r>
          </w:p>
        </w:tc>
        <w:tc>
          <w:tcPr>
            <w:tcW w:w="2254" w:type="dxa"/>
          </w:tcPr>
          <w:p w14:paraId="56A86909" w14:textId="5EB2DBCC" w:rsidR="00E051B1" w:rsidRPr="00B7534D" w:rsidRDefault="00E051B1" w:rsidP="006F1984">
            <w:pPr>
              <w:spacing w:after="0" w:line="276" w:lineRule="auto"/>
              <w:rPr>
                <w:rFonts w:ascii="Arial" w:hAnsi="Arial"/>
              </w:rPr>
            </w:pPr>
            <w:r w:rsidRPr="00B7534D">
              <w:rPr>
                <w:rFonts w:ascii="Arial" w:hAnsi="Arial"/>
              </w:rPr>
              <w:t>ITCC</w:t>
            </w:r>
          </w:p>
          <w:p w14:paraId="15D2721D" w14:textId="77777777" w:rsidR="00E051B1" w:rsidRPr="00B7534D" w:rsidRDefault="00E051B1" w:rsidP="006F1984">
            <w:pPr>
              <w:spacing w:after="0" w:line="276" w:lineRule="auto"/>
              <w:rPr>
                <w:rFonts w:ascii="Arial" w:hAnsi="Arial"/>
              </w:rPr>
            </w:pPr>
            <w:r w:rsidRPr="00B7534D">
              <w:rPr>
                <w:rFonts w:ascii="Arial" w:hAnsi="Arial"/>
              </w:rPr>
              <w:t>Study site</w:t>
            </w:r>
          </w:p>
        </w:tc>
      </w:tr>
      <w:tr w:rsidR="00E051B1" w:rsidRPr="00B7534D" w14:paraId="7C87D20D" w14:textId="77777777" w:rsidTr="002953A7">
        <w:trPr>
          <w:jc w:val="center"/>
        </w:trPr>
        <w:tc>
          <w:tcPr>
            <w:tcW w:w="2254" w:type="dxa"/>
          </w:tcPr>
          <w:p w14:paraId="055DEEEC" w14:textId="77777777" w:rsidR="00E051B1" w:rsidRPr="00B7534D" w:rsidRDefault="00E051B1" w:rsidP="006F1984">
            <w:pPr>
              <w:spacing w:after="0" w:line="276" w:lineRule="auto"/>
              <w:rPr>
                <w:rFonts w:ascii="Arial" w:hAnsi="Arial"/>
              </w:rPr>
            </w:pPr>
            <w:r w:rsidRPr="00B7534D">
              <w:rPr>
                <w:rFonts w:ascii="Arial" w:hAnsi="Arial"/>
              </w:rPr>
              <w:t>Primary outcome</w:t>
            </w:r>
          </w:p>
        </w:tc>
        <w:tc>
          <w:tcPr>
            <w:tcW w:w="2254" w:type="dxa"/>
          </w:tcPr>
          <w:p w14:paraId="40056E99" w14:textId="0EA71CF8" w:rsidR="00E051B1" w:rsidRPr="00B7534D" w:rsidRDefault="00E051B1" w:rsidP="006F1984">
            <w:pPr>
              <w:spacing w:after="0" w:line="276" w:lineRule="auto"/>
              <w:rPr>
                <w:rFonts w:ascii="Arial" w:hAnsi="Arial"/>
              </w:rPr>
            </w:pPr>
            <w:r w:rsidRPr="00B7534D">
              <w:rPr>
                <w:rFonts w:ascii="Arial" w:hAnsi="Arial"/>
              </w:rPr>
              <w:t>Data entry</w:t>
            </w:r>
          </w:p>
          <w:p w14:paraId="2B70C79D" w14:textId="77777777" w:rsidR="00E051B1" w:rsidRPr="00B7534D" w:rsidRDefault="00E051B1" w:rsidP="006F1984">
            <w:pPr>
              <w:spacing w:after="0" w:line="276" w:lineRule="auto"/>
              <w:rPr>
                <w:rFonts w:ascii="Arial" w:hAnsi="Arial"/>
              </w:rPr>
            </w:pPr>
            <w:r w:rsidRPr="00B7534D">
              <w:rPr>
                <w:rFonts w:ascii="Arial" w:hAnsi="Arial"/>
              </w:rPr>
              <w:t>Worksheet</w:t>
            </w:r>
          </w:p>
        </w:tc>
        <w:tc>
          <w:tcPr>
            <w:tcW w:w="2254" w:type="dxa"/>
          </w:tcPr>
          <w:p w14:paraId="322E43CD" w14:textId="3C0F133C" w:rsidR="00E051B1" w:rsidRPr="00B7534D" w:rsidRDefault="00E051B1" w:rsidP="006F1984">
            <w:pPr>
              <w:spacing w:after="0" w:line="276" w:lineRule="auto"/>
              <w:rPr>
                <w:rFonts w:ascii="Arial" w:hAnsi="Arial"/>
              </w:rPr>
            </w:pPr>
            <w:r w:rsidRPr="00B7534D">
              <w:rPr>
                <w:rFonts w:ascii="Arial" w:hAnsi="Arial"/>
              </w:rPr>
              <w:t>Study site</w:t>
            </w:r>
          </w:p>
          <w:p w14:paraId="33EBEA49" w14:textId="752CF615" w:rsidR="00E051B1" w:rsidRPr="00B7534D" w:rsidRDefault="00E051B1" w:rsidP="006F1984">
            <w:pPr>
              <w:spacing w:after="0" w:line="276" w:lineRule="auto"/>
              <w:rPr>
                <w:rFonts w:ascii="Arial" w:hAnsi="Arial"/>
              </w:rPr>
            </w:pPr>
            <w:r w:rsidRPr="00B7534D">
              <w:rPr>
                <w:rFonts w:ascii="Arial" w:hAnsi="Arial"/>
              </w:rPr>
              <w:t xml:space="preserve">Study </w:t>
            </w:r>
            <w:r w:rsidR="00AE3731">
              <w:rPr>
                <w:rFonts w:ascii="Arial" w:hAnsi="Arial"/>
              </w:rPr>
              <w:t>s</w:t>
            </w:r>
            <w:r w:rsidRPr="00B7534D">
              <w:rPr>
                <w:rFonts w:ascii="Arial" w:hAnsi="Arial"/>
              </w:rPr>
              <w:t>ite</w:t>
            </w:r>
          </w:p>
        </w:tc>
      </w:tr>
      <w:tr w:rsidR="00E051B1" w:rsidRPr="00B7534D" w14:paraId="2BBA5AAF" w14:textId="77777777" w:rsidTr="002953A7">
        <w:trPr>
          <w:jc w:val="center"/>
        </w:trPr>
        <w:tc>
          <w:tcPr>
            <w:tcW w:w="2254" w:type="dxa"/>
          </w:tcPr>
          <w:p w14:paraId="01922D45" w14:textId="77777777" w:rsidR="00E051B1" w:rsidRPr="00B7534D" w:rsidRDefault="00E051B1" w:rsidP="006F1984">
            <w:pPr>
              <w:spacing w:after="0" w:line="276" w:lineRule="auto"/>
              <w:rPr>
                <w:rFonts w:ascii="Arial" w:hAnsi="Arial"/>
              </w:rPr>
            </w:pPr>
            <w:r w:rsidRPr="00B7534D">
              <w:rPr>
                <w:rFonts w:ascii="Arial" w:hAnsi="Arial"/>
              </w:rPr>
              <w:t>Safety</w:t>
            </w:r>
          </w:p>
        </w:tc>
        <w:tc>
          <w:tcPr>
            <w:tcW w:w="2254" w:type="dxa"/>
          </w:tcPr>
          <w:p w14:paraId="16FDA88D" w14:textId="2961C708" w:rsidR="00E051B1" w:rsidRPr="00B7534D" w:rsidRDefault="00E051B1" w:rsidP="006F1984">
            <w:pPr>
              <w:spacing w:after="0" w:line="276" w:lineRule="auto"/>
              <w:rPr>
                <w:rFonts w:ascii="Arial" w:hAnsi="Arial"/>
              </w:rPr>
            </w:pPr>
            <w:r w:rsidRPr="00B7534D">
              <w:rPr>
                <w:rFonts w:ascii="Arial" w:hAnsi="Arial"/>
              </w:rPr>
              <w:t>Data entry</w:t>
            </w:r>
          </w:p>
          <w:p w14:paraId="1C37F919" w14:textId="77777777" w:rsidR="00E051B1" w:rsidRPr="00B7534D" w:rsidRDefault="00E051B1" w:rsidP="006F1984">
            <w:pPr>
              <w:spacing w:after="0" w:line="276" w:lineRule="auto"/>
              <w:rPr>
                <w:rFonts w:ascii="Arial" w:hAnsi="Arial"/>
              </w:rPr>
            </w:pPr>
            <w:r w:rsidRPr="00B7534D">
              <w:rPr>
                <w:rFonts w:ascii="Arial" w:hAnsi="Arial"/>
              </w:rPr>
              <w:t>Worksheet</w:t>
            </w:r>
          </w:p>
        </w:tc>
        <w:tc>
          <w:tcPr>
            <w:tcW w:w="2254" w:type="dxa"/>
          </w:tcPr>
          <w:p w14:paraId="266CC0FB" w14:textId="271D3667" w:rsidR="00E051B1" w:rsidRPr="00B7534D" w:rsidRDefault="00E051B1" w:rsidP="006F1984">
            <w:pPr>
              <w:spacing w:after="0" w:line="276" w:lineRule="auto"/>
              <w:rPr>
                <w:rFonts w:ascii="Arial" w:hAnsi="Arial"/>
              </w:rPr>
            </w:pPr>
            <w:r w:rsidRPr="00B7534D">
              <w:rPr>
                <w:rFonts w:ascii="Arial" w:hAnsi="Arial"/>
              </w:rPr>
              <w:t>ITCC</w:t>
            </w:r>
          </w:p>
          <w:p w14:paraId="35341FF2" w14:textId="77777777" w:rsidR="00E051B1" w:rsidRPr="00B7534D" w:rsidRDefault="00E051B1" w:rsidP="006F1984">
            <w:pPr>
              <w:spacing w:after="0" w:line="276" w:lineRule="auto"/>
              <w:rPr>
                <w:rFonts w:ascii="Arial" w:hAnsi="Arial"/>
              </w:rPr>
            </w:pPr>
            <w:r w:rsidRPr="00B7534D">
              <w:rPr>
                <w:rFonts w:ascii="Arial" w:hAnsi="Arial"/>
              </w:rPr>
              <w:t>Study site</w:t>
            </w:r>
          </w:p>
        </w:tc>
      </w:tr>
      <w:tr w:rsidR="00E051B1" w:rsidRPr="00B7534D" w14:paraId="7C98C040" w14:textId="77777777" w:rsidTr="002953A7">
        <w:trPr>
          <w:jc w:val="center"/>
        </w:trPr>
        <w:tc>
          <w:tcPr>
            <w:tcW w:w="2254" w:type="dxa"/>
          </w:tcPr>
          <w:p w14:paraId="2735C843" w14:textId="12A4AA19" w:rsidR="00E051B1" w:rsidRPr="00B7534D" w:rsidRDefault="00E051B1" w:rsidP="006F1984">
            <w:pPr>
              <w:spacing w:after="0" w:line="276" w:lineRule="auto"/>
              <w:rPr>
                <w:rFonts w:ascii="Arial" w:hAnsi="Arial"/>
              </w:rPr>
            </w:pPr>
            <w:r w:rsidRPr="00B7534D">
              <w:rPr>
                <w:rFonts w:ascii="Arial" w:hAnsi="Arial"/>
              </w:rPr>
              <w:t xml:space="preserve">Secondary </w:t>
            </w:r>
            <w:r w:rsidR="002953A7">
              <w:rPr>
                <w:rFonts w:ascii="Arial" w:hAnsi="Arial"/>
              </w:rPr>
              <w:t>o</w:t>
            </w:r>
            <w:r w:rsidRPr="00B7534D">
              <w:rPr>
                <w:rFonts w:ascii="Arial" w:hAnsi="Arial"/>
              </w:rPr>
              <w:t>utcome</w:t>
            </w:r>
          </w:p>
        </w:tc>
        <w:tc>
          <w:tcPr>
            <w:tcW w:w="2254" w:type="dxa"/>
          </w:tcPr>
          <w:p w14:paraId="0C5586F3" w14:textId="26BCE59C" w:rsidR="00E051B1" w:rsidRPr="00B7534D" w:rsidRDefault="00E051B1" w:rsidP="006F1984">
            <w:pPr>
              <w:spacing w:after="0" w:line="276" w:lineRule="auto"/>
              <w:rPr>
                <w:rFonts w:ascii="Arial" w:hAnsi="Arial"/>
              </w:rPr>
            </w:pPr>
            <w:r w:rsidRPr="00B7534D">
              <w:rPr>
                <w:rFonts w:ascii="Arial" w:hAnsi="Arial"/>
              </w:rPr>
              <w:t>Data entry</w:t>
            </w:r>
          </w:p>
          <w:p w14:paraId="4826CE60" w14:textId="77777777" w:rsidR="00E051B1" w:rsidRPr="00B7534D" w:rsidRDefault="00E051B1" w:rsidP="006F1984">
            <w:pPr>
              <w:spacing w:after="0" w:line="276" w:lineRule="auto"/>
              <w:rPr>
                <w:rFonts w:ascii="Arial" w:hAnsi="Arial"/>
              </w:rPr>
            </w:pPr>
            <w:r w:rsidRPr="00B7534D">
              <w:rPr>
                <w:rFonts w:ascii="Arial" w:hAnsi="Arial"/>
              </w:rPr>
              <w:t>Worksheet</w:t>
            </w:r>
          </w:p>
        </w:tc>
        <w:tc>
          <w:tcPr>
            <w:tcW w:w="2254" w:type="dxa"/>
          </w:tcPr>
          <w:p w14:paraId="7E577E94" w14:textId="37C1637F" w:rsidR="00E051B1" w:rsidRPr="00B7534D" w:rsidRDefault="00E051B1" w:rsidP="006F1984">
            <w:pPr>
              <w:spacing w:after="0" w:line="276" w:lineRule="auto"/>
              <w:rPr>
                <w:rFonts w:ascii="Arial" w:hAnsi="Arial"/>
              </w:rPr>
            </w:pPr>
            <w:r w:rsidRPr="00B7534D">
              <w:rPr>
                <w:rFonts w:ascii="Arial" w:hAnsi="Arial"/>
              </w:rPr>
              <w:t>ITCC</w:t>
            </w:r>
          </w:p>
          <w:p w14:paraId="7D9FF577" w14:textId="77777777" w:rsidR="00E051B1" w:rsidRPr="00B7534D" w:rsidRDefault="00E051B1" w:rsidP="006F1984">
            <w:pPr>
              <w:spacing w:after="0" w:line="276" w:lineRule="auto"/>
              <w:rPr>
                <w:rFonts w:ascii="Arial" w:hAnsi="Arial"/>
              </w:rPr>
            </w:pPr>
            <w:r w:rsidRPr="00B7534D">
              <w:rPr>
                <w:rFonts w:ascii="Arial" w:hAnsi="Arial"/>
              </w:rPr>
              <w:t>Study site</w:t>
            </w:r>
          </w:p>
        </w:tc>
      </w:tr>
      <w:tr w:rsidR="00E051B1" w:rsidRPr="00B7534D" w14:paraId="57690127" w14:textId="77777777" w:rsidTr="002953A7">
        <w:trPr>
          <w:jc w:val="center"/>
        </w:trPr>
        <w:tc>
          <w:tcPr>
            <w:tcW w:w="2254" w:type="dxa"/>
          </w:tcPr>
          <w:p w14:paraId="0B14585B" w14:textId="77777777" w:rsidR="00E051B1" w:rsidRPr="00B7534D" w:rsidRDefault="00E051B1" w:rsidP="006F1984">
            <w:pPr>
              <w:spacing w:after="0" w:line="276" w:lineRule="auto"/>
              <w:rPr>
                <w:rFonts w:ascii="Arial" w:hAnsi="Arial"/>
              </w:rPr>
            </w:pPr>
            <w:r w:rsidRPr="00B7534D">
              <w:rPr>
                <w:rFonts w:ascii="Arial" w:hAnsi="Arial"/>
              </w:rPr>
              <w:t>Medication compliance</w:t>
            </w:r>
          </w:p>
        </w:tc>
        <w:tc>
          <w:tcPr>
            <w:tcW w:w="2254" w:type="dxa"/>
          </w:tcPr>
          <w:p w14:paraId="3C39B183" w14:textId="1112C01A" w:rsidR="00E051B1" w:rsidRPr="00B7534D" w:rsidRDefault="00E051B1" w:rsidP="006F1984">
            <w:pPr>
              <w:spacing w:after="0" w:line="276" w:lineRule="auto"/>
              <w:rPr>
                <w:rFonts w:ascii="Arial" w:hAnsi="Arial"/>
              </w:rPr>
            </w:pPr>
            <w:r w:rsidRPr="00B7534D">
              <w:rPr>
                <w:rFonts w:ascii="Arial" w:hAnsi="Arial"/>
              </w:rPr>
              <w:t>Data entry</w:t>
            </w:r>
          </w:p>
          <w:p w14:paraId="0C5BBD31" w14:textId="77777777" w:rsidR="00E051B1" w:rsidRPr="00B7534D" w:rsidRDefault="00E051B1" w:rsidP="006F1984">
            <w:pPr>
              <w:spacing w:after="0" w:line="276" w:lineRule="auto"/>
              <w:rPr>
                <w:rFonts w:ascii="Arial" w:hAnsi="Arial"/>
              </w:rPr>
            </w:pPr>
            <w:r w:rsidRPr="00B7534D">
              <w:rPr>
                <w:rFonts w:ascii="Arial" w:hAnsi="Arial"/>
              </w:rPr>
              <w:t>Worksheet</w:t>
            </w:r>
          </w:p>
        </w:tc>
        <w:tc>
          <w:tcPr>
            <w:tcW w:w="2254" w:type="dxa"/>
          </w:tcPr>
          <w:p w14:paraId="5FAE15A4" w14:textId="17606B6E" w:rsidR="00E051B1" w:rsidRPr="00B7534D" w:rsidRDefault="00E051B1" w:rsidP="006F1984">
            <w:pPr>
              <w:spacing w:after="0" w:line="276" w:lineRule="auto"/>
              <w:rPr>
                <w:rFonts w:ascii="Arial" w:hAnsi="Arial"/>
              </w:rPr>
            </w:pPr>
            <w:r w:rsidRPr="00B7534D">
              <w:rPr>
                <w:rFonts w:ascii="Arial" w:hAnsi="Arial"/>
              </w:rPr>
              <w:t>Study site</w:t>
            </w:r>
          </w:p>
          <w:p w14:paraId="34811756" w14:textId="6E20691B" w:rsidR="00E051B1" w:rsidRPr="00B7534D" w:rsidRDefault="00E051B1" w:rsidP="006F1984">
            <w:pPr>
              <w:spacing w:after="0" w:line="276" w:lineRule="auto"/>
              <w:rPr>
                <w:rFonts w:ascii="Arial" w:hAnsi="Arial"/>
              </w:rPr>
            </w:pPr>
            <w:r w:rsidRPr="00B7534D">
              <w:rPr>
                <w:rFonts w:ascii="Arial" w:hAnsi="Arial"/>
              </w:rPr>
              <w:t xml:space="preserve">Study </w:t>
            </w:r>
            <w:r w:rsidR="002953A7">
              <w:rPr>
                <w:rFonts w:ascii="Arial" w:hAnsi="Arial"/>
              </w:rPr>
              <w:t>s</w:t>
            </w:r>
            <w:r w:rsidRPr="00B7534D">
              <w:rPr>
                <w:rFonts w:ascii="Arial" w:hAnsi="Arial"/>
              </w:rPr>
              <w:t>ite</w:t>
            </w:r>
          </w:p>
        </w:tc>
      </w:tr>
    </w:tbl>
    <w:p w14:paraId="0F8FE288" w14:textId="5DB945A2" w:rsidR="006D01E1" w:rsidRPr="00FD23C7" w:rsidRDefault="005D6546" w:rsidP="005D6546">
      <w:pPr>
        <w:pStyle w:val="Heading1"/>
        <w:spacing w:after="0"/>
        <w:rPr>
          <w:rFonts w:ascii="Arial" w:hAnsi="Arial"/>
          <w:b/>
          <w:bCs w:val="0"/>
          <w:color w:val="000000" w:themeColor="text1"/>
          <w:sz w:val="28"/>
          <w:szCs w:val="28"/>
          <w:lang w:val="en-GB"/>
        </w:rPr>
      </w:pPr>
      <w:bookmarkStart w:id="70" w:name="_Toc76723939"/>
      <w:bookmarkStart w:id="71" w:name="_Toc77162675"/>
      <w:bookmarkStart w:id="72" w:name="_Toc77162740"/>
      <w:bookmarkStart w:id="73" w:name="_Toc99956759"/>
      <w:r w:rsidRPr="00FD23C7">
        <w:rPr>
          <w:rFonts w:ascii="Arial" w:hAnsi="Arial"/>
          <w:b/>
          <w:bCs w:val="0"/>
          <w:color w:val="000000" w:themeColor="text1"/>
          <w:sz w:val="28"/>
          <w:szCs w:val="28"/>
          <w:lang w:val="en-GB"/>
        </w:rPr>
        <w:lastRenderedPageBreak/>
        <w:t>6.</w:t>
      </w:r>
      <w:r w:rsidRPr="00FD23C7">
        <w:rPr>
          <w:rFonts w:ascii="Arial" w:hAnsi="Arial"/>
          <w:b/>
          <w:bCs w:val="0"/>
          <w:color w:val="000000" w:themeColor="text1"/>
          <w:sz w:val="28"/>
          <w:szCs w:val="28"/>
          <w:lang w:val="en-GB"/>
        </w:rPr>
        <w:tab/>
        <w:t>PRIVACY AND CONFIDENTIALITY</w:t>
      </w:r>
      <w:bookmarkEnd w:id="70"/>
      <w:bookmarkEnd w:id="71"/>
      <w:bookmarkEnd w:id="72"/>
      <w:bookmarkEnd w:id="73"/>
      <w:r w:rsidRPr="00FD23C7" w:rsidDel="009305AC">
        <w:rPr>
          <w:rFonts w:ascii="Arial" w:hAnsi="Arial"/>
          <w:b/>
          <w:bCs w:val="0"/>
          <w:color w:val="000000" w:themeColor="text1"/>
          <w:sz w:val="28"/>
          <w:szCs w:val="28"/>
          <w:lang w:val="en-GB"/>
        </w:rPr>
        <w:t xml:space="preserve"> </w:t>
      </w:r>
    </w:p>
    <w:p w14:paraId="5E401057" w14:textId="77777777" w:rsidR="00C232BF" w:rsidRPr="00B7534D" w:rsidRDefault="00C232BF" w:rsidP="00C232BF">
      <w:pPr>
        <w:rPr>
          <w:rFonts w:ascii="Arial" w:hAnsi="Arial"/>
        </w:rPr>
      </w:pPr>
      <w:r w:rsidRPr="00B7534D">
        <w:rPr>
          <w:rFonts w:ascii="Arial" w:hAnsi="Arial"/>
        </w:rPr>
        <w:t>Participants’ privacy and confidentiality will be respected through the protection of their data as outlined in this plan. The Investigator will comply with legal and regulatory requirements regarding the privacy and confidentiality of participants’ data.</w:t>
      </w:r>
    </w:p>
    <w:p w14:paraId="5ABFB817" w14:textId="76C6DA0C" w:rsidR="00C232BF" w:rsidRPr="00B7534D" w:rsidRDefault="00C232BF" w:rsidP="00C232BF">
      <w:pPr>
        <w:rPr>
          <w:rFonts w:ascii="Arial" w:hAnsi="Arial"/>
        </w:rPr>
      </w:pPr>
      <w:r w:rsidRPr="00B7534D">
        <w:rPr>
          <w:rFonts w:ascii="Arial" w:hAnsi="Arial"/>
        </w:rPr>
        <w:t xml:space="preserve">Participants have the right to access and correct personal data held by the site. </w:t>
      </w:r>
    </w:p>
    <w:p w14:paraId="08062612" w14:textId="3A9FED1A" w:rsidR="00C232BF" w:rsidRPr="00FD23C7" w:rsidRDefault="006D0C60" w:rsidP="006D0C60">
      <w:pPr>
        <w:pStyle w:val="Heading2"/>
        <w:spacing w:before="0" w:after="0"/>
        <w:jc w:val="both"/>
        <w:rPr>
          <w:rFonts w:ascii="Arial" w:hAnsi="Arial"/>
          <w:color w:val="000000" w:themeColor="text1"/>
          <w:sz w:val="28"/>
          <w:szCs w:val="28"/>
        </w:rPr>
      </w:pPr>
      <w:bookmarkStart w:id="74" w:name="_Toc51833251"/>
      <w:bookmarkStart w:id="75" w:name="_Toc76723940"/>
      <w:bookmarkStart w:id="76" w:name="_Toc77162676"/>
      <w:bookmarkStart w:id="77" w:name="_Toc77162741"/>
      <w:bookmarkStart w:id="78" w:name="_Toc99956760"/>
      <w:r w:rsidRPr="00FD23C7">
        <w:rPr>
          <w:rFonts w:ascii="Arial" w:hAnsi="Arial"/>
          <w:color w:val="000000" w:themeColor="text1"/>
          <w:sz w:val="28"/>
          <w:szCs w:val="28"/>
        </w:rPr>
        <w:t>6.1</w:t>
      </w:r>
      <w:r w:rsidRPr="00FD23C7">
        <w:rPr>
          <w:rFonts w:ascii="Arial" w:hAnsi="Arial"/>
          <w:color w:val="000000" w:themeColor="text1"/>
          <w:sz w:val="28"/>
          <w:szCs w:val="28"/>
        </w:rPr>
        <w:tab/>
        <w:t>Breach of Privacy/Confidentiality</w:t>
      </w:r>
      <w:bookmarkEnd w:id="74"/>
      <w:bookmarkEnd w:id="75"/>
      <w:bookmarkEnd w:id="76"/>
      <w:bookmarkEnd w:id="77"/>
      <w:bookmarkEnd w:id="78"/>
    </w:p>
    <w:p w14:paraId="6EEF409A" w14:textId="77777777" w:rsidR="00C232BF" w:rsidRPr="00B7534D" w:rsidRDefault="00C232BF" w:rsidP="00C232BF">
      <w:pPr>
        <w:rPr>
          <w:rFonts w:ascii="Arial" w:hAnsi="Arial"/>
          <w:color w:val="000000"/>
          <w:shd w:val="clear" w:color="auto" w:fill="FFFFFF"/>
        </w:rPr>
      </w:pPr>
      <w:r w:rsidRPr="00B7534D">
        <w:rPr>
          <w:rFonts w:ascii="Arial" w:hAnsi="Arial"/>
        </w:rPr>
        <w:t xml:space="preserve">A breach of privacy means </w:t>
      </w:r>
      <w:r w:rsidRPr="00B7534D">
        <w:rPr>
          <w:rFonts w:ascii="Arial" w:hAnsi="Arial"/>
          <w:color w:val="000000"/>
          <w:shd w:val="clear" w:color="auto" w:fill="FFFFFF"/>
        </w:rPr>
        <w:t xml:space="preserve">unauthorised or accidental access to, or disclosure, alteration, loss, or destruction of a participant’s information.  </w:t>
      </w:r>
    </w:p>
    <w:p w14:paraId="6B8E3965" w14:textId="77777777" w:rsidR="00C232BF" w:rsidRPr="00B7534D" w:rsidRDefault="00C232BF" w:rsidP="00C232BF">
      <w:pPr>
        <w:rPr>
          <w:rFonts w:ascii="Arial" w:hAnsi="Arial"/>
        </w:rPr>
      </w:pPr>
      <w:r w:rsidRPr="00B7534D">
        <w:rPr>
          <w:rFonts w:ascii="Arial" w:hAnsi="Arial"/>
        </w:rPr>
        <w:t>In the event participant privacy and confidentiality is breached during the study, the following steps will be taken:</w:t>
      </w:r>
    </w:p>
    <w:p w14:paraId="4A3CD5CC" w14:textId="6EBF086F" w:rsidR="00C232BF" w:rsidRPr="00B7534D" w:rsidRDefault="00C232BF" w:rsidP="00D271CF">
      <w:pPr>
        <w:numPr>
          <w:ilvl w:val="0"/>
          <w:numId w:val="28"/>
        </w:numPr>
        <w:spacing w:line="259" w:lineRule="auto"/>
        <w:ind w:left="709" w:hanging="283"/>
        <w:jc w:val="both"/>
        <w:rPr>
          <w:rFonts w:ascii="Arial" w:hAnsi="Arial"/>
        </w:rPr>
      </w:pPr>
      <w:r w:rsidRPr="00B7534D">
        <w:rPr>
          <w:rFonts w:ascii="Arial" w:hAnsi="Arial"/>
        </w:rPr>
        <w:t xml:space="preserve">Action will be taken to reduce the risk of harm following the breach. Where possible, the recipient will be contacted and asked to destroy or return any disclosed </w:t>
      </w:r>
      <w:r w:rsidR="0046722C" w:rsidRPr="00B7534D">
        <w:rPr>
          <w:rFonts w:ascii="Arial" w:hAnsi="Arial"/>
        </w:rPr>
        <w:t xml:space="preserve">electronic </w:t>
      </w:r>
      <w:r w:rsidRPr="00B7534D">
        <w:rPr>
          <w:rFonts w:ascii="Arial" w:hAnsi="Arial"/>
        </w:rPr>
        <w:t>material.</w:t>
      </w:r>
    </w:p>
    <w:p w14:paraId="1AE2C190" w14:textId="19709626" w:rsidR="00C232BF" w:rsidRPr="00B7534D" w:rsidRDefault="00C232BF" w:rsidP="00D271CF">
      <w:pPr>
        <w:pStyle w:val="ListParagraph"/>
        <w:numPr>
          <w:ilvl w:val="0"/>
          <w:numId w:val="28"/>
        </w:numPr>
        <w:shd w:val="clear" w:color="auto" w:fill="FFFFFF"/>
        <w:spacing w:after="160" w:line="288" w:lineRule="atLeast"/>
        <w:ind w:left="709" w:hanging="283"/>
        <w:jc w:val="both"/>
        <w:textAlignment w:val="baseline"/>
        <w:rPr>
          <w:rFonts w:ascii="Arial" w:eastAsia="Times New Roman" w:hAnsi="Arial"/>
          <w:color w:val="000000"/>
          <w:lang w:eastAsia="en-NZ"/>
        </w:rPr>
      </w:pPr>
      <w:r w:rsidRPr="00B7534D">
        <w:rPr>
          <w:rFonts w:ascii="Arial" w:hAnsi="Arial"/>
        </w:rPr>
        <w:t>The participant will be informed of the breach as soon as practicable and provided with support as required.</w:t>
      </w:r>
    </w:p>
    <w:p w14:paraId="08286B9C" w14:textId="3EFBBDCC" w:rsidR="00C232BF" w:rsidRPr="00B7534D" w:rsidRDefault="00C232BF" w:rsidP="00D271CF">
      <w:pPr>
        <w:numPr>
          <w:ilvl w:val="0"/>
          <w:numId w:val="28"/>
        </w:numPr>
        <w:spacing w:line="259" w:lineRule="auto"/>
        <w:ind w:left="709" w:hanging="283"/>
        <w:jc w:val="both"/>
        <w:rPr>
          <w:rFonts w:ascii="Arial" w:hAnsi="Arial"/>
        </w:rPr>
      </w:pPr>
      <w:r w:rsidRPr="00B7534D">
        <w:rPr>
          <w:rFonts w:ascii="Arial" w:hAnsi="Arial"/>
          <w:i/>
          <w:iCs/>
          <w:color w:val="FF0000"/>
        </w:rPr>
        <w:t xml:space="preserve"> </w:t>
      </w:r>
      <w:r w:rsidRPr="00B7534D">
        <w:rPr>
          <w:rFonts w:ascii="Arial" w:hAnsi="Arial"/>
        </w:rPr>
        <w:t xml:space="preserve">A </w:t>
      </w:r>
      <w:r w:rsidR="00AA2AB7" w:rsidRPr="00B7534D">
        <w:rPr>
          <w:rFonts w:ascii="Arial" w:hAnsi="Arial"/>
        </w:rPr>
        <w:t>UTS ITCC</w:t>
      </w:r>
      <w:r w:rsidRPr="00B7534D">
        <w:rPr>
          <w:rFonts w:ascii="Arial" w:hAnsi="Arial"/>
        </w:rPr>
        <w:t xml:space="preserve"> quality review will be conducted to ascertain factors contributing to the breach, and any corrective action required to prevent future breaches.</w:t>
      </w:r>
    </w:p>
    <w:p w14:paraId="11B4FF4A" w14:textId="2026B8F2" w:rsidR="00C232BF" w:rsidRPr="00B7534D" w:rsidRDefault="00C232BF" w:rsidP="00D271CF">
      <w:pPr>
        <w:numPr>
          <w:ilvl w:val="0"/>
          <w:numId w:val="28"/>
        </w:numPr>
        <w:spacing w:after="160" w:line="259" w:lineRule="auto"/>
        <w:ind w:left="709" w:hanging="283"/>
        <w:jc w:val="both"/>
        <w:rPr>
          <w:rFonts w:ascii="Arial" w:hAnsi="Arial"/>
        </w:rPr>
      </w:pPr>
      <w:r w:rsidRPr="00B7534D">
        <w:rPr>
          <w:rFonts w:ascii="Arial" w:hAnsi="Arial"/>
        </w:rPr>
        <w:t xml:space="preserve">The approving </w:t>
      </w:r>
      <w:r w:rsidR="009C3242" w:rsidRPr="00B7534D">
        <w:rPr>
          <w:rFonts w:ascii="Arial" w:hAnsi="Arial"/>
        </w:rPr>
        <w:t>HREC/</w:t>
      </w:r>
      <w:r w:rsidRPr="00B7534D">
        <w:rPr>
          <w:rFonts w:ascii="Arial" w:hAnsi="Arial"/>
        </w:rPr>
        <w:t xml:space="preserve">HDEC will be informed.  </w:t>
      </w:r>
    </w:p>
    <w:p w14:paraId="7BEAB511" w14:textId="0929D454" w:rsidR="00BB6850" w:rsidRPr="00B7534D" w:rsidRDefault="00C232BF" w:rsidP="00D271CF">
      <w:pPr>
        <w:numPr>
          <w:ilvl w:val="0"/>
          <w:numId w:val="28"/>
        </w:numPr>
        <w:spacing w:after="160" w:line="259" w:lineRule="auto"/>
        <w:ind w:left="709" w:hanging="283"/>
        <w:contextualSpacing/>
        <w:jc w:val="both"/>
        <w:rPr>
          <w:rFonts w:ascii="Arial" w:hAnsi="Arial"/>
        </w:rPr>
      </w:pPr>
      <w:r w:rsidRPr="00B7534D">
        <w:rPr>
          <w:rFonts w:ascii="Arial" w:hAnsi="Arial"/>
        </w:rPr>
        <w:t xml:space="preserve">For notifiable privacy breaches of privacy under the </w:t>
      </w:r>
      <w:r w:rsidR="00983D86" w:rsidRPr="00B7534D">
        <w:rPr>
          <w:rFonts w:ascii="Arial" w:hAnsi="Arial"/>
        </w:rPr>
        <w:t>relevant and applicable</w:t>
      </w:r>
      <w:r w:rsidR="00BB6850" w:rsidRPr="00B7534D">
        <w:rPr>
          <w:rFonts w:ascii="Arial" w:hAnsi="Arial"/>
        </w:rPr>
        <w:t xml:space="preserve"> acts</w:t>
      </w:r>
    </w:p>
    <w:p w14:paraId="24C34740" w14:textId="658478BB" w:rsidR="0046722C" w:rsidRPr="00B7534D" w:rsidRDefault="00BA2A83" w:rsidP="0046722C">
      <w:pPr>
        <w:numPr>
          <w:ilvl w:val="1"/>
          <w:numId w:val="28"/>
        </w:numPr>
        <w:spacing w:after="160" w:line="259" w:lineRule="auto"/>
        <w:contextualSpacing/>
        <w:jc w:val="both"/>
        <w:rPr>
          <w:rFonts w:ascii="Arial" w:hAnsi="Arial"/>
        </w:rPr>
      </w:pPr>
      <w:r w:rsidRPr="00B7534D">
        <w:rPr>
          <w:rFonts w:ascii="Arial" w:hAnsi="Arial"/>
        </w:rPr>
        <w:t xml:space="preserve">Australian </w:t>
      </w:r>
      <w:r w:rsidR="0046722C" w:rsidRPr="00B7534D">
        <w:rPr>
          <w:rFonts w:ascii="Arial" w:hAnsi="Arial"/>
        </w:rPr>
        <w:t>Privacy Act 1988, the Office of the Australian Information Commissioner will be notified</w:t>
      </w:r>
      <w:r w:rsidRPr="00B7534D">
        <w:rPr>
          <w:rFonts w:ascii="Arial" w:hAnsi="Arial"/>
        </w:rPr>
        <w:t xml:space="preserve"> </w:t>
      </w:r>
    </w:p>
    <w:p w14:paraId="5FDAC175" w14:textId="46F54714" w:rsidR="005D6546" w:rsidRDefault="00BA2A83" w:rsidP="005C0B3B">
      <w:pPr>
        <w:numPr>
          <w:ilvl w:val="1"/>
          <w:numId w:val="28"/>
        </w:numPr>
        <w:spacing w:after="160" w:line="259" w:lineRule="auto"/>
        <w:contextualSpacing/>
        <w:jc w:val="both"/>
        <w:rPr>
          <w:rFonts w:ascii="Arial" w:hAnsi="Arial"/>
        </w:rPr>
      </w:pPr>
      <w:r w:rsidRPr="00B7534D">
        <w:rPr>
          <w:rFonts w:ascii="Arial" w:hAnsi="Arial"/>
        </w:rPr>
        <w:t xml:space="preserve">New Zealand </w:t>
      </w:r>
      <w:r w:rsidR="00C232BF" w:rsidRPr="00B7534D">
        <w:rPr>
          <w:rFonts w:ascii="Arial" w:hAnsi="Arial"/>
        </w:rPr>
        <w:t>Privacy Act 2020, the New Zealand Privacy Commissioner will be notified in accordance with that Act</w:t>
      </w:r>
      <w:r w:rsidR="00BB6850" w:rsidRPr="00B7534D">
        <w:rPr>
          <w:rFonts w:ascii="Arial" w:hAnsi="Arial"/>
        </w:rPr>
        <w:t xml:space="preserve"> </w:t>
      </w:r>
    </w:p>
    <w:p w14:paraId="4AB49AAA" w14:textId="77777777" w:rsidR="008B47EC" w:rsidRPr="00B7534D" w:rsidRDefault="008B47EC" w:rsidP="008B47EC">
      <w:pPr>
        <w:spacing w:after="160" w:line="259" w:lineRule="auto"/>
        <w:ind w:left="1485"/>
        <w:contextualSpacing/>
        <w:jc w:val="both"/>
        <w:rPr>
          <w:rFonts w:ascii="Arial" w:hAnsi="Arial"/>
        </w:rPr>
      </w:pPr>
    </w:p>
    <w:p w14:paraId="5A88B062" w14:textId="14E31025" w:rsidR="006211A0" w:rsidRPr="00FD23C7" w:rsidRDefault="005C0B3B" w:rsidP="005C0B3B">
      <w:pPr>
        <w:pStyle w:val="Heading1"/>
        <w:spacing w:after="0"/>
        <w:rPr>
          <w:rFonts w:ascii="Arial" w:hAnsi="Arial"/>
          <w:b/>
          <w:bCs w:val="0"/>
          <w:color w:val="000000" w:themeColor="text1"/>
          <w:sz w:val="28"/>
          <w:szCs w:val="28"/>
          <w:lang w:val="en-GB"/>
        </w:rPr>
      </w:pPr>
      <w:bookmarkStart w:id="79" w:name="_Toc76723941"/>
      <w:bookmarkStart w:id="80" w:name="_Toc77162677"/>
      <w:bookmarkStart w:id="81" w:name="_Toc77162742"/>
      <w:bookmarkStart w:id="82" w:name="_Toc99956761"/>
      <w:r w:rsidRPr="00FD23C7">
        <w:rPr>
          <w:rFonts w:ascii="Arial" w:hAnsi="Arial"/>
          <w:b/>
          <w:bCs w:val="0"/>
          <w:color w:val="000000" w:themeColor="text1"/>
          <w:sz w:val="28"/>
          <w:szCs w:val="28"/>
          <w:lang w:val="en-GB"/>
        </w:rPr>
        <w:t>7.</w:t>
      </w:r>
      <w:r w:rsidRPr="00FD23C7">
        <w:rPr>
          <w:rFonts w:ascii="Arial" w:hAnsi="Arial"/>
          <w:b/>
          <w:bCs w:val="0"/>
          <w:color w:val="000000" w:themeColor="text1"/>
          <w:sz w:val="28"/>
          <w:szCs w:val="28"/>
          <w:lang w:val="en-GB"/>
        </w:rPr>
        <w:tab/>
        <w:t>FORMS OF DATA</w:t>
      </w:r>
      <w:bookmarkEnd w:id="79"/>
      <w:bookmarkEnd w:id="80"/>
      <w:bookmarkEnd w:id="81"/>
      <w:bookmarkEnd w:id="82"/>
    </w:p>
    <w:p w14:paraId="53BC223F" w14:textId="081B8732" w:rsidR="00E26144" w:rsidRPr="00B7534D" w:rsidRDefault="006211A0" w:rsidP="00E26144">
      <w:pPr>
        <w:rPr>
          <w:rFonts w:ascii="Arial" w:hAnsi="Arial"/>
        </w:rPr>
      </w:pPr>
      <w:r w:rsidRPr="00B7534D">
        <w:rPr>
          <w:rFonts w:ascii="Arial" w:hAnsi="Arial"/>
        </w:rPr>
        <w:t>D</w:t>
      </w:r>
      <w:r w:rsidR="00E26144" w:rsidRPr="00B7534D">
        <w:rPr>
          <w:rFonts w:ascii="Arial" w:hAnsi="Arial"/>
        </w:rPr>
        <w:t>ata collected from participants do not include any sensitive personal information other than health information.</w:t>
      </w:r>
    </w:p>
    <w:p w14:paraId="67B4CED9" w14:textId="4031B283" w:rsidR="00664CDB" w:rsidRPr="00FD23C7" w:rsidRDefault="006D0C60" w:rsidP="006D0C60">
      <w:pPr>
        <w:pStyle w:val="Heading2"/>
        <w:spacing w:before="0" w:after="0"/>
        <w:jc w:val="both"/>
        <w:rPr>
          <w:rFonts w:ascii="Arial" w:hAnsi="Arial"/>
          <w:color w:val="000000" w:themeColor="text1"/>
          <w:sz w:val="28"/>
          <w:szCs w:val="28"/>
        </w:rPr>
      </w:pPr>
      <w:bookmarkStart w:id="83" w:name="_Toc51833253"/>
      <w:bookmarkStart w:id="84" w:name="_Toc76723942"/>
      <w:bookmarkStart w:id="85" w:name="_Toc77162678"/>
      <w:bookmarkStart w:id="86" w:name="_Toc77162743"/>
      <w:bookmarkStart w:id="87" w:name="_Toc99956762"/>
      <w:r w:rsidRPr="00FD23C7">
        <w:rPr>
          <w:rFonts w:ascii="Arial" w:hAnsi="Arial"/>
          <w:color w:val="000000" w:themeColor="text1"/>
          <w:sz w:val="28"/>
          <w:szCs w:val="28"/>
        </w:rPr>
        <w:t>7.1</w:t>
      </w:r>
      <w:r w:rsidRPr="00FD23C7">
        <w:rPr>
          <w:rFonts w:ascii="Arial" w:hAnsi="Arial"/>
          <w:color w:val="000000" w:themeColor="text1"/>
          <w:sz w:val="28"/>
          <w:szCs w:val="28"/>
        </w:rPr>
        <w:tab/>
        <w:t>Identifiable Data</w:t>
      </w:r>
      <w:bookmarkEnd w:id="83"/>
      <w:bookmarkEnd w:id="84"/>
      <w:bookmarkEnd w:id="85"/>
      <w:bookmarkEnd w:id="86"/>
      <w:bookmarkEnd w:id="87"/>
      <w:r w:rsidR="00664CDB" w:rsidRPr="00FD23C7">
        <w:rPr>
          <w:rFonts w:ascii="Arial" w:hAnsi="Arial"/>
          <w:color w:val="000000" w:themeColor="text1"/>
          <w:sz w:val="28"/>
          <w:szCs w:val="28"/>
        </w:rPr>
        <w:t xml:space="preserve"> </w:t>
      </w:r>
    </w:p>
    <w:p w14:paraId="1E7051BF" w14:textId="6A83E0CA" w:rsidR="00664CDB" w:rsidRPr="00B7534D" w:rsidRDefault="00664CDB" w:rsidP="00664CDB">
      <w:pPr>
        <w:rPr>
          <w:rFonts w:ascii="Arial" w:hAnsi="Arial"/>
        </w:rPr>
      </w:pPr>
      <w:r w:rsidRPr="00B7534D">
        <w:rPr>
          <w:rFonts w:ascii="Arial" w:hAnsi="Arial"/>
        </w:rPr>
        <w:t>Some</w:t>
      </w:r>
      <w:r w:rsidR="009E04CA" w:rsidRPr="00B7534D">
        <w:rPr>
          <w:rFonts w:ascii="Arial" w:hAnsi="Arial"/>
        </w:rPr>
        <w:t xml:space="preserve"> s</w:t>
      </w:r>
      <w:r w:rsidRPr="00B7534D">
        <w:rPr>
          <w:rFonts w:ascii="Arial" w:hAnsi="Arial"/>
        </w:rPr>
        <w:t xml:space="preserve">tudy data </w:t>
      </w:r>
      <w:r w:rsidR="00E26144" w:rsidRPr="00B7534D">
        <w:rPr>
          <w:rFonts w:ascii="Arial" w:hAnsi="Arial"/>
        </w:rPr>
        <w:t>are</w:t>
      </w:r>
      <w:r w:rsidRPr="00B7534D">
        <w:rPr>
          <w:rFonts w:ascii="Arial" w:hAnsi="Arial"/>
        </w:rPr>
        <w:t xml:space="preserve"> collected in identifiable form. </w:t>
      </w:r>
    </w:p>
    <w:p w14:paraId="55FCC9FA" w14:textId="483B3C14" w:rsidR="00664CDB" w:rsidRPr="00B7534D" w:rsidRDefault="00664CDB" w:rsidP="00664CDB">
      <w:pPr>
        <w:rPr>
          <w:rFonts w:ascii="Arial" w:hAnsi="Arial"/>
        </w:rPr>
      </w:pPr>
      <w:r w:rsidRPr="00B7534D">
        <w:rPr>
          <w:rFonts w:ascii="Arial" w:hAnsi="Arial"/>
        </w:rPr>
        <w:lastRenderedPageBreak/>
        <w:t>Source documents refer to identifiable data collected for the purposes of this study. For the purposes of this data management plan, identifiable data includes the participant’s existing medical / clinical records.</w:t>
      </w:r>
    </w:p>
    <w:p w14:paraId="5DDD617F" w14:textId="1838448A" w:rsidR="00664CDB" w:rsidRPr="00B7534D" w:rsidRDefault="00664CDB" w:rsidP="00664CDB">
      <w:pPr>
        <w:rPr>
          <w:rFonts w:ascii="Arial" w:hAnsi="Arial"/>
          <w:i/>
          <w:iCs/>
          <w:color w:val="00B0F0"/>
        </w:rPr>
      </w:pPr>
      <w:r w:rsidRPr="00B7534D">
        <w:rPr>
          <w:rFonts w:ascii="Arial" w:hAnsi="Arial"/>
        </w:rPr>
        <w:t xml:space="preserve">Source documents </w:t>
      </w:r>
      <w:r w:rsidR="00E26144" w:rsidRPr="00B7534D">
        <w:rPr>
          <w:rFonts w:ascii="Arial" w:hAnsi="Arial"/>
        </w:rPr>
        <w:t>are</w:t>
      </w:r>
      <w:r w:rsidRPr="00B7534D">
        <w:rPr>
          <w:rFonts w:ascii="Arial" w:hAnsi="Arial"/>
        </w:rPr>
        <w:t xml:space="preserve"> held at the site in identifiable form. </w:t>
      </w:r>
    </w:p>
    <w:p w14:paraId="10F231A3" w14:textId="5287674D" w:rsidR="00664CDB" w:rsidRPr="00FD23C7" w:rsidRDefault="006D0C60" w:rsidP="006D0C60">
      <w:pPr>
        <w:pStyle w:val="Heading2"/>
        <w:spacing w:before="0" w:after="0"/>
        <w:jc w:val="both"/>
        <w:rPr>
          <w:rFonts w:ascii="Arial" w:hAnsi="Arial"/>
          <w:color w:val="000000" w:themeColor="text1"/>
          <w:sz w:val="28"/>
          <w:szCs w:val="28"/>
        </w:rPr>
      </w:pPr>
      <w:bookmarkStart w:id="88" w:name="_Toc76723943"/>
      <w:bookmarkStart w:id="89" w:name="_Toc77162679"/>
      <w:bookmarkStart w:id="90" w:name="_Toc77162744"/>
      <w:bookmarkStart w:id="91" w:name="_Toc99956763"/>
      <w:bookmarkStart w:id="92" w:name="_Toc51833254"/>
      <w:r w:rsidRPr="00FD23C7">
        <w:rPr>
          <w:rFonts w:ascii="Arial" w:hAnsi="Arial"/>
          <w:color w:val="000000" w:themeColor="text1"/>
          <w:sz w:val="28"/>
          <w:szCs w:val="28"/>
        </w:rPr>
        <w:t>7.2</w:t>
      </w:r>
      <w:r w:rsidRPr="00FD23C7">
        <w:rPr>
          <w:rFonts w:ascii="Arial" w:hAnsi="Arial"/>
          <w:color w:val="000000" w:themeColor="text1"/>
          <w:sz w:val="28"/>
          <w:szCs w:val="28"/>
        </w:rPr>
        <w:tab/>
        <w:t>De-identifiable Data</w:t>
      </w:r>
      <w:bookmarkEnd w:id="88"/>
      <w:bookmarkEnd w:id="89"/>
      <w:bookmarkEnd w:id="90"/>
      <w:bookmarkEnd w:id="91"/>
      <w:r w:rsidRPr="00FD23C7">
        <w:rPr>
          <w:rFonts w:ascii="Arial" w:hAnsi="Arial"/>
          <w:color w:val="000000" w:themeColor="text1"/>
          <w:sz w:val="28"/>
          <w:szCs w:val="28"/>
        </w:rPr>
        <w:t xml:space="preserve"> </w:t>
      </w:r>
      <w:bookmarkEnd w:id="92"/>
      <w:r w:rsidR="00664CDB" w:rsidRPr="00FD23C7">
        <w:rPr>
          <w:rFonts w:ascii="Arial" w:hAnsi="Arial"/>
          <w:color w:val="000000" w:themeColor="text1"/>
          <w:sz w:val="28"/>
          <w:szCs w:val="28"/>
        </w:rPr>
        <w:t xml:space="preserve"> </w:t>
      </w:r>
    </w:p>
    <w:p w14:paraId="3666EE4A" w14:textId="33CD341C" w:rsidR="00664CDB" w:rsidRPr="00B7534D" w:rsidRDefault="00664CDB" w:rsidP="00664CDB">
      <w:pPr>
        <w:rPr>
          <w:rFonts w:ascii="Arial" w:hAnsi="Arial"/>
        </w:rPr>
      </w:pPr>
      <w:r w:rsidRPr="00B7534D">
        <w:rPr>
          <w:rFonts w:ascii="Arial" w:hAnsi="Arial"/>
        </w:rPr>
        <w:t>De-identified data in this study includes but is not limited to</w:t>
      </w:r>
      <w:r w:rsidR="002953A7">
        <w:rPr>
          <w:rFonts w:ascii="Arial" w:hAnsi="Arial"/>
        </w:rPr>
        <w:t>:</w:t>
      </w:r>
    </w:p>
    <w:p w14:paraId="25D06FF1" w14:textId="3F76D219" w:rsidR="00664CDB" w:rsidRPr="00B7534D" w:rsidRDefault="00664CDB" w:rsidP="00D271CF">
      <w:pPr>
        <w:pStyle w:val="ListParagraph"/>
        <w:numPr>
          <w:ilvl w:val="0"/>
          <w:numId w:val="29"/>
        </w:numPr>
        <w:spacing w:line="259" w:lineRule="auto"/>
        <w:contextualSpacing w:val="0"/>
        <w:jc w:val="both"/>
        <w:rPr>
          <w:rFonts w:ascii="Arial" w:hAnsi="Arial"/>
        </w:rPr>
      </w:pPr>
      <w:r w:rsidRPr="00B7534D">
        <w:rPr>
          <w:rFonts w:ascii="Arial" w:hAnsi="Arial"/>
        </w:rPr>
        <w:t>Case Report Forms</w:t>
      </w:r>
      <w:r w:rsidR="009E04CA" w:rsidRPr="00B7534D">
        <w:rPr>
          <w:rFonts w:ascii="Arial" w:hAnsi="Arial"/>
        </w:rPr>
        <w:t>/Data collection worksheets</w:t>
      </w:r>
      <w:r w:rsidRPr="00B7534D">
        <w:rPr>
          <w:rFonts w:ascii="Arial" w:hAnsi="Arial"/>
        </w:rPr>
        <w:t xml:space="preserve">. </w:t>
      </w:r>
    </w:p>
    <w:p w14:paraId="486328F9" w14:textId="77777777" w:rsidR="00664CDB" w:rsidRPr="00B7534D" w:rsidRDefault="00664CDB" w:rsidP="00D271CF">
      <w:pPr>
        <w:pStyle w:val="ListParagraph"/>
        <w:numPr>
          <w:ilvl w:val="0"/>
          <w:numId w:val="29"/>
        </w:numPr>
        <w:spacing w:line="259" w:lineRule="auto"/>
        <w:contextualSpacing w:val="0"/>
        <w:jc w:val="both"/>
        <w:rPr>
          <w:rFonts w:ascii="Arial" w:hAnsi="Arial"/>
        </w:rPr>
      </w:pPr>
      <w:r w:rsidRPr="00B7534D">
        <w:rPr>
          <w:rFonts w:ascii="Arial" w:hAnsi="Arial"/>
        </w:rPr>
        <w:t xml:space="preserve">Safety and screening results </w:t>
      </w:r>
      <w:proofErr w:type="gramStart"/>
      <w:r w:rsidRPr="00B7534D">
        <w:rPr>
          <w:rFonts w:ascii="Arial" w:hAnsi="Arial"/>
        </w:rPr>
        <w:t>entered into</w:t>
      </w:r>
      <w:proofErr w:type="gramEnd"/>
      <w:r w:rsidRPr="00B7534D">
        <w:rPr>
          <w:rFonts w:ascii="Arial" w:hAnsi="Arial"/>
        </w:rPr>
        <w:t xml:space="preserve"> the analysis data set.</w:t>
      </w:r>
    </w:p>
    <w:p w14:paraId="1F27A9AE" w14:textId="7090E8DC" w:rsidR="00664CDB" w:rsidRPr="00B7534D" w:rsidRDefault="00664CDB" w:rsidP="00D271CF">
      <w:pPr>
        <w:pStyle w:val="ListParagraph"/>
        <w:numPr>
          <w:ilvl w:val="0"/>
          <w:numId w:val="29"/>
        </w:numPr>
        <w:spacing w:line="259" w:lineRule="auto"/>
        <w:ind w:left="714" w:hanging="357"/>
        <w:contextualSpacing w:val="0"/>
        <w:jc w:val="both"/>
        <w:rPr>
          <w:rFonts w:ascii="Arial" w:hAnsi="Arial"/>
        </w:rPr>
      </w:pPr>
      <w:r w:rsidRPr="00B7534D">
        <w:rPr>
          <w:rFonts w:ascii="Arial" w:hAnsi="Arial"/>
        </w:rPr>
        <w:t>Communications from the site to the Sponsor</w:t>
      </w:r>
      <w:r w:rsidR="009E04CA" w:rsidRPr="00B7534D">
        <w:rPr>
          <w:rFonts w:ascii="Arial" w:hAnsi="Arial"/>
        </w:rPr>
        <w:t xml:space="preserve"> (UTS</w:t>
      </w:r>
      <w:r w:rsidR="002953A7">
        <w:rPr>
          <w:rFonts w:ascii="Arial" w:hAnsi="Arial"/>
        </w:rPr>
        <w:t>-</w:t>
      </w:r>
      <w:r w:rsidR="009E04CA" w:rsidRPr="00B7534D">
        <w:rPr>
          <w:rFonts w:ascii="Arial" w:hAnsi="Arial"/>
        </w:rPr>
        <w:t>ITCC)</w:t>
      </w:r>
      <w:r w:rsidRPr="00B7534D">
        <w:rPr>
          <w:rFonts w:ascii="Arial" w:hAnsi="Arial"/>
        </w:rPr>
        <w:t xml:space="preserve">. </w:t>
      </w:r>
    </w:p>
    <w:p w14:paraId="4FA54E27" w14:textId="77777777" w:rsidR="00664CDB" w:rsidRPr="00B7534D" w:rsidRDefault="00664CDB" w:rsidP="00D271CF">
      <w:pPr>
        <w:pStyle w:val="ListParagraph"/>
        <w:numPr>
          <w:ilvl w:val="0"/>
          <w:numId w:val="29"/>
        </w:numPr>
        <w:spacing w:after="160" w:line="259" w:lineRule="auto"/>
        <w:jc w:val="both"/>
        <w:rPr>
          <w:rFonts w:ascii="Arial" w:hAnsi="Arial"/>
        </w:rPr>
      </w:pPr>
      <w:r w:rsidRPr="00B7534D">
        <w:rPr>
          <w:rFonts w:ascii="Arial" w:hAnsi="Arial"/>
        </w:rPr>
        <w:t>Data sent to and generated by the imaging vendor.</w:t>
      </w:r>
    </w:p>
    <w:p w14:paraId="726FF217" w14:textId="66CE94A2" w:rsidR="000105C7" w:rsidRPr="00B7534D" w:rsidRDefault="00664CDB" w:rsidP="00664CDB">
      <w:pPr>
        <w:rPr>
          <w:rFonts w:ascii="Arial" w:hAnsi="Arial"/>
        </w:rPr>
      </w:pPr>
      <w:r w:rsidRPr="00B7534D">
        <w:rPr>
          <w:rFonts w:ascii="Arial" w:hAnsi="Arial"/>
        </w:rPr>
        <w:t>De-identified data will carry the participant’s unique study code</w:t>
      </w:r>
      <w:r w:rsidR="000105C7" w:rsidRPr="00B7534D">
        <w:rPr>
          <w:rFonts w:ascii="Arial" w:hAnsi="Arial"/>
        </w:rPr>
        <w:t xml:space="preserve"> as follows</w:t>
      </w:r>
      <w:r w:rsidR="00CB10EE" w:rsidRPr="00B7534D">
        <w:rPr>
          <w:rFonts w:ascii="Arial" w:hAnsi="Arial"/>
        </w:rPr>
        <w:t>:</w:t>
      </w:r>
    </w:p>
    <w:p w14:paraId="6F238548" w14:textId="3DB2AFD3" w:rsidR="000105C7" w:rsidRPr="00B7534D" w:rsidRDefault="006211A0" w:rsidP="00664CDB">
      <w:pPr>
        <w:rPr>
          <w:rFonts w:ascii="Arial" w:hAnsi="Arial"/>
          <w:color w:val="FF0000"/>
        </w:rPr>
      </w:pPr>
      <w:r w:rsidRPr="00B7534D">
        <w:rPr>
          <w:rFonts w:ascii="Arial" w:hAnsi="Arial"/>
        </w:rPr>
        <w:t>Study code/Site code/ID number</w:t>
      </w:r>
      <w:r w:rsidR="00324F02" w:rsidRPr="00B7534D">
        <w:rPr>
          <w:rFonts w:ascii="Arial" w:hAnsi="Arial"/>
        </w:rPr>
        <w:t>: _ _/ _ _ _/ _ _ _</w:t>
      </w:r>
      <w:r w:rsidR="000105C7" w:rsidRPr="00B7534D">
        <w:rPr>
          <w:rFonts w:ascii="Arial" w:hAnsi="Arial"/>
        </w:rPr>
        <w:t>.</w:t>
      </w:r>
    </w:p>
    <w:p w14:paraId="13B4151F" w14:textId="3A41BB67" w:rsidR="00664CDB" w:rsidRPr="00B7534D" w:rsidRDefault="00664CDB" w:rsidP="00664CDB">
      <w:pPr>
        <w:rPr>
          <w:rFonts w:ascii="Arial" w:hAnsi="Arial"/>
        </w:rPr>
      </w:pPr>
      <w:r w:rsidRPr="00B7534D">
        <w:rPr>
          <w:rFonts w:ascii="Arial" w:hAnsi="Arial"/>
        </w:rPr>
        <w:t xml:space="preserve">The Investigator will retain a log linking </w:t>
      </w:r>
      <w:r w:rsidR="00CB10EE" w:rsidRPr="00B7534D">
        <w:rPr>
          <w:rFonts w:ascii="Arial" w:hAnsi="Arial"/>
        </w:rPr>
        <w:t xml:space="preserve">the </w:t>
      </w:r>
      <w:r w:rsidRPr="00B7534D">
        <w:rPr>
          <w:rFonts w:ascii="Arial" w:hAnsi="Arial"/>
        </w:rPr>
        <w:t xml:space="preserve">participant code with </w:t>
      </w:r>
      <w:r w:rsidR="00CB10EE" w:rsidRPr="00B7534D">
        <w:rPr>
          <w:rFonts w:ascii="Arial" w:hAnsi="Arial"/>
        </w:rPr>
        <w:t xml:space="preserve">personal </w:t>
      </w:r>
      <w:r w:rsidRPr="00B7534D">
        <w:rPr>
          <w:rFonts w:ascii="Arial" w:hAnsi="Arial"/>
        </w:rPr>
        <w:t>identifiers</w:t>
      </w:r>
      <w:r w:rsidR="00CB10EE" w:rsidRPr="00B7534D">
        <w:rPr>
          <w:rFonts w:ascii="Arial" w:hAnsi="Arial"/>
        </w:rPr>
        <w:t xml:space="preserve"> such as name, date of birth, contact details including address and telephone number</w:t>
      </w:r>
      <w:r w:rsidRPr="00B7534D">
        <w:rPr>
          <w:rFonts w:ascii="Arial" w:hAnsi="Arial"/>
        </w:rPr>
        <w:t>. This log will not be made available to</w:t>
      </w:r>
      <w:r w:rsidR="00324F02" w:rsidRPr="00B7534D">
        <w:rPr>
          <w:rFonts w:ascii="Arial" w:hAnsi="Arial"/>
        </w:rPr>
        <w:t xml:space="preserve"> the S</w:t>
      </w:r>
      <w:r w:rsidRPr="00B7534D">
        <w:rPr>
          <w:rFonts w:ascii="Arial" w:hAnsi="Arial"/>
        </w:rPr>
        <w:t>ponsor</w:t>
      </w:r>
      <w:r w:rsidR="00324F02" w:rsidRPr="00B7534D">
        <w:rPr>
          <w:rFonts w:ascii="Arial" w:hAnsi="Arial"/>
        </w:rPr>
        <w:t xml:space="preserve"> (UTS-ITCC)</w:t>
      </w:r>
      <w:r w:rsidRPr="00B7534D">
        <w:rPr>
          <w:rFonts w:ascii="Arial" w:hAnsi="Arial"/>
        </w:rPr>
        <w:t xml:space="preserve">. </w:t>
      </w:r>
    </w:p>
    <w:p w14:paraId="3A7528AA" w14:textId="529B0E94" w:rsidR="00324F02" w:rsidRDefault="00664CDB" w:rsidP="00C232BF">
      <w:pPr>
        <w:rPr>
          <w:rFonts w:ascii="Arial" w:hAnsi="Arial"/>
        </w:rPr>
      </w:pPr>
      <w:r w:rsidRPr="00B7534D">
        <w:rPr>
          <w:rFonts w:ascii="Arial" w:hAnsi="Arial"/>
        </w:rPr>
        <w:t xml:space="preserve">All data sent to </w:t>
      </w:r>
      <w:r w:rsidR="00CB10EE" w:rsidRPr="00B7534D">
        <w:rPr>
          <w:rFonts w:ascii="Arial" w:hAnsi="Arial"/>
        </w:rPr>
        <w:t xml:space="preserve">the </w:t>
      </w:r>
      <w:r w:rsidRPr="00B7534D">
        <w:rPr>
          <w:rFonts w:ascii="Arial" w:hAnsi="Arial"/>
        </w:rPr>
        <w:t>Sponsor will be de-identified. All data generated by these parties will be in de-identified form. No attempt will be made to re-identify participants.</w:t>
      </w:r>
    </w:p>
    <w:p w14:paraId="218B2540" w14:textId="77777777" w:rsidR="008B47EC" w:rsidRPr="00B7534D" w:rsidRDefault="008B47EC" w:rsidP="00C232BF">
      <w:pPr>
        <w:rPr>
          <w:rFonts w:ascii="Arial" w:hAnsi="Arial"/>
        </w:rPr>
      </w:pPr>
    </w:p>
    <w:p w14:paraId="02835ED9" w14:textId="71F2E0BF" w:rsidR="009305AC" w:rsidRPr="00FD23C7" w:rsidRDefault="005D6546" w:rsidP="005D6546">
      <w:pPr>
        <w:pStyle w:val="Heading1"/>
        <w:spacing w:after="0"/>
        <w:rPr>
          <w:rFonts w:ascii="Arial" w:hAnsi="Arial"/>
          <w:b/>
          <w:bCs w:val="0"/>
          <w:color w:val="000000" w:themeColor="text1"/>
          <w:sz w:val="28"/>
          <w:szCs w:val="28"/>
          <w:lang w:val="en-GB"/>
        </w:rPr>
      </w:pPr>
      <w:bookmarkStart w:id="93" w:name="_Toc51833256"/>
      <w:bookmarkStart w:id="94" w:name="_Toc76723944"/>
      <w:bookmarkStart w:id="95" w:name="_Toc77162680"/>
      <w:bookmarkStart w:id="96" w:name="_Toc77162745"/>
      <w:bookmarkStart w:id="97" w:name="_Toc99956764"/>
      <w:r w:rsidRPr="00FD23C7">
        <w:rPr>
          <w:rFonts w:ascii="Arial" w:hAnsi="Arial"/>
          <w:b/>
          <w:bCs w:val="0"/>
          <w:color w:val="000000" w:themeColor="text1"/>
          <w:sz w:val="28"/>
          <w:szCs w:val="28"/>
          <w:lang w:val="en-GB"/>
        </w:rPr>
        <w:t>8.</w:t>
      </w:r>
      <w:r w:rsidRPr="00FD23C7">
        <w:rPr>
          <w:rFonts w:ascii="Arial" w:hAnsi="Arial"/>
          <w:b/>
          <w:bCs w:val="0"/>
          <w:color w:val="000000" w:themeColor="text1"/>
          <w:sz w:val="28"/>
          <w:szCs w:val="28"/>
          <w:lang w:val="en-GB"/>
        </w:rPr>
        <w:tab/>
        <w:t>ACCESS TO AND USE OF DATA</w:t>
      </w:r>
      <w:bookmarkEnd w:id="93"/>
      <w:bookmarkEnd w:id="94"/>
      <w:bookmarkEnd w:id="95"/>
      <w:bookmarkEnd w:id="96"/>
      <w:bookmarkEnd w:id="97"/>
    </w:p>
    <w:p w14:paraId="04DA4EBA" w14:textId="455A0A33" w:rsidR="009305AC" w:rsidRPr="00B7534D" w:rsidRDefault="009305AC" w:rsidP="009305AC">
      <w:pPr>
        <w:rPr>
          <w:rFonts w:ascii="Arial" w:hAnsi="Arial"/>
        </w:rPr>
      </w:pPr>
      <w:r w:rsidRPr="00B7534D">
        <w:rPr>
          <w:rFonts w:ascii="Arial" w:hAnsi="Arial"/>
        </w:rPr>
        <w:t>Collected data will be used to answer the research questions and fulfil the study requirements described in the study protocol</w:t>
      </w:r>
      <w:r w:rsidR="00FD4640" w:rsidRPr="00B7534D">
        <w:rPr>
          <w:rFonts w:ascii="Arial" w:hAnsi="Arial"/>
        </w:rPr>
        <w:t>.</w:t>
      </w:r>
    </w:p>
    <w:p w14:paraId="460AE946" w14:textId="67C783C0" w:rsidR="009305AC" w:rsidRPr="00FD23C7" w:rsidRDefault="009305AC" w:rsidP="00D271CF">
      <w:pPr>
        <w:pStyle w:val="Heading2"/>
        <w:numPr>
          <w:ilvl w:val="1"/>
          <w:numId w:val="31"/>
        </w:numPr>
        <w:rPr>
          <w:rFonts w:ascii="Arial" w:hAnsi="Arial"/>
          <w:color w:val="000000" w:themeColor="text1"/>
          <w:sz w:val="28"/>
          <w:szCs w:val="28"/>
        </w:rPr>
      </w:pPr>
      <w:bookmarkStart w:id="98" w:name="_Toc51833257"/>
      <w:bookmarkStart w:id="99" w:name="_Toc76723945"/>
      <w:bookmarkStart w:id="100" w:name="_Toc77162681"/>
      <w:bookmarkStart w:id="101" w:name="_Toc77162746"/>
      <w:bookmarkStart w:id="102" w:name="_Toc99956765"/>
      <w:r w:rsidRPr="00FD23C7">
        <w:rPr>
          <w:rFonts w:ascii="Arial" w:hAnsi="Arial"/>
          <w:color w:val="000000" w:themeColor="text1"/>
          <w:sz w:val="28"/>
          <w:szCs w:val="28"/>
        </w:rPr>
        <w:t>Identifiable Data</w:t>
      </w:r>
      <w:bookmarkEnd w:id="98"/>
      <w:bookmarkEnd w:id="99"/>
      <w:bookmarkEnd w:id="100"/>
      <w:bookmarkEnd w:id="101"/>
      <w:bookmarkEnd w:id="102"/>
      <w:r w:rsidRPr="00FD23C7">
        <w:rPr>
          <w:rFonts w:ascii="Arial" w:hAnsi="Arial"/>
          <w:color w:val="000000" w:themeColor="text1"/>
          <w:sz w:val="28"/>
          <w:szCs w:val="28"/>
        </w:rPr>
        <w:t xml:space="preserve"> </w:t>
      </w:r>
    </w:p>
    <w:p w14:paraId="2BA3F9A3" w14:textId="034ED2B5" w:rsidR="009305AC" w:rsidRPr="00B7534D" w:rsidRDefault="009305AC" w:rsidP="009305AC">
      <w:pPr>
        <w:rPr>
          <w:rFonts w:ascii="Arial" w:hAnsi="Arial"/>
          <w:color w:val="FF0000"/>
        </w:rPr>
      </w:pPr>
      <w:r w:rsidRPr="00B7534D">
        <w:rPr>
          <w:rFonts w:ascii="Arial" w:hAnsi="Arial"/>
        </w:rPr>
        <w:t xml:space="preserve">Identifiable data may be accessed by the following groups: </w:t>
      </w:r>
    </w:p>
    <w:p w14:paraId="4CACBD41" w14:textId="77777777" w:rsidR="009305AC" w:rsidRPr="00B7534D" w:rsidRDefault="009305AC" w:rsidP="00D271CF">
      <w:pPr>
        <w:pStyle w:val="ListParagraph"/>
        <w:numPr>
          <w:ilvl w:val="0"/>
          <w:numId w:val="30"/>
        </w:numPr>
        <w:spacing w:line="259" w:lineRule="auto"/>
        <w:contextualSpacing w:val="0"/>
        <w:jc w:val="both"/>
        <w:rPr>
          <w:rFonts w:ascii="Arial" w:hAnsi="Arial"/>
        </w:rPr>
      </w:pPr>
      <w:r w:rsidRPr="00B7534D">
        <w:rPr>
          <w:rFonts w:ascii="Arial" w:hAnsi="Arial"/>
        </w:rPr>
        <w:t>The Investigator and designated study staff, to fulfil protocol requirements.</w:t>
      </w:r>
    </w:p>
    <w:p w14:paraId="1AE9D843" w14:textId="77777777" w:rsidR="00613A5F" w:rsidRPr="00B7534D" w:rsidRDefault="009305AC" w:rsidP="00D271CF">
      <w:pPr>
        <w:pStyle w:val="ListParagraph"/>
        <w:numPr>
          <w:ilvl w:val="0"/>
          <w:numId w:val="30"/>
        </w:numPr>
        <w:spacing w:line="259" w:lineRule="auto"/>
        <w:contextualSpacing w:val="0"/>
        <w:jc w:val="both"/>
        <w:rPr>
          <w:rFonts w:ascii="Arial" w:hAnsi="Arial"/>
        </w:rPr>
      </w:pPr>
      <w:r w:rsidRPr="00B7534D">
        <w:rPr>
          <w:rFonts w:ascii="Arial" w:hAnsi="Arial"/>
        </w:rPr>
        <w:t>Local radiology staff, to process, analyse and report images</w:t>
      </w:r>
    </w:p>
    <w:p w14:paraId="19E534B1" w14:textId="1EDD73AC" w:rsidR="009305AC" w:rsidRPr="00B7534D" w:rsidRDefault="00613A5F" w:rsidP="00D271CF">
      <w:pPr>
        <w:pStyle w:val="ListParagraph"/>
        <w:numPr>
          <w:ilvl w:val="0"/>
          <w:numId w:val="30"/>
        </w:numPr>
        <w:spacing w:line="259" w:lineRule="auto"/>
        <w:contextualSpacing w:val="0"/>
        <w:jc w:val="both"/>
        <w:rPr>
          <w:rFonts w:ascii="Arial" w:hAnsi="Arial"/>
        </w:rPr>
      </w:pPr>
      <w:r w:rsidRPr="00B7534D">
        <w:rPr>
          <w:rFonts w:ascii="Arial" w:hAnsi="Arial"/>
        </w:rPr>
        <w:t xml:space="preserve">Sponsor study monitor(s), for </w:t>
      </w:r>
      <w:r w:rsidRPr="00B7534D">
        <w:rPr>
          <w:rFonts w:ascii="Arial" w:eastAsia="Times New Roman" w:hAnsi="Arial"/>
          <w:szCs w:val="22"/>
          <w:lang w:eastAsia="en-US"/>
        </w:rPr>
        <w:t>eligibility confirmation</w:t>
      </w:r>
      <w:r w:rsidRPr="00B7534D">
        <w:rPr>
          <w:rFonts w:ascii="Arial" w:eastAsia="Times New Roman" w:hAnsi="Arial"/>
          <w:szCs w:val="22"/>
          <w:lang w:val="en-US" w:eastAsia="en-US"/>
        </w:rPr>
        <w:t xml:space="preserve"> and </w:t>
      </w:r>
      <w:r w:rsidRPr="00B7534D">
        <w:rPr>
          <w:rFonts w:ascii="Arial" w:hAnsi="Arial"/>
        </w:rPr>
        <w:t>source data verification purposes</w:t>
      </w:r>
      <w:r w:rsidR="009305AC" w:rsidRPr="00B7534D">
        <w:rPr>
          <w:rFonts w:ascii="Arial" w:hAnsi="Arial"/>
        </w:rPr>
        <w:t>.</w:t>
      </w:r>
    </w:p>
    <w:p w14:paraId="24C6DB1F" w14:textId="5418BF59" w:rsidR="009305AC" w:rsidRPr="00B7534D" w:rsidRDefault="009305AC" w:rsidP="00D271CF">
      <w:pPr>
        <w:pStyle w:val="ListParagraph"/>
        <w:numPr>
          <w:ilvl w:val="0"/>
          <w:numId w:val="30"/>
        </w:numPr>
        <w:spacing w:line="259" w:lineRule="auto"/>
        <w:contextualSpacing w:val="0"/>
        <w:jc w:val="both"/>
        <w:rPr>
          <w:rFonts w:ascii="Arial" w:hAnsi="Arial"/>
        </w:rPr>
      </w:pPr>
      <w:r w:rsidRPr="00B7534D">
        <w:rPr>
          <w:rFonts w:ascii="Arial" w:hAnsi="Arial"/>
        </w:rPr>
        <w:t>The Sponsor, for audit purposes.</w:t>
      </w:r>
      <w:r w:rsidR="003961F8" w:rsidRPr="00B7534D">
        <w:rPr>
          <w:rFonts w:ascii="Arial" w:hAnsi="Arial"/>
        </w:rPr>
        <w:t xml:space="preserve"> </w:t>
      </w:r>
    </w:p>
    <w:p w14:paraId="7BD0EE07" w14:textId="77777777" w:rsidR="009305AC" w:rsidRPr="00B7534D" w:rsidRDefault="009305AC" w:rsidP="00D271CF">
      <w:pPr>
        <w:pStyle w:val="ListParagraph"/>
        <w:numPr>
          <w:ilvl w:val="0"/>
          <w:numId w:val="30"/>
        </w:numPr>
        <w:spacing w:line="259" w:lineRule="auto"/>
        <w:contextualSpacing w:val="0"/>
        <w:jc w:val="both"/>
        <w:rPr>
          <w:rFonts w:ascii="Arial" w:hAnsi="Arial"/>
        </w:rPr>
      </w:pPr>
      <w:r w:rsidRPr="00B7534D">
        <w:rPr>
          <w:rFonts w:ascii="Arial" w:hAnsi="Arial"/>
        </w:rPr>
        <w:lastRenderedPageBreak/>
        <w:t>The Sponsor and its authorised representatives, in the event of a compensation claim by a participant.</w:t>
      </w:r>
    </w:p>
    <w:p w14:paraId="19488479" w14:textId="30AB4FF2" w:rsidR="009305AC" w:rsidRPr="00B7534D" w:rsidRDefault="009305AC" w:rsidP="00D271CF">
      <w:pPr>
        <w:pStyle w:val="ListParagraph"/>
        <w:numPr>
          <w:ilvl w:val="0"/>
          <w:numId w:val="30"/>
        </w:numPr>
        <w:spacing w:line="259" w:lineRule="auto"/>
        <w:ind w:left="714" w:hanging="357"/>
        <w:contextualSpacing w:val="0"/>
        <w:jc w:val="both"/>
        <w:rPr>
          <w:rFonts w:ascii="Arial" w:hAnsi="Arial"/>
        </w:rPr>
      </w:pPr>
      <w:r w:rsidRPr="00B7534D">
        <w:rPr>
          <w:rFonts w:ascii="Arial" w:hAnsi="Arial"/>
        </w:rPr>
        <w:t xml:space="preserve">The </w:t>
      </w:r>
      <w:r w:rsidR="00983D86" w:rsidRPr="00B7534D">
        <w:rPr>
          <w:rFonts w:ascii="Arial" w:hAnsi="Arial"/>
        </w:rPr>
        <w:t>approving</w:t>
      </w:r>
      <w:r w:rsidRPr="00B7534D">
        <w:rPr>
          <w:rFonts w:ascii="Arial" w:hAnsi="Arial"/>
        </w:rPr>
        <w:t xml:space="preserve"> Ethics Committee, for legal and regulatory purposes.</w:t>
      </w:r>
    </w:p>
    <w:p w14:paraId="0E0EC83D" w14:textId="77777777" w:rsidR="009305AC" w:rsidRPr="00B7534D" w:rsidRDefault="009305AC" w:rsidP="00D271CF">
      <w:pPr>
        <w:pStyle w:val="ListParagraph"/>
        <w:numPr>
          <w:ilvl w:val="0"/>
          <w:numId w:val="30"/>
        </w:numPr>
        <w:spacing w:line="259" w:lineRule="auto"/>
        <w:ind w:left="714" w:hanging="357"/>
        <w:contextualSpacing w:val="0"/>
        <w:jc w:val="both"/>
        <w:rPr>
          <w:rFonts w:ascii="Arial" w:hAnsi="Arial"/>
        </w:rPr>
      </w:pPr>
      <w:r w:rsidRPr="00B7534D">
        <w:rPr>
          <w:rFonts w:ascii="Arial" w:hAnsi="Arial"/>
        </w:rPr>
        <w:t>Health, regulatory, or government agencies, for legal and regulatory purposes.</w:t>
      </w:r>
    </w:p>
    <w:p w14:paraId="5A9209C6" w14:textId="7F03B4CB" w:rsidR="009305AC" w:rsidRPr="00B7534D" w:rsidRDefault="009305AC" w:rsidP="00D271CF">
      <w:pPr>
        <w:pStyle w:val="ListParagraph"/>
        <w:numPr>
          <w:ilvl w:val="0"/>
          <w:numId w:val="30"/>
        </w:numPr>
        <w:spacing w:line="259" w:lineRule="auto"/>
        <w:ind w:left="714" w:hanging="357"/>
        <w:contextualSpacing w:val="0"/>
        <w:jc w:val="both"/>
        <w:rPr>
          <w:rFonts w:ascii="Arial" w:hAnsi="Arial"/>
        </w:rPr>
      </w:pPr>
      <w:r w:rsidRPr="00B7534D">
        <w:rPr>
          <w:rFonts w:ascii="Arial" w:hAnsi="Arial"/>
        </w:rPr>
        <w:t>The participant’s GP or appropriate specialist, to inform them of study participation, and in the event of an incidental finding of potential clinical significance.</w:t>
      </w:r>
    </w:p>
    <w:p w14:paraId="2F8DDF86" w14:textId="77777777" w:rsidR="009305AC" w:rsidRPr="00FD23C7" w:rsidRDefault="009305AC" w:rsidP="00D271CF">
      <w:pPr>
        <w:pStyle w:val="Heading2"/>
        <w:numPr>
          <w:ilvl w:val="1"/>
          <w:numId w:val="31"/>
        </w:numPr>
        <w:rPr>
          <w:rFonts w:ascii="Arial" w:hAnsi="Arial"/>
          <w:color w:val="000000" w:themeColor="text1"/>
          <w:sz w:val="28"/>
          <w:szCs w:val="28"/>
        </w:rPr>
      </w:pPr>
      <w:bookmarkStart w:id="103" w:name="_Toc51833258"/>
      <w:bookmarkStart w:id="104" w:name="_Toc76723946"/>
      <w:bookmarkStart w:id="105" w:name="_Toc77162682"/>
      <w:bookmarkStart w:id="106" w:name="_Toc77162747"/>
      <w:bookmarkStart w:id="107" w:name="_Toc99956766"/>
      <w:r w:rsidRPr="00FD23C7">
        <w:rPr>
          <w:rFonts w:ascii="Arial" w:hAnsi="Arial"/>
          <w:color w:val="000000" w:themeColor="text1"/>
          <w:sz w:val="28"/>
          <w:szCs w:val="28"/>
        </w:rPr>
        <w:t>De-identified Data</w:t>
      </w:r>
      <w:bookmarkEnd w:id="103"/>
      <w:bookmarkEnd w:id="104"/>
      <w:bookmarkEnd w:id="105"/>
      <w:bookmarkEnd w:id="106"/>
      <w:bookmarkEnd w:id="107"/>
      <w:r w:rsidRPr="00FD23C7">
        <w:rPr>
          <w:rFonts w:ascii="Arial" w:hAnsi="Arial"/>
          <w:color w:val="000000" w:themeColor="text1"/>
          <w:sz w:val="28"/>
          <w:szCs w:val="28"/>
        </w:rPr>
        <w:t xml:space="preserve"> </w:t>
      </w:r>
    </w:p>
    <w:p w14:paraId="70C4F56A" w14:textId="235285E0" w:rsidR="009305AC" w:rsidRPr="00B7534D" w:rsidRDefault="009305AC" w:rsidP="009305AC">
      <w:pPr>
        <w:rPr>
          <w:rFonts w:ascii="Arial" w:hAnsi="Arial"/>
        </w:rPr>
      </w:pPr>
      <w:r w:rsidRPr="00B7534D">
        <w:rPr>
          <w:rFonts w:ascii="Arial" w:hAnsi="Arial"/>
        </w:rPr>
        <w:t>De-identified data may be accessed and used by the following groups:</w:t>
      </w:r>
    </w:p>
    <w:p w14:paraId="0B1104EF" w14:textId="77777777" w:rsidR="003961F8" w:rsidRPr="00B7534D" w:rsidRDefault="009305AC" w:rsidP="00D271CF">
      <w:pPr>
        <w:pStyle w:val="ListParagraph"/>
        <w:numPr>
          <w:ilvl w:val="0"/>
          <w:numId w:val="30"/>
        </w:numPr>
        <w:spacing w:line="259" w:lineRule="auto"/>
        <w:contextualSpacing w:val="0"/>
        <w:jc w:val="both"/>
        <w:rPr>
          <w:rFonts w:ascii="Arial" w:hAnsi="Arial"/>
        </w:rPr>
      </w:pPr>
      <w:bookmarkStart w:id="108" w:name="_Hlk51831711"/>
      <w:r w:rsidRPr="00B7534D">
        <w:rPr>
          <w:rFonts w:ascii="Arial" w:hAnsi="Arial"/>
        </w:rPr>
        <w:t>The Investigator and suitably trained and experienced study staff, to conduct the study.</w:t>
      </w:r>
    </w:p>
    <w:p w14:paraId="784DE1C3" w14:textId="070A4972" w:rsidR="009305AC" w:rsidRPr="00B7534D" w:rsidRDefault="009305AC" w:rsidP="00D271CF">
      <w:pPr>
        <w:pStyle w:val="ListParagraph"/>
        <w:numPr>
          <w:ilvl w:val="0"/>
          <w:numId w:val="30"/>
        </w:numPr>
        <w:spacing w:line="259" w:lineRule="auto"/>
        <w:contextualSpacing w:val="0"/>
        <w:jc w:val="both"/>
        <w:rPr>
          <w:rFonts w:ascii="Arial" w:hAnsi="Arial"/>
        </w:rPr>
      </w:pPr>
      <w:r w:rsidRPr="00B7534D">
        <w:rPr>
          <w:rFonts w:ascii="Arial" w:hAnsi="Arial"/>
        </w:rPr>
        <w:t>Sponsor study monitor(s), for source data verification purposes.</w:t>
      </w:r>
    </w:p>
    <w:p w14:paraId="5EDAE57B" w14:textId="77777777" w:rsidR="009305AC" w:rsidRPr="00B7534D" w:rsidRDefault="009305AC" w:rsidP="00D271CF">
      <w:pPr>
        <w:pStyle w:val="ListParagraph"/>
        <w:numPr>
          <w:ilvl w:val="0"/>
          <w:numId w:val="30"/>
        </w:numPr>
        <w:spacing w:line="259" w:lineRule="auto"/>
        <w:contextualSpacing w:val="0"/>
        <w:jc w:val="both"/>
        <w:rPr>
          <w:rFonts w:ascii="Arial" w:hAnsi="Arial"/>
        </w:rPr>
      </w:pPr>
      <w:r w:rsidRPr="00B7534D">
        <w:rPr>
          <w:rFonts w:ascii="Arial" w:hAnsi="Arial"/>
        </w:rPr>
        <w:t>The imaging vendor, for analysis and reporting purposes.</w:t>
      </w:r>
    </w:p>
    <w:p w14:paraId="0EA29267" w14:textId="454655FC" w:rsidR="009305AC" w:rsidRPr="00B7534D" w:rsidRDefault="009305AC" w:rsidP="00D271CF">
      <w:pPr>
        <w:pStyle w:val="ListParagraph"/>
        <w:numPr>
          <w:ilvl w:val="0"/>
          <w:numId w:val="30"/>
        </w:numPr>
        <w:spacing w:after="160" w:line="259" w:lineRule="auto"/>
        <w:ind w:left="714" w:hanging="357"/>
        <w:contextualSpacing w:val="0"/>
        <w:jc w:val="both"/>
        <w:rPr>
          <w:rFonts w:ascii="Arial" w:hAnsi="Arial"/>
        </w:rPr>
      </w:pPr>
      <w:r w:rsidRPr="00B7534D">
        <w:rPr>
          <w:rFonts w:ascii="Arial" w:hAnsi="Arial"/>
        </w:rPr>
        <w:t xml:space="preserve">The Sponsor, for study conduct, data analysis and pharmacovigilance purposes, product registration and marketing, or as otherwise permitted by applicable local and international laws and regulations. </w:t>
      </w:r>
    </w:p>
    <w:p w14:paraId="0DD7306B" w14:textId="36478435" w:rsidR="009305AC" w:rsidRPr="00B7534D" w:rsidRDefault="009305AC" w:rsidP="00D271CF">
      <w:pPr>
        <w:pStyle w:val="ListParagraph"/>
        <w:numPr>
          <w:ilvl w:val="0"/>
          <w:numId w:val="30"/>
        </w:numPr>
        <w:spacing w:line="259" w:lineRule="auto"/>
        <w:ind w:left="714" w:hanging="357"/>
        <w:contextualSpacing w:val="0"/>
        <w:jc w:val="both"/>
        <w:rPr>
          <w:rFonts w:ascii="Arial" w:hAnsi="Arial"/>
          <w:color w:val="000000" w:themeColor="text1"/>
        </w:rPr>
      </w:pPr>
      <w:r w:rsidRPr="00B7534D">
        <w:rPr>
          <w:rFonts w:ascii="Arial" w:hAnsi="Arial"/>
          <w:color w:val="000000" w:themeColor="text1"/>
        </w:rPr>
        <w:t xml:space="preserve">The </w:t>
      </w:r>
      <w:r w:rsidR="00DF2A82" w:rsidRPr="00B7534D">
        <w:rPr>
          <w:rFonts w:ascii="Arial" w:hAnsi="Arial"/>
          <w:color w:val="000000" w:themeColor="text1"/>
        </w:rPr>
        <w:t>approving</w:t>
      </w:r>
      <w:r w:rsidRPr="00B7534D">
        <w:rPr>
          <w:rFonts w:ascii="Arial" w:hAnsi="Arial"/>
          <w:color w:val="000000" w:themeColor="text1"/>
        </w:rPr>
        <w:t xml:space="preserve"> Ethics Committee, to comply with legal and regulatory duties. </w:t>
      </w:r>
    </w:p>
    <w:p w14:paraId="136938CA" w14:textId="77777777" w:rsidR="009305AC" w:rsidRPr="00B7534D" w:rsidRDefault="009305AC" w:rsidP="00D271CF">
      <w:pPr>
        <w:pStyle w:val="ListParagraph"/>
        <w:numPr>
          <w:ilvl w:val="0"/>
          <w:numId w:val="30"/>
        </w:numPr>
        <w:spacing w:line="259" w:lineRule="auto"/>
        <w:ind w:left="714" w:hanging="357"/>
        <w:contextualSpacing w:val="0"/>
        <w:jc w:val="both"/>
        <w:rPr>
          <w:rFonts w:ascii="Arial" w:hAnsi="Arial"/>
          <w:color w:val="000000" w:themeColor="text1"/>
        </w:rPr>
      </w:pPr>
      <w:r w:rsidRPr="00B7534D">
        <w:rPr>
          <w:rFonts w:ascii="Arial" w:hAnsi="Arial"/>
          <w:color w:val="000000" w:themeColor="text1"/>
        </w:rPr>
        <w:t>Health, regulatory, or government authorities, to comply with legal and regulatory duties.</w:t>
      </w:r>
    </w:p>
    <w:bookmarkEnd w:id="108"/>
    <w:p w14:paraId="0E35BD9B" w14:textId="282EDC63" w:rsidR="009305AC" w:rsidRDefault="009305AC" w:rsidP="009305AC">
      <w:pPr>
        <w:rPr>
          <w:rFonts w:ascii="Arial" w:hAnsi="Arial"/>
          <w:color w:val="000000" w:themeColor="text1"/>
        </w:rPr>
      </w:pPr>
      <w:r w:rsidRPr="00B7534D">
        <w:rPr>
          <w:rFonts w:ascii="Arial" w:hAnsi="Arial"/>
          <w:color w:val="000000" w:themeColor="text1"/>
        </w:rPr>
        <w:t>De-identified data may be included in published study results including, but not limited to, peer-reviewed publications, clinical trial registry websites, scientific meetings, and regulatory / marketing submissions.</w:t>
      </w:r>
    </w:p>
    <w:p w14:paraId="28C986D3" w14:textId="77777777" w:rsidR="008B47EC" w:rsidRPr="00B7534D" w:rsidRDefault="008B47EC" w:rsidP="009305AC">
      <w:pPr>
        <w:rPr>
          <w:rFonts w:ascii="Arial" w:hAnsi="Arial"/>
          <w:color w:val="000000" w:themeColor="text1"/>
        </w:rPr>
      </w:pPr>
    </w:p>
    <w:p w14:paraId="1F63F4BA" w14:textId="2288C2DD" w:rsidR="003045FA" w:rsidRPr="00FD23C7" w:rsidRDefault="00DE37C8" w:rsidP="00D271CF">
      <w:pPr>
        <w:pStyle w:val="Heading1"/>
        <w:numPr>
          <w:ilvl w:val="0"/>
          <w:numId w:val="31"/>
        </w:numPr>
        <w:rPr>
          <w:rFonts w:ascii="Arial" w:hAnsi="Arial"/>
          <w:b/>
          <w:bCs w:val="0"/>
          <w:color w:val="000000" w:themeColor="text1"/>
          <w:sz w:val="28"/>
          <w:szCs w:val="28"/>
          <w:lang w:val="en-GB"/>
        </w:rPr>
      </w:pPr>
      <w:bookmarkStart w:id="109" w:name="_Toc51833265"/>
      <w:bookmarkStart w:id="110" w:name="_Toc76723948"/>
      <w:bookmarkStart w:id="111" w:name="_Toc77162684"/>
      <w:bookmarkStart w:id="112" w:name="_Toc77162749"/>
      <w:bookmarkStart w:id="113" w:name="_Toc99956767"/>
      <w:r w:rsidRPr="00FD23C7">
        <w:rPr>
          <w:rFonts w:ascii="Arial" w:hAnsi="Arial"/>
          <w:b/>
          <w:bCs w:val="0"/>
          <w:color w:val="000000" w:themeColor="text1"/>
          <w:sz w:val="28"/>
          <w:szCs w:val="28"/>
          <w:lang w:val="en-GB"/>
        </w:rPr>
        <w:t>STORAGE AND DESTRUCTION OF DATA</w:t>
      </w:r>
      <w:bookmarkEnd w:id="109"/>
      <w:bookmarkEnd w:id="110"/>
      <w:bookmarkEnd w:id="111"/>
      <w:bookmarkEnd w:id="112"/>
      <w:bookmarkEnd w:id="113"/>
    </w:p>
    <w:p w14:paraId="65C6D151" w14:textId="4BA0B4B3" w:rsidR="00040869" w:rsidRPr="00FD23C7" w:rsidRDefault="00040869" w:rsidP="00D271CF">
      <w:pPr>
        <w:pStyle w:val="Heading2"/>
        <w:numPr>
          <w:ilvl w:val="1"/>
          <w:numId w:val="31"/>
        </w:numPr>
        <w:rPr>
          <w:rFonts w:ascii="Arial" w:hAnsi="Arial"/>
          <w:color w:val="000000" w:themeColor="text1"/>
          <w:sz w:val="28"/>
          <w:szCs w:val="28"/>
        </w:rPr>
      </w:pPr>
      <w:bookmarkStart w:id="114" w:name="_Toc76723949"/>
      <w:bookmarkStart w:id="115" w:name="_Toc77162685"/>
      <w:bookmarkStart w:id="116" w:name="_Toc77162750"/>
      <w:bookmarkStart w:id="117" w:name="_Toc99956768"/>
      <w:bookmarkStart w:id="118" w:name="_Toc51833266"/>
      <w:r w:rsidRPr="00FD23C7">
        <w:rPr>
          <w:rFonts w:ascii="Arial" w:hAnsi="Arial"/>
          <w:color w:val="000000" w:themeColor="text1"/>
          <w:sz w:val="28"/>
          <w:szCs w:val="28"/>
        </w:rPr>
        <w:t>Identifiable Da</w:t>
      </w:r>
      <w:r w:rsidR="003045FA" w:rsidRPr="00FD23C7">
        <w:rPr>
          <w:rFonts w:ascii="Arial" w:hAnsi="Arial"/>
          <w:color w:val="000000" w:themeColor="text1"/>
          <w:sz w:val="28"/>
          <w:szCs w:val="28"/>
        </w:rPr>
        <w:t>ta and Source Documents</w:t>
      </w:r>
      <w:bookmarkEnd w:id="114"/>
      <w:bookmarkEnd w:id="115"/>
      <w:bookmarkEnd w:id="116"/>
      <w:bookmarkEnd w:id="117"/>
    </w:p>
    <w:bookmarkEnd w:id="118"/>
    <w:p w14:paraId="2B1E0784" w14:textId="49ACAB1F" w:rsidR="009305AC" w:rsidRPr="00B7534D" w:rsidRDefault="009305AC" w:rsidP="005F6C9F">
      <w:pPr>
        <w:rPr>
          <w:rFonts w:ascii="Arial" w:hAnsi="Arial"/>
        </w:rPr>
      </w:pPr>
      <w:r w:rsidRPr="00B7534D">
        <w:rPr>
          <w:rFonts w:ascii="Arial" w:hAnsi="Arial"/>
        </w:rPr>
        <w:t xml:space="preserve">During the study, study-specific source documents </w:t>
      </w:r>
      <w:r w:rsidR="00613A5F" w:rsidRPr="00B7534D">
        <w:rPr>
          <w:rFonts w:ascii="Arial" w:hAnsi="Arial"/>
        </w:rPr>
        <w:t>are</w:t>
      </w:r>
      <w:r w:rsidRPr="00B7534D">
        <w:rPr>
          <w:rFonts w:ascii="Arial" w:hAnsi="Arial"/>
        </w:rPr>
        <w:t xml:space="preserve"> maintained</w:t>
      </w:r>
      <w:r w:rsidR="00E26144" w:rsidRPr="00B7534D">
        <w:rPr>
          <w:rFonts w:ascii="Arial" w:hAnsi="Arial"/>
        </w:rPr>
        <w:t xml:space="preserve"> in</w:t>
      </w:r>
      <w:r w:rsidRPr="00B7534D">
        <w:rPr>
          <w:rFonts w:ascii="Arial" w:hAnsi="Arial"/>
        </w:rPr>
        <w:t xml:space="preserve"> locked fil</w:t>
      </w:r>
      <w:r w:rsidR="005F6C9F" w:rsidRPr="00B7534D">
        <w:rPr>
          <w:rFonts w:ascii="Arial" w:hAnsi="Arial"/>
        </w:rPr>
        <w:t>ing</w:t>
      </w:r>
      <w:r w:rsidRPr="00B7534D">
        <w:rPr>
          <w:rFonts w:ascii="Arial" w:hAnsi="Arial"/>
        </w:rPr>
        <w:t xml:space="preserve"> cabinets in locked rooms</w:t>
      </w:r>
      <w:r w:rsidR="00E95F83" w:rsidRPr="00B7534D">
        <w:rPr>
          <w:rFonts w:ascii="Arial" w:hAnsi="Arial"/>
        </w:rPr>
        <w:t>, and</w:t>
      </w:r>
      <w:r w:rsidRPr="00B7534D">
        <w:rPr>
          <w:rFonts w:ascii="Arial" w:hAnsi="Arial"/>
        </w:rPr>
        <w:t xml:space="preserve"> password protected databases via password protected computers</w:t>
      </w:r>
      <w:r w:rsidR="00613A5F" w:rsidRPr="00B7534D">
        <w:rPr>
          <w:rFonts w:ascii="Arial" w:hAnsi="Arial"/>
        </w:rPr>
        <w:t>.</w:t>
      </w:r>
    </w:p>
    <w:p w14:paraId="3A132DB1" w14:textId="48B8F57C" w:rsidR="009305AC" w:rsidRPr="00B7534D" w:rsidRDefault="009305AC" w:rsidP="00DF067D">
      <w:pPr>
        <w:tabs>
          <w:tab w:val="left" w:pos="142"/>
        </w:tabs>
        <w:rPr>
          <w:rFonts w:ascii="Arial" w:hAnsi="Arial"/>
        </w:rPr>
      </w:pPr>
      <w:r w:rsidRPr="00B7534D">
        <w:rPr>
          <w:rFonts w:ascii="Arial" w:hAnsi="Arial"/>
        </w:rPr>
        <w:t xml:space="preserve">Post-study, study-specific source documents </w:t>
      </w:r>
      <w:r w:rsidR="00613A5F" w:rsidRPr="00B7534D">
        <w:rPr>
          <w:rFonts w:ascii="Arial" w:hAnsi="Arial"/>
        </w:rPr>
        <w:t>are</w:t>
      </w:r>
      <w:r w:rsidRPr="00B7534D">
        <w:rPr>
          <w:rFonts w:ascii="Arial" w:hAnsi="Arial"/>
        </w:rPr>
        <w:t xml:space="preserve"> archived </w:t>
      </w:r>
      <w:r w:rsidR="005F6C9F" w:rsidRPr="00B7534D">
        <w:rPr>
          <w:rFonts w:ascii="Arial" w:hAnsi="Arial"/>
        </w:rPr>
        <w:t xml:space="preserve">on-site </w:t>
      </w:r>
      <w:r w:rsidR="00DD2ED7" w:rsidRPr="00B7534D">
        <w:rPr>
          <w:rFonts w:ascii="Arial" w:hAnsi="Arial"/>
        </w:rPr>
        <w:t xml:space="preserve">or by an external archiving company </w:t>
      </w:r>
      <w:r w:rsidR="00613A5F" w:rsidRPr="00B7534D">
        <w:rPr>
          <w:rFonts w:ascii="Arial" w:hAnsi="Arial"/>
        </w:rPr>
        <w:t>in locked fil</w:t>
      </w:r>
      <w:r w:rsidR="005F6C9F" w:rsidRPr="00B7534D">
        <w:rPr>
          <w:rFonts w:ascii="Arial" w:hAnsi="Arial"/>
        </w:rPr>
        <w:t>ing</w:t>
      </w:r>
      <w:r w:rsidR="00613A5F" w:rsidRPr="00B7534D">
        <w:rPr>
          <w:rFonts w:ascii="Arial" w:hAnsi="Arial"/>
        </w:rPr>
        <w:t xml:space="preserve"> cabinets in </w:t>
      </w:r>
      <w:r w:rsidR="005F6C9F" w:rsidRPr="00B7534D">
        <w:rPr>
          <w:rFonts w:ascii="Arial" w:hAnsi="Arial"/>
        </w:rPr>
        <w:t xml:space="preserve">a </w:t>
      </w:r>
      <w:r w:rsidR="00613A5F" w:rsidRPr="00B7534D">
        <w:rPr>
          <w:rFonts w:ascii="Arial" w:hAnsi="Arial"/>
        </w:rPr>
        <w:t>locked room</w:t>
      </w:r>
      <w:r w:rsidRPr="00B7534D">
        <w:rPr>
          <w:rFonts w:ascii="Arial" w:hAnsi="Arial"/>
        </w:rPr>
        <w:t xml:space="preserve">. </w:t>
      </w:r>
      <w:r w:rsidR="005F6C9F" w:rsidRPr="00B7534D">
        <w:rPr>
          <w:rFonts w:ascii="Arial" w:hAnsi="Arial"/>
        </w:rPr>
        <w:t>Archiving of source documents at some sites may be outsourced to an external document archiving company</w:t>
      </w:r>
      <w:r w:rsidR="00DF067D" w:rsidRPr="00B7534D">
        <w:rPr>
          <w:rFonts w:ascii="Arial" w:hAnsi="Arial"/>
        </w:rPr>
        <w:t xml:space="preserve"> if required per local institutional processes. Archival conditions must have appropriate environmental controls and adequate protection from physical damage (</w:t>
      </w:r>
      <w:proofErr w:type="spellStart"/>
      <w:r w:rsidR="00DF067D" w:rsidRPr="00B7534D">
        <w:rPr>
          <w:rFonts w:ascii="Arial" w:hAnsi="Arial"/>
        </w:rPr>
        <w:t>e.g</w:t>
      </w:r>
      <w:proofErr w:type="spellEnd"/>
      <w:r w:rsidR="00DF067D" w:rsidRPr="00B7534D">
        <w:rPr>
          <w:rFonts w:ascii="Arial" w:hAnsi="Arial"/>
        </w:rPr>
        <w:t xml:space="preserve"> flood, </w:t>
      </w:r>
      <w:proofErr w:type="gramStart"/>
      <w:r w:rsidR="00DF067D" w:rsidRPr="00B7534D">
        <w:rPr>
          <w:rFonts w:ascii="Arial" w:hAnsi="Arial"/>
        </w:rPr>
        <w:t>fire</w:t>
      </w:r>
      <w:proofErr w:type="gramEnd"/>
      <w:r w:rsidR="00DF067D" w:rsidRPr="00B7534D">
        <w:rPr>
          <w:rFonts w:ascii="Arial" w:hAnsi="Arial"/>
        </w:rPr>
        <w:t xml:space="preserve"> and theft security).</w:t>
      </w:r>
    </w:p>
    <w:p w14:paraId="0CCCB7DF" w14:textId="607DD6D8" w:rsidR="009305AC" w:rsidRPr="00B7534D" w:rsidRDefault="009305AC" w:rsidP="005F6C9F">
      <w:pPr>
        <w:rPr>
          <w:rFonts w:ascii="Arial" w:hAnsi="Arial"/>
        </w:rPr>
      </w:pPr>
      <w:r w:rsidRPr="00B7534D">
        <w:rPr>
          <w:rFonts w:ascii="Arial" w:hAnsi="Arial"/>
        </w:rPr>
        <w:lastRenderedPageBreak/>
        <w:t xml:space="preserve">Source documents </w:t>
      </w:r>
      <w:r w:rsidR="00327FF9" w:rsidRPr="00B7534D">
        <w:rPr>
          <w:rFonts w:ascii="Arial" w:hAnsi="Arial"/>
        </w:rPr>
        <w:t xml:space="preserve">are </w:t>
      </w:r>
      <w:r w:rsidRPr="00B7534D">
        <w:rPr>
          <w:rFonts w:ascii="Arial" w:hAnsi="Arial"/>
        </w:rPr>
        <w:t xml:space="preserve">retained for at least </w:t>
      </w:r>
      <w:r w:rsidR="00AF15ED" w:rsidRPr="00B7534D">
        <w:rPr>
          <w:rFonts w:ascii="Arial" w:hAnsi="Arial"/>
        </w:rPr>
        <w:t>15 years</w:t>
      </w:r>
      <w:r w:rsidRPr="00B7534D">
        <w:rPr>
          <w:rFonts w:ascii="Arial" w:hAnsi="Arial"/>
        </w:rPr>
        <w:t xml:space="preserve">, then </w:t>
      </w:r>
      <w:r w:rsidR="00C50579" w:rsidRPr="00B7534D">
        <w:rPr>
          <w:rFonts w:ascii="Arial" w:hAnsi="Arial"/>
        </w:rPr>
        <w:t xml:space="preserve">are shredded, </w:t>
      </w:r>
      <w:r w:rsidR="003A5A86" w:rsidRPr="00B7534D">
        <w:rPr>
          <w:rFonts w:ascii="Arial" w:hAnsi="Arial"/>
        </w:rPr>
        <w:t>pulped,</w:t>
      </w:r>
      <w:r w:rsidR="00C50579" w:rsidRPr="00B7534D">
        <w:rPr>
          <w:rFonts w:ascii="Arial" w:hAnsi="Arial"/>
        </w:rPr>
        <w:t xml:space="preserve"> or burnt, within the storage facility.</w:t>
      </w:r>
      <w:r w:rsidR="00DF067D" w:rsidRPr="00B7534D">
        <w:rPr>
          <w:rFonts w:ascii="Arial" w:hAnsi="Arial"/>
        </w:rPr>
        <w:t xml:space="preserve"> There may be individual </w:t>
      </w:r>
      <w:r w:rsidR="003A5A86" w:rsidRPr="00B7534D">
        <w:rPr>
          <w:rFonts w:ascii="Arial" w:hAnsi="Arial"/>
        </w:rPr>
        <w:t xml:space="preserve">country, state and territory </w:t>
      </w:r>
      <w:r w:rsidR="00DF067D" w:rsidRPr="00B7534D">
        <w:rPr>
          <w:rFonts w:ascii="Arial" w:hAnsi="Arial"/>
        </w:rPr>
        <w:t>requirements that apply to the retention of research materials so the longer period specified will always be applied.</w:t>
      </w:r>
    </w:p>
    <w:p w14:paraId="176BA5DC" w14:textId="5CFD703D" w:rsidR="009305AC" w:rsidRPr="00FD23C7" w:rsidRDefault="009305AC" w:rsidP="00D271CF">
      <w:pPr>
        <w:keepNext/>
        <w:keepLines/>
        <w:numPr>
          <w:ilvl w:val="1"/>
          <w:numId w:val="31"/>
        </w:numPr>
        <w:spacing w:before="480" w:line="259" w:lineRule="auto"/>
        <w:jc w:val="both"/>
        <w:outlineLvl w:val="1"/>
        <w:rPr>
          <w:rFonts w:ascii="Arial" w:hAnsi="Arial"/>
          <w:bCs/>
          <w:iCs/>
          <w:color w:val="000000" w:themeColor="text1"/>
          <w:spacing w:val="-4"/>
          <w:sz w:val="28"/>
          <w:szCs w:val="28"/>
        </w:rPr>
      </w:pPr>
      <w:bookmarkStart w:id="119" w:name="_Toc51833267"/>
      <w:bookmarkStart w:id="120" w:name="_Toc76723950"/>
      <w:bookmarkStart w:id="121" w:name="_Toc77162686"/>
      <w:bookmarkStart w:id="122" w:name="_Toc77162751"/>
      <w:bookmarkStart w:id="123" w:name="_Toc99956769"/>
      <w:r w:rsidRPr="00FD23C7">
        <w:rPr>
          <w:rFonts w:ascii="Arial" w:hAnsi="Arial"/>
          <w:bCs/>
          <w:iCs/>
          <w:color w:val="000000" w:themeColor="text1"/>
          <w:spacing w:val="-4"/>
          <w:sz w:val="28"/>
          <w:szCs w:val="28"/>
        </w:rPr>
        <w:t>De-identified Data</w:t>
      </w:r>
      <w:bookmarkEnd w:id="119"/>
      <w:bookmarkEnd w:id="120"/>
      <w:bookmarkEnd w:id="121"/>
      <w:bookmarkEnd w:id="122"/>
      <w:bookmarkEnd w:id="123"/>
    </w:p>
    <w:p w14:paraId="17C6A3D1" w14:textId="12F11C71" w:rsidR="009305AC" w:rsidRPr="00B7534D" w:rsidRDefault="009305AC" w:rsidP="009305AC">
      <w:pPr>
        <w:rPr>
          <w:rFonts w:ascii="Arial" w:hAnsi="Arial"/>
        </w:rPr>
      </w:pPr>
      <w:r w:rsidRPr="00B7534D">
        <w:rPr>
          <w:rFonts w:ascii="Arial" w:hAnsi="Arial"/>
        </w:rPr>
        <w:t xml:space="preserve">Identifiable data </w:t>
      </w:r>
      <w:r w:rsidR="006D0C60" w:rsidRPr="00B7534D">
        <w:rPr>
          <w:rFonts w:ascii="Arial" w:hAnsi="Arial"/>
        </w:rPr>
        <w:t>are</w:t>
      </w:r>
      <w:r w:rsidRPr="00B7534D">
        <w:rPr>
          <w:rFonts w:ascii="Arial" w:hAnsi="Arial"/>
        </w:rPr>
        <w:t xml:space="preserve"> converted to a de-identified form at the study site, at which point it is entered into electronic case report forms using a secure data platform</w:t>
      </w:r>
      <w:r w:rsidR="00102CB3" w:rsidRPr="00B7534D">
        <w:rPr>
          <w:rFonts w:ascii="Arial" w:hAnsi="Arial"/>
        </w:rPr>
        <w:t xml:space="preserve"> - </w:t>
      </w:r>
      <w:proofErr w:type="spellStart"/>
      <w:r w:rsidR="00102CB3" w:rsidRPr="00B7534D">
        <w:rPr>
          <w:rFonts w:ascii="Arial" w:hAnsi="Arial"/>
        </w:rPr>
        <w:t>REDCap</w:t>
      </w:r>
      <w:proofErr w:type="spellEnd"/>
      <w:r w:rsidRPr="00B7534D">
        <w:rPr>
          <w:rFonts w:ascii="Arial" w:hAnsi="Arial"/>
        </w:rPr>
        <w:t xml:space="preserve">. The </w:t>
      </w:r>
      <w:proofErr w:type="spellStart"/>
      <w:r w:rsidR="00102CB3" w:rsidRPr="00B7534D">
        <w:rPr>
          <w:rFonts w:ascii="Arial" w:hAnsi="Arial"/>
        </w:rPr>
        <w:t>REDCap</w:t>
      </w:r>
      <w:proofErr w:type="spellEnd"/>
      <w:r w:rsidR="00102CB3" w:rsidRPr="00B7534D">
        <w:rPr>
          <w:rFonts w:ascii="Arial" w:hAnsi="Arial"/>
        </w:rPr>
        <w:t xml:space="preserve"> EDC </w:t>
      </w:r>
      <w:r w:rsidRPr="00B7534D">
        <w:rPr>
          <w:rFonts w:ascii="Arial" w:hAnsi="Arial"/>
        </w:rPr>
        <w:t xml:space="preserve">platform complies with international and national regulatory requirements for electronic data capture systems in the countries where it is used. Data entry </w:t>
      </w:r>
      <w:r w:rsidR="006D0C60" w:rsidRPr="00B7534D">
        <w:rPr>
          <w:rFonts w:ascii="Arial" w:hAnsi="Arial"/>
        </w:rPr>
        <w:t>is</w:t>
      </w:r>
      <w:r w:rsidRPr="00B7534D">
        <w:rPr>
          <w:rFonts w:ascii="Arial" w:hAnsi="Arial"/>
        </w:rPr>
        <w:t xml:space="preserve"> limited to designated study staff trained and experienced in transcribing data for this purpose. </w:t>
      </w:r>
    </w:p>
    <w:p w14:paraId="6DD2FDAA" w14:textId="0E0D6C1A" w:rsidR="009305AC" w:rsidRPr="00B7534D" w:rsidRDefault="009305AC" w:rsidP="009305AC">
      <w:pPr>
        <w:rPr>
          <w:rFonts w:ascii="Arial" w:hAnsi="Arial"/>
        </w:rPr>
      </w:pPr>
      <w:r w:rsidRPr="00B7534D">
        <w:rPr>
          <w:rFonts w:ascii="Arial" w:hAnsi="Arial"/>
        </w:rPr>
        <w:t xml:space="preserve">De-identified data will </w:t>
      </w:r>
      <w:r w:rsidR="00327FF9" w:rsidRPr="00B7534D">
        <w:rPr>
          <w:rFonts w:ascii="Arial" w:hAnsi="Arial"/>
        </w:rPr>
        <w:t xml:space="preserve">be </w:t>
      </w:r>
      <w:r w:rsidRPr="00B7534D">
        <w:rPr>
          <w:rFonts w:ascii="Arial" w:hAnsi="Arial"/>
        </w:rPr>
        <w:t>carr</w:t>
      </w:r>
      <w:r w:rsidR="00327FF9" w:rsidRPr="00B7534D">
        <w:rPr>
          <w:rFonts w:ascii="Arial" w:hAnsi="Arial"/>
        </w:rPr>
        <w:t>ied without reference to health information</w:t>
      </w:r>
      <w:r w:rsidRPr="00B7534D">
        <w:rPr>
          <w:rFonts w:ascii="Arial" w:hAnsi="Arial"/>
        </w:rPr>
        <w:t xml:space="preserve"> </w:t>
      </w:r>
      <w:r w:rsidR="00327FF9" w:rsidRPr="00B7534D">
        <w:rPr>
          <w:rFonts w:ascii="Arial" w:hAnsi="Arial"/>
        </w:rPr>
        <w:t xml:space="preserve">by using </w:t>
      </w:r>
      <w:r w:rsidR="0085172B" w:rsidRPr="00B7534D">
        <w:rPr>
          <w:rFonts w:ascii="Arial" w:hAnsi="Arial"/>
        </w:rPr>
        <w:t xml:space="preserve">a </w:t>
      </w:r>
      <w:r w:rsidR="00327FF9" w:rsidRPr="00B7534D">
        <w:rPr>
          <w:rFonts w:ascii="Arial" w:hAnsi="Arial"/>
        </w:rPr>
        <w:t xml:space="preserve">participant code. </w:t>
      </w:r>
      <w:r w:rsidRPr="00B7534D">
        <w:rPr>
          <w:rFonts w:ascii="Arial" w:hAnsi="Arial"/>
        </w:rPr>
        <w:t xml:space="preserve">The </w:t>
      </w:r>
      <w:r w:rsidR="00327FF9" w:rsidRPr="00B7534D">
        <w:rPr>
          <w:rFonts w:ascii="Arial" w:hAnsi="Arial"/>
        </w:rPr>
        <w:t xml:space="preserve">Site </w:t>
      </w:r>
      <w:r w:rsidRPr="00B7534D">
        <w:rPr>
          <w:rFonts w:ascii="Arial" w:hAnsi="Arial"/>
        </w:rPr>
        <w:t>Investigator retain</w:t>
      </w:r>
      <w:r w:rsidR="00327FF9" w:rsidRPr="00B7534D">
        <w:rPr>
          <w:rFonts w:ascii="Arial" w:hAnsi="Arial"/>
        </w:rPr>
        <w:t>s</w:t>
      </w:r>
      <w:r w:rsidRPr="00B7534D">
        <w:rPr>
          <w:rFonts w:ascii="Arial" w:hAnsi="Arial"/>
        </w:rPr>
        <w:t xml:space="preserve"> a log linking participant code with </w:t>
      </w:r>
      <w:r w:rsidR="0085172B" w:rsidRPr="00B7534D">
        <w:rPr>
          <w:rFonts w:ascii="Arial" w:hAnsi="Arial"/>
        </w:rPr>
        <w:t xml:space="preserve">personal </w:t>
      </w:r>
      <w:r w:rsidRPr="00B7534D">
        <w:rPr>
          <w:rFonts w:ascii="Arial" w:hAnsi="Arial"/>
        </w:rPr>
        <w:t xml:space="preserve">identifiers. This log </w:t>
      </w:r>
      <w:r w:rsidR="0085172B" w:rsidRPr="00B7534D">
        <w:rPr>
          <w:rFonts w:ascii="Arial" w:hAnsi="Arial"/>
        </w:rPr>
        <w:t xml:space="preserve">will </w:t>
      </w:r>
      <w:r w:rsidR="00327FF9" w:rsidRPr="00B7534D">
        <w:rPr>
          <w:rFonts w:ascii="Arial" w:hAnsi="Arial"/>
        </w:rPr>
        <w:t xml:space="preserve">not </w:t>
      </w:r>
      <w:r w:rsidRPr="00B7534D">
        <w:rPr>
          <w:rFonts w:ascii="Arial" w:hAnsi="Arial"/>
        </w:rPr>
        <w:t xml:space="preserve">be made available to </w:t>
      </w:r>
      <w:r w:rsidR="0085172B" w:rsidRPr="00B7534D">
        <w:rPr>
          <w:rFonts w:ascii="Arial" w:hAnsi="Arial"/>
        </w:rPr>
        <w:t xml:space="preserve">the </w:t>
      </w:r>
      <w:r w:rsidRPr="00B7534D">
        <w:rPr>
          <w:rFonts w:ascii="Arial" w:hAnsi="Arial"/>
        </w:rPr>
        <w:t>Sponsor</w:t>
      </w:r>
      <w:r w:rsidR="00102CB3" w:rsidRPr="00B7534D">
        <w:rPr>
          <w:rFonts w:ascii="Arial" w:hAnsi="Arial"/>
        </w:rPr>
        <w:t xml:space="preserve"> (UTS)</w:t>
      </w:r>
      <w:r w:rsidRPr="00B7534D">
        <w:rPr>
          <w:rFonts w:ascii="Arial" w:hAnsi="Arial"/>
        </w:rPr>
        <w:t xml:space="preserve">. </w:t>
      </w:r>
    </w:p>
    <w:p w14:paraId="525A5193" w14:textId="1B287DDA" w:rsidR="009305AC" w:rsidRDefault="009305AC" w:rsidP="007147A8">
      <w:pPr>
        <w:rPr>
          <w:rFonts w:ascii="Arial" w:hAnsi="Arial"/>
        </w:rPr>
      </w:pPr>
      <w:r w:rsidRPr="00B7534D">
        <w:rPr>
          <w:rFonts w:ascii="Arial" w:hAnsi="Arial"/>
        </w:rPr>
        <w:t>The de-identified database</w:t>
      </w:r>
      <w:r w:rsidR="00102CB3" w:rsidRPr="00B7534D">
        <w:rPr>
          <w:rFonts w:ascii="Arial" w:hAnsi="Arial"/>
        </w:rPr>
        <w:t xml:space="preserve"> will</w:t>
      </w:r>
      <w:r w:rsidRPr="00B7534D">
        <w:rPr>
          <w:rFonts w:ascii="Arial" w:hAnsi="Arial"/>
        </w:rPr>
        <w:t xml:space="preserve"> remain on </w:t>
      </w:r>
      <w:proofErr w:type="spellStart"/>
      <w:r w:rsidR="00102CB3" w:rsidRPr="00B7534D">
        <w:rPr>
          <w:rFonts w:ascii="Arial" w:hAnsi="Arial"/>
        </w:rPr>
        <w:t>REDCap</w:t>
      </w:r>
      <w:proofErr w:type="spellEnd"/>
      <w:r w:rsidR="00102CB3" w:rsidRPr="00B7534D">
        <w:rPr>
          <w:rFonts w:ascii="Arial" w:hAnsi="Arial"/>
        </w:rPr>
        <w:t xml:space="preserve"> and archived on UTS </w:t>
      </w:r>
      <w:proofErr w:type="spellStart"/>
      <w:r w:rsidR="00102CB3" w:rsidRPr="00B7534D">
        <w:rPr>
          <w:rFonts w:ascii="Arial" w:hAnsi="Arial"/>
        </w:rPr>
        <w:t>eResearch</w:t>
      </w:r>
      <w:proofErr w:type="spellEnd"/>
      <w:r w:rsidR="00102CB3" w:rsidRPr="00B7534D">
        <w:rPr>
          <w:rFonts w:ascii="Arial" w:hAnsi="Arial"/>
        </w:rPr>
        <w:t xml:space="preserve"> </w:t>
      </w:r>
      <w:r w:rsidRPr="00B7534D">
        <w:rPr>
          <w:rFonts w:ascii="Arial" w:hAnsi="Arial"/>
        </w:rPr>
        <w:t xml:space="preserve">servers for up to </w:t>
      </w:r>
      <w:r w:rsidR="00102CB3" w:rsidRPr="00B7534D">
        <w:rPr>
          <w:rFonts w:ascii="Arial" w:hAnsi="Arial"/>
        </w:rPr>
        <w:t>15 years from the date of the last publication of the research in line with the state records act of NSW.</w:t>
      </w:r>
      <w:r w:rsidR="007147A8" w:rsidRPr="00B7534D">
        <w:rPr>
          <w:rFonts w:ascii="Arial" w:hAnsi="Arial"/>
        </w:rPr>
        <w:t xml:space="preserve"> </w:t>
      </w:r>
      <w:r w:rsidR="00C50579" w:rsidRPr="00B7534D">
        <w:rPr>
          <w:rFonts w:ascii="Arial" w:hAnsi="Arial"/>
        </w:rPr>
        <w:t xml:space="preserve">Electronic records are reformatted, overwritten or shredded, then disposed of through normal channels. </w:t>
      </w:r>
      <w:r w:rsidR="007147A8" w:rsidRPr="00B7534D">
        <w:rPr>
          <w:rFonts w:ascii="Arial" w:hAnsi="Arial"/>
        </w:rPr>
        <w:t xml:space="preserve">Destruction of digital data will be carried out by </w:t>
      </w:r>
      <w:r w:rsidR="0085172B" w:rsidRPr="00B7534D">
        <w:rPr>
          <w:rFonts w:ascii="Arial" w:hAnsi="Arial"/>
        </w:rPr>
        <w:t xml:space="preserve">the </w:t>
      </w:r>
      <w:r w:rsidR="00327FF9" w:rsidRPr="00B7534D">
        <w:rPr>
          <w:rFonts w:ascii="Arial" w:hAnsi="Arial"/>
        </w:rPr>
        <w:t xml:space="preserve">UTS </w:t>
      </w:r>
      <w:r w:rsidR="007147A8" w:rsidRPr="00B7534D">
        <w:rPr>
          <w:rFonts w:ascii="Arial" w:hAnsi="Arial"/>
        </w:rPr>
        <w:t>I</w:t>
      </w:r>
      <w:r w:rsidR="00327FF9" w:rsidRPr="00B7534D">
        <w:rPr>
          <w:rFonts w:ascii="Arial" w:hAnsi="Arial"/>
        </w:rPr>
        <w:t xml:space="preserve">nformation </w:t>
      </w:r>
      <w:r w:rsidR="007147A8" w:rsidRPr="00B7534D">
        <w:rPr>
          <w:rFonts w:ascii="Arial" w:hAnsi="Arial"/>
        </w:rPr>
        <w:t>T</w:t>
      </w:r>
      <w:r w:rsidR="00327FF9" w:rsidRPr="00B7534D">
        <w:rPr>
          <w:rFonts w:ascii="Arial" w:hAnsi="Arial"/>
        </w:rPr>
        <w:t xml:space="preserve">echnology </w:t>
      </w:r>
      <w:r w:rsidR="007147A8" w:rsidRPr="00B7534D">
        <w:rPr>
          <w:rFonts w:ascii="Arial" w:hAnsi="Arial"/>
        </w:rPr>
        <w:t>D</w:t>
      </w:r>
      <w:r w:rsidR="00327FF9" w:rsidRPr="00B7534D">
        <w:rPr>
          <w:rFonts w:ascii="Arial" w:hAnsi="Arial"/>
        </w:rPr>
        <w:t>ivision</w:t>
      </w:r>
      <w:r w:rsidR="007147A8" w:rsidRPr="00B7534D">
        <w:rPr>
          <w:rFonts w:ascii="Arial" w:hAnsi="Arial"/>
        </w:rPr>
        <w:t xml:space="preserve"> according to </w:t>
      </w:r>
      <w:r w:rsidR="00327FF9" w:rsidRPr="00B7534D">
        <w:rPr>
          <w:rFonts w:ascii="Arial" w:hAnsi="Arial"/>
        </w:rPr>
        <w:t>International Organisation for Standardisation (</w:t>
      </w:r>
      <w:r w:rsidR="007147A8" w:rsidRPr="00B7534D">
        <w:rPr>
          <w:rFonts w:ascii="Arial" w:hAnsi="Arial"/>
        </w:rPr>
        <w:t>ISO</w:t>
      </w:r>
      <w:r w:rsidR="00327FF9" w:rsidRPr="00B7534D">
        <w:rPr>
          <w:rFonts w:ascii="Arial" w:hAnsi="Arial"/>
        </w:rPr>
        <w:t>)</w:t>
      </w:r>
      <w:r w:rsidR="007147A8" w:rsidRPr="00B7534D">
        <w:rPr>
          <w:rFonts w:ascii="Arial" w:hAnsi="Arial"/>
        </w:rPr>
        <w:t xml:space="preserve"> best practice at that time.</w:t>
      </w:r>
    </w:p>
    <w:p w14:paraId="7B70D48E" w14:textId="77777777" w:rsidR="008B47EC" w:rsidRPr="00B7534D" w:rsidRDefault="008B47EC" w:rsidP="007147A8">
      <w:pPr>
        <w:rPr>
          <w:rFonts w:ascii="Arial" w:hAnsi="Arial"/>
        </w:rPr>
      </w:pPr>
    </w:p>
    <w:p w14:paraId="3EC243D6" w14:textId="77777777" w:rsidR="00FB4190" w:rsidRPr="00FD23C7" w:rsidRDefault="00FB4190" w:rsidP="00D271CF">
      <w:pPr>
        <w:pStyle w:val="Heading1"/>
        <w:numPr>
          <w:ilvl w:val="0"/>
          <w:numId w:val="31"/>
        </w:numPr>
        <w:ind w:left="0" w:firstLine="0"/>
        <w:rPr>
          <w:rFonts w:ascii="Arial" w:hAnsi="Arial"/>
          <w:b/>
          <w:bCs w:val="0"/>
          <w:color w:val="000000" w:themeColor="text1"/>
          <w:sz w:val="28"/>
          <w:szCs w:val="28"/>
          <w:lang w:val="en-GB"/>
        </w:rPr>
      </w:pPr>
      <w:bookmarkStart w:id="124" w:name="_Toc76723951"/>
      <w:bookmarkStart w:id="125" w:name="_Toc77162687"/>
      <w:bookmarkStart w:id="126" w:name="_Toc77162752"/>
      <w:bookmarkStart w:id="127" w:name="_Toc99956770"/>
      <w:bookmarkStart w:id="128" w:name="_Toc51833268"/>
      <w:r w:rsidRPr="00FD23C7">
        <w:rPr>
          <w:rFonts w:ascii="Arial" w:hAnsi="Arial"/>
          <w:b/>
          <w:bCs w:val="0"/>
          <w:color w:val="000000" w:themeColor="text1"/>
          <w:sz w:val="28"/>
          <w:szCs w:val="28"/>
          <w:lang w:val="en-GB"/>
        </w:rPr>
        <w:t>CONSULTATION</w:t>
      </w:r>
      <w:bookmarkEnd w:id="124"/>
      <w:bookmarkEnd w:id="125"/>
      <w:bookmarkEnd w:id="126"/>
      <w:bookmarkEnd w:id="127"/>
      <w:r w:rsidRPr="00FD23C7">
        <w:rPr>
          <w:rFonts w:ascii="Arial" w:hAnsi="Arial"/>
          <w:b/>
          <w:bCs w:val="0"/>
          <w:color w:val="000000" w:themeColor="text1"/>
          <w:sz w:val="28"/>
          <w:szCs w:val="28"/>
          <w:lang w:val="en-GB"/>
        </w:rPr>
        <w:t xml:space="preserve"> </w:t>
      </w:r>
    </w:p>
    <w:bookmarkEnd w:id="128"/>
    <w:p w14:paraId="253EF5F3" w14:textId="3EB72819" w:rsidR="009305AC" w:rsidRPr="00B7534D" w:rsidRDefault="009305AC" w:rsidP="009305AC">
      <w:pPr>
        <w:rPr>
          <w:rFonts w:ascii="Arial" w:hAnsi="Arial"/>
        </w:rPr>
      </w:pPr>
      <w:r w:rsidRPr="00B7534D">
        <w:rPr>
          <w:rFonts w:ascii="Arial" w:hAnsi="Arial"/>
        </w:rPr>
        <w:t>Consultation regarding data management will be undertaken with the following relevant communities/stakeholders</w:t>
      </w:r>
      <w:r w:rsidR="0085172B" w:rsidRPr="00B7534D">
        <w:rPr>
          <w:rFonts w:ascii="Arial" w:hAnsi="Arial"/>
        </w:rPr>
        <w:t>:</w:t>
      </w:r>
    </w:p>
    <w:p w14:paraId="389F09C8" w14:textId="11CD24A0" w:rsidR="00DF2A82" w:rsidRPr="00FD23C7" w:rsidRDefault="00DF2A82" w:rsidP="006D0C60">
      <w:pPr>
        <w:pStyle w:val="Heading2"/>
        <w:numPr>
          <w:ilvl w:val="1"/>
          <w:numId w:val="31"/>
        </w:numPr>
        <w:rPr>
          <w:rFonts w:ascii="Arial" w:hAnsi="Arial"/>
          <w:color w:val="000000" w:themeColor="text1"/>
          <w:sz w:val="28"/>
          <w:szCs w:val="28"/>
        </w:rPr>
      </w:pPr>
      <w:bookmarkStart w:id="129" w:name="_Toc77162688"/>
      <w:bookmarkStart w:id="130" w:name="_Toc77162753"/>
      <w:bookmarkStart w:id="131" w:name="_Toc99956771"/>
      <w:bookmarkStart w:id="132" w:name="_Toc76723952"/>
      <w:r w:rsidRPr="00FD23C7">
        <w:rPr>
          <w:rFonts w:ascii="Arial" w:hAnsi="Arial"/>
          <w:color w:val="000000" w:themeColor="text1"/>
          <w:sz w:val="28"/>
          <w:szCs w:val="28"/>
        </w:rPr>
        <w:t>Aboriginal or Torres Strait Islander</w:t>
      </w:r>
      <w:bookmarkEnd w:id="129"/>
      <w:bookmarkEnd w:id="130"/>
      <w:bookmarkEnd w:id="131"/>
    </w:p>
    <w:p w14:paraId="6948017C" w14:textId="356F2494" w:rsidR="00DF2A82" w:rsidRDefault="00DF2A82" w:rsidP="00DF2A82">
      <w:pPr>
        <w:rPr>
          <w:rFonts w:ascii="Arial" w:hAnsi="Arial"/>
        </w:rPr>
      </w:pPr>
      <w:r w:rsidRPr="00B7534D">
        <w:rPr>
          <w:rFonts w:ascii="Arial" w:hAnsi="Arial"/>
        </w:rPr>
        <w:t xml:space="preserve">Potential participants are asked for their </w:t>
      </w:r>
      <w:r w:rsidR="000B68B4" w:rsidRPr="00B7534D">
        <w:rPr>
          <w:rFonts w:ascii="Arial" w:hAnsi="Arial"/>
        </w:rPr>
        <w:t>A</w:t>
      </w:r>
      <w:r w:rsidRPr="00B7534D">
        <w:rPr>
          <w:rFonts w:ascii="Arial" w:hAnsi="Arial"/>
        </w:rPr>
        <w:t>boriginal or Torres Strait</w:t>
      </w:r>
      <w:r w:rsidR="000B68B4" w:rsidRPr="00B7534D">
        <w:rPr>
          <w:rFonts w:ascii="Arial" w:hAnsi="Arial"/>
        </w:rPr>
        <w:t xml:space="preserve"> Islander status</w:t>
      </w:r>
      <w:r w:rsidRPr="00B7534D">
        <w:rPr>
          <w:rFonts w:ascii="Arial" w:hAnsi="Arial"/>
        </w:rPr>
        <w:t xml:space="preserve">. This study has not been reviewed and approved by a </w:t>
      </w:r>
      <w:r w:rsidR="000B68B4" w:rsidRPr="00B7534D">
        <w:rPr>
          <w:rFonts w:ascii="Arial" w:hAnsi="Arial"/>
        </w:rPr>
        <w:t>culturally</w:t>
      </w:r>
      <w:r w:rsidRPr="00B7534D">
        <w:rPr>
          <w:rFonts w:ascii="Arial" w:hAnsi="Arial"/>
        </w:rPr>
        <w:t xml:space="preserve"> specific HREC or committee, but if any person identifies as </w:t>
      </w:r>
      <w:r w:rsidR="000B68B4" w:rsidRPr="00B7534D">
        <w:rPr>
          <w:rFonts w:ascii="Arial" w:hAnsi="Arial"/>
        </w:rPr>
        <w:t xml:space="preserve">Aboriginal or Torres Strait Islander </w:t>
      </w:r>
      <w:r w:rsidRPr="00B7534D">
        <w:rPr>
          <w:rFonts w:ascii="Arial" w:hAnsi="Arial"/>
        </w:rPr>
        <w:t>the requirements for consultation will be applied</w:t>
      </w:r>
      <w:r w:rsidR="00876923" w:rsidRPr="00B7534D">
        <w:rPr>
          <w:rFonts w:ascii="Arial" w:hAnsi="Arial"/>
        </w:rPr>
        <w:t xml:space="preserve">, such as consent and information sharing, </w:t>
      </w:r>
      <w:proofErr w:type="gramStart"/>
      <w:r w:rsidR="00876923" w:rsidRPr="00B7534D">
        <w:rPr>
          <w:rFonts w:ascii="Arial" w:hAnsi="Arial"/>
        </w:rPr>
        <w:t>in order to</w:t>
      </w:r>
      <w:proofErr w:type="gramEnd"/>
      <w:r w:rsidR="00876923" w:rsidRPr="00B7534D">
        <w:rPr>
          <w:rFonts w:ascii="Arial" w:hAnsi="Arial"/>
        </w:rPr>
        <w:t xml:space="preserve"> </w:t>
      </w:r>
      <w:r w:rsidR="003457AD" w:rsidRPr="00B7534D">
        <w:rPr>
          <w:rFonts w:ascii="Arial" w:hAnsi="Arial"/>
        </w:rPr>
        <w:t xml:space="preserve">obtain and </w:t>
      </w:r>
      <w:r w:rsidR="00876923" w:rsidRPr="00B7534D">
        <w:rPr>
          <w:rFonts w:ascii="Arial" w:hAnsi="Arial"/>
        </w:rPr>
        <w:t xml:space="preserve">meet appropriate requirements. </w:t>
      </w:r>
      <w:r w:rsidR="000B68B4" w:rsidRPr="00B7534D">
        <w:rPr>
          <w:rFonts w:ascii="Arial" w:hAnsi="Arial"/>
        </w:rPr>
        <w:t xml:space="preserve">This may require simplification of the health research language, consultation with key community </w:t>
      </w:r>
      <w:r w:rsidR="000B68B4" w:rsidRPr="00B7534D">
        <w:rPr>
          <w:rFonts w:ascii="Arial" w:hAnsi="Arial"/>
        </w:rPr>
        <w:lastRenderedPageBreak/>
        <w:t>representatives, and providing other appropriate supports.</w:t>
      </w:r>
      <w:r w:rsidR="00121F13" w:rsidRPr="00B7534D">
        <w:rPr>
          <w:rFonts w:ascii="Arial" w:hAnsi="Arial"/>
        </w:rPr>
        <w:t xml:space="preserve"> No identifiable data will be generated for publication by Aboriginal status.</w:t>
      </w:r>
    </w:p>
    <w:p w14:paraId="03DB0D86" w14:textId="77777777" w:rsidR="008B47EC" w:rsidRPr="00B7534D" w:rsidRDefault="008B47EC" w:rsidP="00DF2A82">
      <w:pPr>
        <w:rPr>
          <w:rFonts w:ascii="Arial" w:hAnsi="Arial"/>
        </w:rPr>
      </w:pPr>
    </w:p>
    <w:p w14:paraId="6E7E7D30" w14:textId="68F7613E" w:rsidR="009305AC" w:rsidRPr="00FD23C7" w:rsidRDefault="00FD23C7" w:rsidP="00D271CF">
      <w:pPr>
        <w:pStyle w:val="Heading1"/>
        <w:numPr>
          <w:ilvl w:val="0"/>
          <w:numId w:val="31"/>
        </w:numPr>
        <w:ind w:left="0" w:firstLine="0"/>
        <w:rPr>
          <w:rFonts w:ascii="Arial" w:hAnsi="Arial"/>
          <w:b/>
          <w:bCs w:val="0"/>
          <w:color w:val="000000" w:themeColor="text1"/>
          <w:sz w:val="28"/>
          <w:szCs w:val="28"/>
          <w:lang w:val="en-GB"/>
        </w:rPr>
      </w:pPr>
      <w:bookmarkStart w:id="133" w:name="_Toc51833270"/>
      <w:bookmarkStart w:id="134" w:name="_Toc76723953"/>
      <w:bookmarkStart w:id="135" w:name="_Toc77162690"/>
      <w:bookmarkStart w:id="136" w:name="_Toc77162755"/>
      <w:bookmarkStart w:id="137" w:name="_Toc99956772"/>
      <w:bookmarkEnd w:id="132"/>
      <w:r w:rsidRPr="00FD23C7">
        <w:rPr>
          <w:rFonts w:ascii="Arial" w:hAnsi="Arial"/>
          <w:b/>
          <w:bCs w:val="0"/>
          <w:color w:val="000000" w:themeColor="text1"/>
          <w:sz w:val="28"/>
          <w:szCs w:val="28"/>
          <w:lang w:val="en-GB"/>
        </w:rPr>
        <w:t>RETURN OF RESULTS</w:t>
      </w:r>
      <w:bookmarkEnd w:id="133"/>
      <w:bookmarkEnd w:id="134"/>
      <w:bookmarkEnd w:id="135"/>
      <w:bookmarkEnd w:id="136"/>
      <w:bookmarkEnd w:id="137"/>
      <w:r w:rsidRPr="00FD23C7">
        <w:rPr>
          <w:rFonts w:ascii="Arial" w:hAnsi="Arial"/>
          <w:b/>
          <w:bCs w:val="0"/>
          <w:color w:val="000000" w:themeColor="text1"/>
          <w:sz w:val="28"/>
          <w:szCs w:val="28"/>
          <w:lang w:val="en-GB"/>
        </w:rPr>
        <w:t xml:space="preserve"> </w:t>
      </w:r>
    </w:p>
    <w:p w14:paraId="49F9D927" w14:textId="5802C94D" w:rsidR="00D41F76" w:rsidRPr="00B7534D" w:rsidRDefault="009305AC" w:rsidP="00D41F76">
      <w:pPr>
        <w:rPr>
          <w:rFonts w:ascii="Arial" w:hAnsi="Arial"/>
        </w:rPr>
      </w:pPr>
      <w:r w:rsidRPr="00B7534D">
        <w:rPr>
          <w:rFonts w:ascii="Arial" w:hAnsi="Arial"/>
        </w:rPr>
        <w:t xml:space="preserve">Screening and safety results will be provided to participants on request. Participants have the right to request a lay summary of </w:t>
      </w:r>
      <w:r w:rsidR="0085172B" w:rsidRPr="00B7534D">
        <w:rPr>
          <w:rFonts w:ascii="Arial" w:hAnsi="Arial"/>
        </w:rPr>
        <w:t xml:space="preserve">the </w:t>
      </w:r>
      <w:r w:rsidRPr="00B7534D">
        <w:rPr>
          <w:rFonts w:ascii="Arial" w:hAnsi="Arial"/>
        </w:rPr>
        <w:t>study results.</w:t>
      </w:r>
      <w:bookmarkStart w:id="138" w:name="_Toc51833271"/>
    </w:p>
    <w:p w14:paraId="626AD7DC" w14:textId="696A0D13" w:rsidR="009305AC" w:rsidRPr="00FD23C7" w:rsidRDefault="006D0C60" w:rsidP="006D0C60">
      <w:pPr>
        <w:pStyle w:val="Heading2"/>
        <w:numPr>
          <w:ilvl w:val="1"/>
          <w:numId w:val="31"/>
        </w:numPr>
        <w:rPr>
          <w:rFonts w:ascii="Arial" w:hAnsi="Arial"/>
          <w:color w:val="000000" w:themeColor="text1"/>
          <w:sz w:val="28"/>
          <w:szCs w:val="28"/>
        </w:rPr>
      </w:pPr>
      <w:bookmarkStart w:id="139" w:name="_Toc76723954"/>
      <w:bookmarkStart w:id="140" w:name="_Toc77162691"/>
      <w:bookmarkStart w:id="141" w:name="_Toc77162756"/>
      <w:bookmarkStart w:id="142" w:name="_Toc99956773"/>
      <w:r w:rsidRPr="00FD23C7">
        <w:rPr>
          <w:rFonts w:ascii="Arial" w:hAnsi="Arial"/>
          <w:color w:val="000000" w:themeColor="text1"/>
          <w:sz w:val="28"/>
          <w:szCs w:val="28"/>
        </w:rPr>
        <w:t>Incidental Findings</w:t>
      </w:r>
      <w:bookmarkEnd w:id="139"/>
      <w:bookmarkEnd w:id="140"/>
      <w:bookmarkEnd w:id="141"/>
      <w:bookmarkEnd w:id="142"/>
      <w:r w:rsidRPr="00FD23C7">
        <w:rPr>
          <w:rFonts w:ascii="Arial" w:hAnsi="Arial"/>
          <w:color w:val="000000" w:themeColor="text1"/>
          <w:sz w:val="28"/>
          <w:szCs w:val="28"/>
        </w:rPr>
        <w:t xml:space="preserve"> </w:t>
      </w:r>
      <w:bookmarkEnd w:id="138"/>
    </w:p>
    <w:p w14:paraId="37E81034" w14:textId="77777777" w:rsidR="009305AC" w:rsidRPr="00B7534D" w:rsidRDefault="009305AC" w:rsidP="009305AC">
      <w:pPr>
        <w:rPr>
          <w:rFonts w:ascii="Arial" w:hAnsi="Arial"/>
        </w:rPr>
      </w:pPr>
      <w:proofErr w:type="gramStart"/>
      <w:r w:rsidRPr="00B7534D">
        <w:rPr>
          <w:rFonts w:ascii="Arial" w:hAnsi="Arial"/>
        </w:rPr>
        <w:t>In the event that</w:t>
      </w:r>
      <w:proofErr w:type="gramEnd"/>
      <w:r w:rsidRPr="00B7534D">
        <w:rPr>
          <w:rFonts w:ascii="Arial" w:hAnsi="Arial"/>
        </w:rPr>
        <w:t xml:space="preserve"> a study assessment returns a result of potential clinical significance, the participant will be informed. The participant’s usual doctor and / or an appropriate specialist will be notified, and follow-up will be arranged.</w:t>
      </w:r>
    </w:p>
    <w:p w14:paraId="5CC26957" w14:textId="308D54A1" w:rsidR="009305AC" w:rsidRPr="00FD23C7" w:rsidRDefault="009305AC" w:rsidP="006D0C60">
      <w:pPr>
        <w:pStyle w:val="Heading2"/>
        <w:numPr>
          <w:ilvl w:val="1"/>
          <w:numId w:val="31"/>
        </w:numPr>
        <w:rPr>
          <w:rFonts w:ascii="Arial" w:hAnsi="Arial"/>
          <w:color w:val="000000" w:themeColor="text1"/>
          <w:sz w:val="28"/>
          <w:szCs w:val="28"/>
        </w:rPr>
      </w:pPr>
      <w:bookmarkStart w:id="143" w:name="_Toc51833272"/>
      <w:bookmarkStart w:id="144" w:name="_Toc76723955"/>
      <w:bookmarkStart w:id="145" w:name="_Toc77162692"/>
      <w:bookmarkStart w:id="146" w:name="_Toc77162757"/>
      <w:bookmarkStart w:id="147" w:name="_Toc99956774"/>
      <w:r w:rsidRPr="00FD23C7">
        <w:rPr>
          <w:rFonts w:ascii="Arial" w:hAnsi="Arial"/>
          <w:color w:val="000000" w:themeColor="text1"/>
          <w:sz w:val="28"/>
          <w:szCs w:val="28"/>
        </w:rPr>
        <w:t>Results Arising from Future Research</w:t>
      </w:r>
      <w:bookmarkEnd w:id="143"/>
      <w:bookmarkEnd w:id="144"/>
      <w:bookmarkEnd w:id="145"/>
      <w:bookmarkEnd w:id="146"/>
      <w:bookmarkEnd w:id="147"/>
    </w:p>
    <w:p w14:paraId="7F666350" w14:textId="59130BDE" w:rsidR="009305AC" w:rsidRDefault="009305AC" w:rsidP="009305AC">
      <w:pPr>
        <w:rPr>
          <w:rFonts w:ascii="Arial" w:hAnsi="Arial"/>
        </w:rPr>
      </w:pPr>
      <w:r w:rsidRPr="00B7534D">
        <w:rPr>
          <w:rFonts w:ascii="Arial" w:hAnsi="Arial"/>
        </w:rPr>
        <w:t>No future unspecified research is planned for data collected in this study.</w:t>
      </w:r>
    </w:p>
    <w:p w14:paraId="4ABB3517" w14:textId="77777777" w:rsidR="008B47EC" w:rsidRPr="00B7534D" w:rsidRDefault="008B47EC" w:rsidP="009305AC">
      <w:pPr>
        <w:rPr>
          <w:rFonts w:ascii="Arial" w:hAnsi="Arial"/>
        </w:rPr>
      </w:pPr>
    </w:p>
    <w:p w14:paraId="074FFB41" w14:textId="40BC2E59" w:rsidR="002B1A08" w:rsidRPr="00FD23C7" w:rsidRDefault="002B1A08" w:rsidP="002B1A08">
      <w:pPr>
        <w:pStyle w:val="Heading1"/>
        <w:rPr>
          <w:rFonts w:ascii="Arial" w:hAnsi="Arial"/>
          <w:b/>
          <w:bCs w:val="0"/>
          <w:color w:val="000000" w:themeColor="text1"/>
          <w:sz w:val="28"/>
          <w:szCs w:val="28"/>
          <w:lang w:val="en-GB"/>
        </w:rPr>
      </w:pPr>
      <w:bookmarkStart w:id="148" w:name="_Toc76723956"/>
      <w:bookmarkStart w:id="149" w:name="_Toc77162693"/>
      <w:bookmarkStart w:id="150" w:name="_Toc77162758"/>
      <w:bookmarkStart w:id="151" w:name="_Toc99956775"/>
      <w:r w:rsidRPr="00FD23C7">
        <w:rPr>
          <w:rFonts w:ascii="Arial" w:hAnsi="Arial"/>
          <w:b/>
          <w:bCs w:val="0"/>
          <w:color w:val="000000" w:themeColor="text1"/>
          <w:sz w:val="28"/>
          <w:szCs w:val="28"/>
          <w:lang w:val="en-GB"/>
        </w:rPr>
        <w:t>1</w:t>
      </w:r>
      <w:r w:rsidR="008C0636" w:rsidRPr="00FD23C7">
        <w:rPr>
          <w:rFonts w:ascii="Arial" w:hAnsi="Arial"/>
          <w:b/>
          <w:bCs w:val="0"/>
          <w:color w:val="000000" w:themeColor="text1"/>
          <w:sz w:val="28"/>
          <w:szCs w:val="28"/>
          <w:lang w:val="en-GB"/>
        </w:rPr>
        <w:t>2</w:t>
      </w:r>
      <w:r w:rsidRPr="00FD23C7">
        <w:rPr>
          <w:rFonts w:ascii="Arial" w:hAnsi="Arial"/>
          <w:b/>
          <w:bCs w:val="0"/>
          <w:color w:val="000000" w:themeColor="text1"/>
          <w:sz w:val="28"/>
          <w:szCs w:val="28"/>
          <w:lang w:val="en-GB"/>
        </w:rPr>
        <w:t>.   WITHDRAWAL OF DATA</w:t>
      </w:r>
      <w:bookmarkEnd w:id="148"/>
      <w:bookmarkEnd w:id="149"/>
      <w:bookmarkEnd w:id="150"/>
      <w:bookmarkEnd w:id="151"/>
    </w:p>
    <w:p w14:paraId="371AC96F" w14:textId="77777777" w:rsidR="009305AC" w:rsidRPr="00B7534D" w:rsidRDefault="009305AC" w:rsidP="009305AC">
      <w:pPr>
        <w:rPr>
          <w:rFonts w:ascii="Arial" w:hAnsi="Arial"/>
        </w:rPr>
      </w:pPr>
      <w:r w:rsidRPr="00B7534D">
        <w:rPr>
          <w:rFonts w:ascii="Arial" w:hAnsi="Arial"/>
        </w:rPr>
        <w:t>Participants may withdraw consent for the collection of data at any time, without providing a reason.</w:t>
      </w:r>
    </w:p>
    <w:p w14:paraId="19AE84C3" w14:textId="77777777" w:rsidR="009305AC" w:rsidRPr="00B7534D" w:rsidRDefault="009305AC" w:rsidP="009305AC">
      <w:pPr>
        <w:rPr>
          <w:rFonts w:ascii="Arial" w:hAnsi="Arial"/>
        </w:rPr>
      </w:pPr>
      <w:r w:rsidRPr="00B7534D">
        <w:rPr>
          <w:rFonts w:ascii="Arial" w:hAnsi="Arial"/>
        </w:rPr>
        <w:t>Should a participant withdraw consent, no further data will be collected by study staff.</w:t>
      </w:r>
    </w:p>
    <w:p w14:paraId="5727F3B9" w14:textId="33CC26EA" w:rsidR="009305AC" w:rsidRDefault="009305AC" w:rsidP="009305AC">
      <w:pPr>
        <w:rPr>
          <w:rFonts w:ascii="Arial" w:hAnsi="Arial"/>
        </w:rPr>
      </w:pPr>
      <w:r w:rsidRPr="00B7534D">
        <w:rPr>
          <w:rFonts w:ascii="Arial" w:hAnsi="Arial"/>
        </w:rPr>
        <w:t xml:space="preserve">Data collected prior to the participant’s withdrawal will continue to be used and analysed. </w:t>
      </w:r>
    </w:p>
    <w:p w14:paraId="39FDADFC" w14:textId="77777777" w:rsidR="008B47EC" w:rsidRPr="00B7534D" w:rsidRDefault="008B47EC" w:rsidP="009305AC">
      <w:pPr>
        <w:rPr>
          <w:rFonts w:ascii="Arial" w:hAnsi="Arial"/>
          <w:color w:val="FF0000"/>
        </w:rPr>
      </w:pPr>
    </w:p>
    <w:p w14:paraId="214DC34E" w14:textId="6C4D020E" w:rsidR="00C232BF" w:rsidRPr="00FD23C7" w:rsidRDefault="002B1A08" w:rsidP="00C232BF">
      <w:pPr>
        <w:pStyle w:val="Heading1"/>
        <w:rPr>
          <w:rFonts w:ascii="Arial" w:hAnsi="Arial"/>
          <w:b/>
          <w:bCs w:val="0"/>
          <w:color w:val="000000" w:themeColor="text1"/>
          <w:sz w:val="28"/>
          <w:szCs w:val="28"/>
          <w:lang w:val="en-GB"/>
        </w:rPr>
      </w:pPr>
      <w:bookmarkStart w:id="152" w:name="_Toc76723957"/>
      <w:bookmarkStart w:id="153" w:name="_Toc77162694"/>
      <w:bookmarkStart w:id="154" w:name="_Toc77162759"/>
      <w:bookmarkStart w:id="155" w:name="_Toc99956776"/>
      <w:r w:rsidRPr="00FD23C7">
        <w:rPr>
          <w:rFonts w:ascii="Arial" w:hAnsi="Arial"/>
          <w:b/>
          <w:bCs w:val="0"/>
          <w:color w:val="000000" w:themeColor="text1"/>
          <w:sz w:val="28"/>
          <w:szCs w:val="28"/>
          <w:lang w:val="en-GB"/>
        </w:rPr>
        <w:t>1</w:t>
      </w:r>
      <w:r w:rsidR="008C0636" w:rsidRPr="00FD23C7">
        <w:rPr>
          <w:rFonts w:ascii="Arial" w:hAnsi="Arial"/>
          <w:b/>
          <w:bCs w:val="0"/>
          <w:color w:val="000000" w:themeColor="text1"/>
          <w:sz w:val="28"/>
          <w:szCs w:val="28"/>
          <w:lang w:val="en-GB"/>
        </w:rPr>
        <w:t>3</w:t>
      </w:r>
      <w:r w:rsidR="00C232BF" w:rsidRPr="00FD23C7">
        <w:rPr>
          <w:rFonts w:ascii="Arial" w:hAnsi="Arial"/>
          <w:b/>
          <w:bCs w:val="0"/>
          <w:color w:val="000000" w:themeColor="text1"/>
          <w:sz w:val="28"/>
          <w:szCs w:val="28"/>
          <w:lang w:val="en-GB"/>
        </w:rPr>
        <w:t xml:space="preserve">.   </w:t>
      </w:r>
      <w:r w:rsidR="009305AC" w:rsidRPr="00FD23C7">
        <w:rPr>
          <w:rFonts w:ascii="Arial" w:hAnsi="Arial"/>
          <w:b/>
          <w:bCs w:val="0"/>
          <w:color w:val="000000" w:themeColor="text1"/>
          <w:sz w:val="28"/>
          <w:szCs w:val="28"/>
          <w:lang w:val="en-GB"/>
        </w:rPr>
        <w:t>DATABASE</w:t>
      </w:r>
      <w:r w:rsidR="00C232BF" w:rsidRPr="00FD23C7">
        <w:rPr>
          <w:rFonts w:ascii="Arial" w:hAnsi="Arial"/>
          <w:b/>
          <w:bCs w:val="0"/>
          <w:color w:val="000000" w:themeColor="text1"/>
          <w:sz w:val="28"/>
          <w:szCs w:val="28"/>
          <w:lang w:val="en-GB"/>
        </w:rPr>
        <w:t xml:space="preserve"> ARCHITECTURE</w:t>
      </w:r>
      <w:bookmarkEnd w:id="152"/>
      <w:bookmarkEnd w:id="153"/>
      <w:bookmarkEnd w:id="154"/>
      <w:bookmarkEnd w:id="155"/>
    </w:p>
    <w:p w14:paraId="2CA152CA" w14:textId="00E7776C" w:rsidR="00442F59" w:rsidRPr="00FD23C7" w:rsidRDefault="006D0C60" w:rsidP="006D0C60">
      <w:pPr>
        <w:pStyle w:val="Heading2"/>
        <w:spacing w:before="0" w:after="0"/>
        <w:jc w:val="both"/>
        <w:rPr>
          <w:rFonts w:ascii="Arial" w:hAnsi="Arial"/>
          <w:color w:val="000000" w:themeColor="text1"/>
          <w:sz w:val="28"/>
          <w:szCs w:val="28"/>
        </w:rPr>
      </w:pPr>
      <w:bookmarkStart w:id="156" w:name="_Toc76723958"/>
      <w:bookmarkStart w:id="157" w:name="_Toc77162695"/>
      <w:bookmarkStart w:id="158" w:name="_Toc77162760"/>
      <w:bookmarkStart w:id="159" w:name="_Toc99956777"/>
      <w:r w:rsidRPr="00FD23C7">
        <w:rPr>
          <w:rFonts w:ascii="Arial" w:hAnsi="Arial"/>
          <w:color w:val="000000" w:themeColor="text1"/>
          <w:sz w:val="28"/>
          <w:szCs w:val="28"/>
        </w:rPr>
        <w:t>1</w:t>
      </w:r>
      <w:r w:rsidR="008C0636" w:rsidRPr="00FD23C7">
        <w:rPr>
          <w:rFonts w:ascii="Arial" w:hAnsi="Arial"/>
          <w:color w:val="000000" w:themeColor="text1"/>
          <w:sz w:val="28"/>
          <w:szCs w:val="28"/>
        </w:rPr>
        <w:t>3</w:t>
      </w:r>
      <w:r w:rsidRPr="00FD23C7">
        <w:rPr>
          <w:rFonts w:ascii="Arial" w:hAnsi="Arial"/>
          <w:color w:val="000000" w:themeColor="text1"/>
          <w:sz w:val="28"/>
          <w:szCs w:val="28"/>
        </w:rPr>
        <w:t>.1</w:t>
      </w:r>
      <w:r w:rsidRPr="00FD23C7">
        <w:rPr>
          <w:rFonts w:ascii="Arial" w:hAnsi="Arial"/>
          <w:color w:val="000000" w:themeColor="text1"/>
          <w:sz w:val="28"/>
          <w:szCs w:val="28"/>
        </w:rPr>
        <w:tab/>
        <w:t>Database</w:t>
      </w:r>
      <w:bookmarkEnd w:id="156"/>
      <w:bookmarkEnd w:id="157"/>
      <w:bookmarkEnd w:id="158"/>
      <w:bookmarkEnd w:id="159"/>
    </w:p>
    <w:p w14:paraId="4CC89B04" w14:textId="69B58B28" w:rsidR="00B629CD" w:rsidRPr="00B7534D" w:rsidRDefault="00442F59" w:rsidP="007337E8">
      <w:pPr>
        <w:spacing w:after="0"/>
        <w:jc w:val="both"/>
        <w:rPr>
          <w:rFonts w:ascii="Arial" w:hAnsi="Arial"/>
          <w:color w:val="000000" w:themeColor="text1"/>
        </w:rPr>
      </w:pPr>
      <w:r w:rsidRPr="00B7534D">
        <w:rPr>
          <w:rFonts w:ascii="Arial" w:hAnsi="Arial"/>
          <w:color w:val="000000" w:themeColor="text1"/>
        </w:rPr>
        <w:t xml:space="preserve">This web-based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EDC system </w:t>
      </w:r>
      <w:r w:rsidR="00A209CD" w:rsidRPr="00B7534D">
        <w:rPr>
          <w:rFonts w:ascii="Arial" w:hAnsi="Arial"/>
          <w:color w:val="000000" w:themeColor="text1"/>
        </w:rPr>
        <w:t>is</w:t>
      </w:r>
      <w:r w:rsidRPr="00B7534D">
        <w:rPr>
          <w:rFonts w:ascii="Arial" w:hAnsi="Arial"/>
          <w:color w:val="000000" w:themeColor="text1"/>
        </w:rPr>
        <w:t xml:space="preserve"> developed to support research work by providing access to </w:t>
      </w:r>
      <w:r w:rsidR="00A209CD" w:rsidRPr="00B7534D">
        <w:rPr>
          <w:rFonts w:ascii="Arial" w:hAnsi="Arial"/>
          <w:color w:val="000000" w:themeColor="text1"/>
        </w:rPr>
        <w:t xml:space="preserve">eCRF, data management and data extraction. </w:t>
      </w:r>
      <w:r w:rsidRPr="00B7534D">
        <w:rPr>
          <w:rFonts w:ascii="Arial" w:hAnsi="Arial"/>
          <w:color w:val="000000" w:themeColor="text1"/>
        </w:rPr>
        <w:t xml:space="preserve">The </w:t>
      </w:r>
      <w:proofErr w:type="spellStart"/>
      <w:r w:rsidR="00A209CD" w:rsidRPr="00B7534D">
        <w:rPr>
          <w:rFonts w:ascii="Arial" w:hAnsi="Arial"/>
          <w:color w:val="000000" w:themeColor="text1"/>
        </w:rPr>
        <w:t>REDCap</w:t>
      </w:r>
      <w:proofErr w:type="spellEnd"/>
      <w:r w:rsidR="00A209CD" w:rsidRPr="00B7534D">
        <w:rPr>
          <w:rFonts w:ascii="Arial" w:hAnsi="Arial"/>
          <w:color w:val="000000" w:themeColor="text1"/>
        </w:rPr>
        <w:t xml:space="preserve"> EDC </w:t>
      </w:r>
      <w:r w:rsidRPr="00B7534D">
        <w:rPr>
          <w:rFonts w:ascii="Arial" w:hAnsi="Arial"/>
          <w:color w:val="000000" w:themeColor="text1"/>
        </w:rPr>
        <w:t xml:space="preserve">Database is handled on different levels by </w:t>
      </w:r>
      <w:r w:rsidR="00A209CD" w:rsidRPr="00B7534D">
        <w:rPr>
          <w:rFonts w:ascii="Arial" w:hAnsi="Arial"/>
          <w:color w:val="000000" w:themeColor="text1"/>
        </w:rPr>
        <w:t xml:space="preserve">these </w:t>
      </w:r>
      <w:r w:rsidRPr="00B7534D">
        <w:rPr>
          <w:rFonts w:ascii="Arial" w:hAnsi="Arial"/>
          <w:color w:val="000000" w:themeColor="text1"/>
        </w:rPr>
        <w:t xml:space="preserve">three tools as described </w:t>
      </w:r>
      <w:r w:rsidRPr="00B7534D">
        <w:rPr>
          <w:rFonts w:ascii="Arial" w:hAnsi="Arial"/>
          <w:color w:val="000000" w:themeColor="text1"/>
          <w:szCs w:val="22"/>
        </w:rPr>
        <w:t xml:space="preserve">in Table </w:t>
      </w:r>
      <w:r w:rsidR="003A5A86">
        <w:rPr>
          <w:rFonts w:ascii="Arial" w:hAnsi="Arial"/>
          <w:color w:val="000000" w:themeColor="text1"/>
          <w:szCs w:val="22"/>
        </w:rPr>
        <w:t>13.1.1</w:t>
      </w:r>
      <w:r w:rsidRPr="00B7534D">
        <w:rPr>
          <w:rFonts w:ascii="Arial" w:hAnsi="Arial"/>
          <w:b/>
          <w:color w:val="000000" w:themeColor="text1"/>
          <w:szCs w:val="22"/>
        </w:rPr>
        <w:t>.</w:t>
      </w:r>
    </w:p>
    <w:p w14:paraId="2C99F1AB" w14:textId="592CF270" w:rsidR="003A5A86" w:rsidRDefault="003A5A86" w:rsidP="003A5A86">
      <w:pPr>
        <w:pStyle w:val="textbody"/>
        <w:spacing w:line="360" w:lineRule="auto"/>
        <w:rPr>
          <w:rFonts w:ascii="Arial" w:hAnsi="Arial"/>
          <w:b/>
          <w:bCs/>
          <w:sz w:val="20"/>
          <w:szCs w:val="20"/>
        </w:rPr>
      </w:pPr>
    </w:p>
    <w:p w14:paraId="2C5D8A5B" w14:textId="77777777" w:rsidR="008B47EC" w:rsidRDefault="008B47EC" w:rsidP="003A5A86">
      <w:pPr>
        <w:pStyle w:val="textbody"/>
        <w:spacing w:line="360" w:lineRule="auto"/>
        <w:rPr>
          <w:rFonts w:ascii="Arial" w:hAnsi="Arial"/>
          <w:b/>
          <w:bCs/>
          <w:sz w:val="20"/>
          <w:szCs w:val="20"/>
        </w:rPr>
      </w:pPr>
    </w:p>
    <w:p w14:paraId="771D205F" w14:textId="0FD8D29E" w:rsidR="007337E8" w:rsidRPr="003A5A86" w:rsidRDefault="003A5A86" w:rsidP="003A5A86">
      <w:pPr>
        <w:pStyle w:val="textbody"/>
        <w:spacing w:line="360" w:lineRule="auto"/>
        <w:rPr>
          <w:rFonts w:ascii="Arial" w:hAnsi="Arial"/>
          <w:b/>
          <w:bCs/>
          <w:iCs/>
          <w:sz w:val="20"/>
          <w:szCs w:val="20"/>
        </w:rPr>
      </w:pPr>
      <w:r w:rsidRPr="00B7534D">
        <w:rPr>
          <w:rFonts w:ascii="Arial" w:hAnsi="Arial"/>
          <w:b/>
          <w:bCs/>
          <w:sz w:val="20"/>
          <w:szCs w:val="20"/>
        </w:rPr>
        <w:lastRenderedPageBreak/>
        <w:t xml:space="preserve">Table </w:t>
      </w:r>
      <w:r>
        <w:rPr>
          <w:rFonts w:ascii="Arial" w:hAnsi="Arial"/>
          <w:b/>
          <w:bCs/>
          <w:sz w:val="20"/>
          <w:szCs w:val="20"/>
        </w:rPr>
        <w:t>13.1.1</w:t>
      </w:r>
      <w:r w:rsidRPr="00B7534D">
        <w:rPr>
          <w:rFonts w:ascii="Arial" w:hAnsi="Arial"/>
          <w:b/>
          <w:bCs/>
          <w:sz w:val="20"/>
          <w:szCs w:val="20"/>
        </w:rPr>
        <w:t>. Database levels and functionalities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9F0B76" w:rsidRPr="00B7534D" w14:paraId="5021F381" w14:textId="77777777" w:rsidTr="00917E93">
        <w:trPr>
          <w:cantSplit/>
          <w:trHeight w:val="454"/>
          <w:tblHeader/>
          <w:jc w:val="center"/>
        </w:trPr>
        <w:tc>
          <w:tcPr>
            <w:tcW w:w="297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35628A" w14:textId="77777777" w:rsidR="009F0B76" w:rsidRPr="00B7534D" w:rsidRDefault="009F0B76" w:rsidP="007337E8">
            <w:pPr>
              <w:spacing w:after="0" w:line="276" w:lineRule="auto"/>
              <w:jc w:val="both"/>
              <w:rPr>
                <w:rFonts w:ascii="Arial" w:hAnsi="Arial"/>
                <w:b/>
                <w:color w:val="000000" w:themeColor="text1"/>
              </w:rPr>
            </w:pPr>
            <w:r w:rsidRPr="00B7534D">
              <w:rPr>
                <w:rFonts w:ascii="Arial" w:hAnsi="Arial"/>
                <w:b/>
                <w:color w:val="000000" w:themeColor="text1"/>
              </w:rPr>
              <w:t>TOOL</w:t>
            </w:r>
          </w:p>
        </w:tc>
        <w:tc>
          <w:tcPr>
            <w:tcW w:w="623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A1203A0" w14:textId="77777777" w:rsidR="009F0B76" w:rsidRPr="00B7534D" w:rsidRDefault="009F0B76" w:rsidP="007337E8">
            <w:pPr>
              <w:spacing w:after="0" w:line="276" w:lineRule="auto"/>
              <w:jc w:val="both"/>
              <w:rPr>
                <w:rFonts w:ascii="Arial" w:hAnsi="Arial"/>
                <w:b/>
                <w:color w:val="000000" w:themeColor="text1"/>
              </w:rPr>
            </w:pPr>
            <w:r w:rsidRPr="00B7534D">
              <w:rPr>
                <w:rFonts w:ascii="Arial" w:hAnsi="Arial"/>
                <w:b/>
                <w:color w:val="000000" w:themeColor="text1"/>
              </w:rPr>
              <w:t>FUNCTIONALITY</w:t>
            </w:r>
          </w:p>
        </w:tc>
      </w:tr>
      <w:tr w:rsidR="009F0B76" w:rsidRPr="00B7534D" w14:paraId="5BB5ADE6" w14:textId="77777777" w:rsidTr="003A5A86">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788A9" w14:textId="0B1777A5" w:rsidR="009F0B76" w:rsidRPr="00B7534D" w:rsidRDefault="003A5A86" w:rsidP="003A5A86">
            <w:pPr>
              <w:spacing w:after="0" w:line="276" w:lineRule="auto"/>
              <w:rPr>
                <w:rFonts w:ascii="Arial" w:hAnsi="Arial"/>
                <w:color w:val="000000" w:themeColor="text1"/>
                <w:lang w:val="en-US"/>
              </w:rPr>
            </w:pPr>
            <w:r w:rsidRPr="00B7534D">
              <w:rPr>
                <w:rFonts w:ascii="Arial" w:hAnsi="Arial"/>
                <w:color w:val="000000" w:themeColor="text1"/>
              </w:rPr>
              <w:t>electronic Case Report Forms (eCRFs)</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D502812" w14:textId="74755EF4" w:rsidR="001671AD" w:rsidRPr="00B7534D" w:rsidRDefault="001671AD" w:rsidP="003A5A86">
            <w:pPr>
              <w:pStyle w:val="ListParagraph"/>
              <w:numPr>
                <w:ilvl w:val="0"/>
                <w:numId w:val="34"/>
              </w:numPr>
              <w:spacing w:line="276" w:lineRule="auto"/>
              <w:jc w:val="both"/>
              <w:rPr>
                <w:rFonts w:ascii="Arial" w:hAnsi="Arial"/>
                <w:color w:val="000000" w:themeColor="text1"/>
              </w:rPr>
            </w:pPr>
            <w:r w:rsidRPr="00B7534D">
              <w:rPr>
                <w:rFonts w:ascii="Arial" w:hAnsi="Arial"/>
                <w:color w:val="000000" w:themeColor="text1"/>
              </w:rPr>
              <w:t xml:space="preserve">Online design of </w:t>
            </w:r>
            <w:r w:rsidR="003A5A86">
              <w:rPr>
                <w:rFonts w:ascii="Arial" w:hAnsi="Arial"/>
                <w:color w:val="000000" w:themeColor="text1"/>
              </w:rPr>
              <w:t xml:space="preserve">eCRFs </w:t>
            </w:r>
            <w:r w:rsidRPr="00B7534D">
              <w:rPr>
                <w:rFonts w:ascii="Arial" w:hAnsi="Arial"/>
                <w:color w:val="000000" w:themeColor="text1"/>
              </w:rPr>
              <w:t>and questionnaires</w:t>
            </w:r>
          </w:p>
          <w:p w14:paraId="1DFDE341" w14:textId="0EA59F08" w:rsidR="001671AD" w:rsidRPr="00B7534D" w:rsidRDefault="009F0B76" w:rsidP="003A5A86">
            <w:pPr>
              <w:pStyle w:val="ListParagraph"/>
              <w:numPr>
                <w:ilvl w:val="0"/>
                <w:numId w:val="34"/>
              </w:numPr>
              <w:spacing w:after="0" w:line="276" w:lineRule="auto"/>
              <w:jc w:val="both"/>
              <w:rPr>
                <w:rFonts w:ascii="Arial" w:hAnsi="Arial"/>
                <w:color w:val="000000" w:themeColor="text1"/>
              </w:rPr>
            </w:pPr>
            <w:r w:rsidRPr="00B7534D">
              <w:rPr>
                <w:rFonts w:ascii="Arial" w:hAnsi="Arial"/>
                <w:color w:val="000000" w:themeColor="text1"/>
              </w:rPr>
              <w:t xml:space="preserve">Online </w:t>
            </w:r>
            <w:r w:rsidR="003A5A86">
              <w:rPr>
                <w:rFonts w:ascii="Arial" w:hAnsi="Arial"/>
                <w:color w:val="000000" w:themeColor="text1"/>
              </w:rPr>
              <w:t>d</w:t>
            </w:r>
            <w:r w:rsidRPr="00B7534D">
              <w:rPr>
                <w:rFonts w:ascii="Arial" w:hAnsi="Arial"/>
                <w:color w:val="000000" w:themeColor="text1"/>
              </w:rPr>
              <w:t>ata entry (create and edit) from multiple sites with a single coordinating site</w:t>
            </w:r>
          </w:p>
          <w:p w14:paraId="5389D91A" w14:textId="677F3D59" w:rsidR="001671AD" w:rsidRPr="00B7534D" w:rsidRDefault="009F0B76" w:rsidP="003A5A86">
            <w:pPr>
              <w:pStyle w:val="ListParagraph"/>
              <w:numPr>
                <w:ilvl w:val="0"/>
                <w:numId w:val="34"/>
              </w:numPr>
              <w:spacing w:after="0" w:line="276" w:lineRule="auto"/>
              <w:jc w:val="both"/>
              <w:rPr>
                <w:rFonts w:ascii="Arial" w:hAnsi="Arial"/>
              </w:rPr>
            </w:pPr>
            <w:r w:rsidRPr="00B7534D">
              <w:rPr>
                <w:rFonts w:ascii="Arial" w:hAnsi="Arial"/>
                <w:color w:val="000000" w:themeColor="text1"/>
              </w:rPr>
              <w:t xml:space="preserve">Online </w:t>
            </w:r>
            <w:r w:rsidR="003A5A86">
              <w:rPr>
                <w:rFonts w:ascii="Arial" w:hAnsi="Arial"/>
                <w:color w:val="000000" w:themeColor="text1"/>
              </w:rPr>
              <w:t>d</w:t>
            </w:r>
            <w:r w:rsidRPr="00B7534D">
              <w:rPr>
                <w:rFonts w:ascii="Arial" w:hAnsi="Arial"/>
                <w:color w:val="000000" w:themeColor="text1"/>
              </w:rPr>
              <w:t>ata checking</w:t>
            </w:r>
          </w:p>
          <w:p w14:paraId="69023CAB" w14:textId="0FF6CF83" w:rsidR="001671AD" w:rsidRPr="00B7534D" w:rsidRDefault="009F0B76" w:rsidP="003A5A86">
            <w:pPr>
              <w:pStyle w:val="ListParagraph"/>
              <w:numPr>
                <w:ilvl w:val="0"/>
                <w:numId w:val="34"/>
              </w:numPr>
              <w:spacing w:after="0" w:line="276" w:lineRule="auto"/>
              <w:jc w:val="both"/>
              <w:rPr>
                <w:rFonts w:ascii="Arial" w:hAnsi="Arial"/>
              </w:rPr>
            </w:pPr>
            <w:r w:rsidRPr="00B7534D">
              <w:rPr>
                <w:rFonts w:ascii="Arial" w:hAnsi="Arial"/>
                <w:color w:val="000000" w:themeColor="text1"/>
              </w:rPr>
              <w:t xml:space="preserve">Conditioning and </w:t>
            </w:r>
            <w:r w:rsidR="003A5A86">
              <w:rPr>
                <w:rFonts w:ascii="Arial" w:hAnsi="Arial"/>
                <w:color w:val="000000" w:themeColor="text1"/>
              </w:rPr>
              <w:t>m</w:t>
            </w:r>
            <w:r w:rsidRPr="00B7534D">
              <w:rPr>
                <w:rFonts w:ascii="Arial" w:hAnsi="Arial"/>
                <w:color w:val="000000" w:themeColor="text1"/>
              </w:rPr>
              <w:t>asking of unnecessary items</w:t>
            </w:r>
          </w:p>
          <w:p w14:paraId="1DBBAB02" w14:textId="77777777" w:rsidR="009F0B76" w:rsidRPr="00B7534D" w:rsidRDefault="009F0B76" w:rsidP="003A5A86">
            <w:pPr>
              <w:pStyle w:val="ListParagraph"/>
              <w:numPr>
                <w:ilvl w:val="0"/>
                <w:numId w:val="34"/>
              </w:numPr>
              <w:spacing w:after="0" w:line="276" w:lineRule="auto"/>
              <w:jc w:val="both"/>
              <w:rPr>
                <w:rFonts w:ascii="Arial" w:hAnsi="Arial"/>
                <w:color w:val="000000" w:themeColor="text1"/>
              </w:rPr>
            </w:pPr>
            <w:r w:rsidRPr="00B7534D">
              <w:rPr>
                <w:rFonts w:ascii="Arial" w:hAnsi="Arial"/>
                <w:color w:val="000000" w:themeColor="text1"/>
              </w:rPr>
              <w:t>Automatic email alerts (on inclusion, randomisation, adverse events, serious adverse events)</w:t>
            </w:r>
          </w:p>
          <w:p w14:paraId="711DF9B6" w14:textId="77777777" w:rsidR="001671AD" w:rsidRPr="00B7534D" w:rsidRDefault="009F0B76" w:rsidP="003A5A86">
            <w:pPr>
              <w:pStyle w:val="ListParagraph"/>
              <w:numPr>
                <w:ilvl w:val="0"/>
                <w:numId w:val="34"/>
              </w:numPr>
              <w:spacing w:after="0" w:line="276" w:lineRule="auto"/>
              <w:jc w:val="both"/>
              <w:rPr>
                <w:rFonts w:ascii="Arial" w:hAnsi="Arial"/>
                <w:color w:val="000000" w:themeColor="text1"/>
              </w:rPr>
            </w:pPr>
            <w:r w:rsidRPr="00B7534D">
              <w:rPr>
                <w:rFonts w:ascii="Arial" w:hAnsi="Arial"/>
                <w:color w:val="000000" w:themeColor="text1"/>
              </w:rPr>
              <w:t>Web-based and email-based form completion</w:t>
            </w:r>
          </w:p>
          <w:p w14:paraId="14B7C7B8" w14:textId="21026D7A" w:rsidR="00787725" w:rsidRPr="00B7534D" w:rsidRDefault="00787725" w:rsidP="003A5A86">
            <w:pPr>
              <w:pStyle w:val="ListParagraph"/>
              <w:numPr>
                <w:ilvl w:val="0"/>
                <w:numId w:val="34"/>
              </w:numPr>
              <w:spacing w:after="0" w:line="276" w:lineRule="auto"/>
              <w:jc w:val="both"/>
              <w:rPr>
                <w:rFonts w:ascii="Arial" w:hAnsi="Arial"/>
                <w:color w:val="000000" w:themeColor="text1"/>
              </w:rPr>
            </w:pPr>
            <w:r w:rsidRPr="00B7534D">
              <w:rPr>
                <w:rFonts w:ascii="Arial" w:hAnsi="Arial"/>
                <w:color w:val="000000" w:themeColor="text1"/>
              </w:rPr>
              <w:t xml:space="preserve">Scheduling </w:t>
            </w:r>
            <w:r w:rsidR="001671AD" w:rsidRPr="00B7534D">
              <w:rPr>
                <w:rFonts w:ascii="Arial" w:hAnsi="Arial"/>
                <w:color w:val="000000" w:themeColor="text1"/>
              </w:rPr>
              <w:t>(</w:t>
            </w:r>
            <w:r w:rsidRPr="00B7534D">
              <w:rPr>
                <w:rFonts w:ascii="Arial" w:hAnsi="Arial"/>
                <w:color w:val="000000" w:themeColor="text1"/>
              </w:rPr>
              <w:t>Utili</w:t>
            </w:r>
            <w:r w:rsidR="00F52E59" w:rsidRPr="00B7534D">
              <w:rPr>
                <w:rFonts w:ascii="Arial" w:hAnsi="Arial"/>
                <w:color w:val="000000" w:themeColor="text1"/>
              </w:rPr>
              <w:t>s</w:t>
            </w:r>
            <w:r w:rsidRPr="00B7534D">
              <w:rPr>
                <w:rFonts w:ascii="Arial" w:hAnsi="Arial"/>
                <w:color w:val="000000" w:themeColor="text1"/>
              </w:rPr>
              <w:t>e a built-in project calendar and scheduling module for organi</w:t>
            </w:r>
            <w:r w:rsidR="00CD5B7C" w:rsidRPr="00B7534D">
              <w:rPr>
                <w:rFonts w:ascii="Arial" w:hAnsi="Arial"/>
                <w:color w:val="000000" w:themeColor="text1"/>
              </w:rPr>
              <w:t>s</w:t>
            </w:r>
            <w:r w:rsidRPr="00B7534D">
              <w:rPr>
                <w:rFonts w:ascii="Arial" w:hAnsi="Arial"/>
                <w:color w:val="000000" w:themeColor="text1"/>
              </w:rPr>
              <w:t xml:space="preserve">ing </w:t>
            </w:r>
            <w:r w:rsidR="001671AD" w:rsidRPr="00B7534D">
              <w:rPr>
                <w:rFonts w:ascii="Arial" w:hAnsi="Arial"/>
                <w:color w:val="000000" w:themeColor="text1"/>
              </w:rPr>
              <w:t>trial</w:t>
            </w:r>
            <w:r w:rsidRPr="00B7534D">
              <w:rPr>
                <w:rFonts w:ascii="Arial" w:hAnsi="Arial"/>
                <w:color w:val="000000" w:themeColor="text1"/>
              </w:rPr>
              <w:t xml:space="preserve"> events and appointments</w:t>
            </w:r>
            <w:r w:rsidR="001671AD" w:rsidRPr="00B7534D">
              <w:rPr>
                <w:rFonts w:ascii="Arial" w:hAnsi="Arial"/>
                <w:color w:val="000000" w:themeColor="text1"/>
              </w:rPr>
              <w:t>)</w:t>
            </w:r>
            <w:r w:rsidRPr="00B7534D">
              <w:rPr>
                <w:rFonts w:ascii="Arial" w:hAnsi="Arial"/>
                <w:color w:val="000000" w:themeColor="text1"/>
              </w:rPr>
              <w:t>.</w:t>
            </w:r>
          </w:p>
          <w:p w14:paraId="439C3BFA" w14:textId="7363C1B5" w:rsidR="00787725" w:rsidRPr="00B7534D" w:rsidRDefault="001671AD" w:rsidP="003A5A86">
            <w:pPr>
              <w:pStyle w:val="textbody"/>
              <w:numPr>
                <w:ilvl w:val="0"/>
                <w:numId w:val="34"/>
              </w:numPr>
              <w:spacing w:line="276" w:lineRule="auto"/>
              <w:rPr>
                <w:rFonts w:ascii="Arial" w:hAnsi="Arial"/>
              </w:rPr>
            </w:pPr>
            <w:r w:rsidRPr="00B7534D">
              <w:rPr>
                <w:rFonts w:ascii="Arial" w:hAnsi="Arial"/>
              </w:rPr>
              <w:t xml:space="preserve">Data </w:t>
            </w:r>
            <w:r w:rsidR="003A5A86">
              <w:rPr>
                <w:rFonts w:ascii="Arial" w:hAnsi="Arial"/>
              </w:rPr>
              <w:t>q</w:t>
            </w:r>
            <w:r w:rsidRPr="00B7534D">
              <w:rPr>
                <w:rFonts w:ascii="Arial" w:hAnsi="Arial"/>
              </w:rPr>
              <w:t>ueries - Document the process of resolving data issues using the Data Resolution Workflow module.</w:t>
            </w:r>
          </w:p>
        </w:tc>
      </w:tr>
      <w:tr w:rsidR="009F0B76" w:rsidRPr="00B7534D" w14:paraId="18E8EAE3" w14:textId="77777777" w:rsidTr="003A5A86">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D46B7" w14:textId="77777777" w:rsidR="009F0B76" w:rsidRPr="00B7534D" w:rsidRDefault="009F0B76" w:rsidP="003A5A86">
            <w:pPr>
              <w:spacing w:line="276" w:lineRule="auto"/>
              <w:rPr>
                <w:rFonts w:ascii="Arial" w:hAnsi="Arial"/>
                <w:color w:val="000000" w:themeColor="text1"/>
              </w:rPr>
            </w:pPr>
            <w:r w:rsidRPr="00B7534D">
              <w:rPr>
                <w:rFonts w:ascii="Arial" w:hAnsi="Arial"/>
                <w:color w:val="000000" w:themeColor="text1"/>
              </w:rPr>
              <w:t>Data Management Tool</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FE27E5" w14:textId="2899327F" w:rsidR="00787DCA" w:rsidRPr="00B7534D" w:rsidRDefault="009F0B76" w:rsidP="003A5A86">
            <w:pPr>
              <w:pStyle w:val="ListParagraph"/>
              <w:numPr>
                <w:ilvl w:val="0"/>
                <w:numId w:val="34"/>
              </w:numPr>
              <w:spacing w:line="276" w:lineRule="auto"/>
              <w:jc w:val="both"/>
              <w:rPr>
                <w:rFonts w:ascii="Arial" w:hAnsi="Arial"/>
                <w:color w:val="000000" w:themeColor="text1"/>
              </w:rPr>
            </w:pPr>
            <w:r w:rsidRPr="00B7534D">
              <w:rPr>
                <w:rFonts w:ascii="Arial" w:hAnsi="Arial"/>
                <w:color w:val="000000" w:themeColor="text1"/>
              </w:rPr>
              <w:t xml:space="preserve">Data </w:t>
            </w:r>
            <w:r w:rsidR="003A5A86">
              <w:rPr>
                <w:rFonts w:ascii="Arial" w:hAnsi="Arial"/>
                <w:color w:val="000000" w:themeColor="text1"/>
              </w:rPr>
              <w:t>m</w:t>
            </w:r>
            <w:r w:rsidRPr="00B7534D">
              <w:rPr>
                <w:rFonts w:ascii="Arial" w:hAnsi="Arial"/>
                <w:color w:val="000000" w:themeColor="text1"/>
              </w:rPr>
              <w:t>onitoring</w:t>
            </w:r>
            <w:r w:rsidR="00787DCA" w:rsidRPr="00B7534D">
              <w:rPr>
                <w:rFonts w:ascii="Arial" w:hAnsi="Arial"/>
                <w:color w:val="000000" w:themeColor="text1"/>
              </w:rPr>
              <w:t xml:space="preserve"> </w:t>
            </w:r>
          </w:p>
          <w:p w14:paraId="751AC1D8" w14:textId="77777777" w:rsidR="009F0B76" w:rsidRPr="00B7534D" w:rsidRDefault="009F0B76" w:rsidP="003A5A86">
            <w:pPr>
              <w:pStyle w:val="ListParagraph"/>
              <w:numPr>
                <w:ilvl w:val="0"/>
                <w:numId w:val="34"/>
              </w:numPr>
              <w:spacing w:line="276" w:lineRule="auto"/>
              <w:jc w:val="both"/>
              <w:rPr>
                <w:rFonts w:ascii="Arial" w:hAnsi="Arial"/>
                <w:color w:val="000000" w:themeColor="text1"/>
              </w:rPr>
            </w:pPr>
            <w:r w:rsidRPr="00B7534D">
              <w:rPr>
                <w:rFonts w:ascii="Arial" w:hAnsi="Arial"/>
                <w:color w:val="000000" w:themeColor="text1"/>
              </w:rPr>
              <w:t>Online pre-set reports and statistics</w:t>
            </w:r>
          </w:p>
          <w:p w14:paraId="1E8B6439" w14:textId="77777777" w:rsidR="009F0B76" w:rsidRPr="00B7534D" w:rsidRDefault="009F0B76" w:rsidP="003A5A86">
            <w:pPr>
              <w:pStyle w:val="ListParagraph"/>
              <w:numPr>
                <w:ilvl w:val="0"/>
                <w:numId w:val="34"/>
              </w:numPr>
              <w:spacing w:line="276" w:lineRule="auto"/>
              <w:jc w:val="both"/>
              <w:rPr>
                <w:rFonts w:ascii="Arial" w:hAnsi="Arial"/>
                <w:color w:val="000000" w:themeColor="text1"/>
              </w:rPr>
            </w:pPr>
            <w:r w:rsidRPr="00B7534D">
              <w:rPr>
                <w:rFonts w:ascii="Arial" w:hAnsi="Arial"/>
                <w:color w:val="000000" w:themeColor="text1"/>
              </w:rPr>
              <w:t>Documentation and management</w:t>
            </w:r>
          </w:p>
          <w:p w14:paraId="64908FC8" w14:textId="77777777" w:rsidR="009F0B76" w:rsidRPr="00B7534D" w:rsidRDefault="009F0B76" w:rsidP="003A5A86">
            <w:pPr>
              <w:pStyle w:val="ListParagraph"/>
              <w:numPr>
                <w:ilvl w:val="0"/>
                <w:numId w:val="34"/>
              </w:numPr>
              <w:spacing w:line="276" w:lineRule="auto"/>
              <w:jc w:val="both"/>
              <w:rPr>
                <w:rFonts w:ascii="Arial" w:hAnsi="Arial"/>
                <w:color w:val="000000" w:themeColor="text1"/>
              </w:rPr>
            </w:pPr>
            <w:r w:rsidRPr="00B7534D">
              <w:rPr>
                <w:rFonts w:ascii="Arial" w:hAnsi="Arial"/>
                <w:color w:val="000000" w:themeColor="text1"/>
              </w:rPr>
              <w:t xml:space="preserve">Study progress tracking </w:t>
            </w:r>
          </w:p>
        </w:tc>
      </w:tr>
      <w:tr w:rsidR="009F0B76" w:rsidRPr="00B7534D" w14:paraId="60B77182" w14:textId="77777777" w:rsidTr="003A5A86">
        <w:trPr>
          <w:cantSplit/>
          <w:trHeight w:val="454"/>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CA47" w14:textId="3AEBACAA" w:rsidR="009F0B76" w:rsidRPr="00B7534D" w:rsidRDefault="007337E8" w:rsidP="003A5A86">
            <w:pPr>
              <w:spacing w:after="0" w:line="276" w:lineRule="auto"/>
              <w:rPr>
                <w:rFonts w:ascii="Arial" w:hAnsi="Arial"/>
                <w:color w:val="000000" w:themeColor="text1"/>
              </w:rPr>
            </w:pPr>
            <w:r w:rsidRPr="00B7534D">
              <w:rPr>
                <w:rFonts w:ascii="Arial" w:hAnsi="Arial"/>
                <w:color w:val="000000" w:themeColor="text1"/>
              </w:rPr>
              <w:t xml:space="preserve">Data </w:t>
            </w:r>
            <w:r w:rsidR="009F0B76" w:rsidRPr="00B7534D">
              <w:rPr>
                <w:rFonts w:ascii="Arial" w:hAnsi="Arial"/>
                <w:color w:val="000000" w:themeColor="text1"/>
              </w:rPr>
              <w:t>Extraction Tool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7C809" w14:textId="77777777" w:rsidR="009F0B76" w:rsidRPr="00B7534D" w:rsidRDefault="009F0B76" w:rsidP="003A5A86">
            <w:pPr>
              <w:pStyle w:val="ListParagraph"/>
              <w:numPr>
                <w:ilvl w:val="0"/>
                <w:numId w:val="34"/>
              </w:numPr>
              <w:spacing w:after="0" w:line="276" w:lineRule="auto"/>
              <w:jc w:val="both"/>
              <w:rPr>
                <w:rFonts w:ascii="Arial" w:hAnsi="Arial"/>
                <w:color w:val="000000" w:themeColor="text1"/>
              </w:rPr>
            </w:pPr>
            <w:r w:rsidRPr="00B7534D">
              <w:rPr>
                <w:rFonts w:ascii="Arial" w:hAnsi="Arial"/>
                <w:color w:val="000000" w:themeColor="text1"/>
              </w:rPr>
              <w:t>Basic reporting of results with features such as percentages, graphs, and tables</w:t>
            </w:r>
            <w:r w:rsidRPr="00B7534D" w:rsidDel="009800C5">
              <w:rPr>
                <w:rFonts w:ascii="Arial" w:hAnsi="Arial"/>
                <w:color w:val="000000" w:themeColor="text1"/>
              </w:rPr>
              <w:t xml:space="preserve"> </w:t>
            </w:r>
          </w:p>
          <w:p w14:paraId="78E823AD" w14:textId="77777777" w:rsidR="00917E93" w:rsidRPr="00B7534D" w:rsidRDefault="001671AD" w:rsidP="003A5A86">
            <w:pPr>
              <w:pStyle w:val="textbody"/>
              <w:numPr>
                <w:ilvl w:val="0"/>
                <w:numId w:val="34"/>
              </w:numPr>
              <w:spacing w:after="0" w:line="276" w:lineRule="auto"/>
              <w:rPr>
                <w:rFonts w:ascii="Arial" w:hAnsi="Arial"/>
              </w:rPr>
            </w:pPr>
            <w:r w:rsidRPr="00B7534D">
              <w:rPr>
                <w:rFonts w:ascii="Arial" w:hAnsi="Arial"/>
              </w:rPr>
              <w:t>Export data to common data analysis packages - Export your data to Microsoft Excel, PDF, SAS, Stata, R, or SPSS for analysis.</w:t>
            </w:r>
          </w:p>
          <w:p w14:paraId="5671A443" w14:textId="3F31E9EE" w:rsidR="009F0B76" w:rsidRPr="00B7534D" w:rsidRDefault="001671AD" w:rsidP="003A5A86">
            <w:pPr>
              <w:pStyle w:val="textbody"/>
              <w:numPr>
                <w:ilvl w:val="0"/>
                <w:numId w:val="34"/>
              </w:numPr>
              <w:spacing w:after="0" w:line="276" w:lineRule="auto"/>
              <w:rPr>
                <w:rFonts w:ascii="Arial" w:hAnsi="Arial"/>
              </w:rPr>
            </w:pPr>
            <w:r w:rsidRPr="00B7534D">
              <w:rPr>
                <w:rFonts w:ascii="Arial" w:hAnsi="Arial"/>
              </w:rPr>
              <w:t>Generate a PDF version of trial forms and surveys for printing to collect data offline.</w:t>
            </w:r>
          </w:p>
        </w:tc>
      </w:tr>
    </w:tbl>
    <w:p w14:paraId="3865F436" w14:textId="77777777" w:rsidR="008B47EC" w:rsidRDefault="008B47EC" w:rsidP="004E381D">
      <w:pPr>
        <w:pStyle w:val="Heading2"/>
        <w:spacing w:before="0" w:after="0"/>
        <w:jc w:val="both"/>
        <w:rPr>
          <w:rFonts w:ascii="Arial" w:hAnsi="Arial"/>
          <w:color w:val="000000" w:themeColor="text1"/>
          <w:sz w:val="28"/>
          <w:szCs w:val="28"/>
        </w:rPr>
      </w:pPr>
      <w:bookmarkStart w:id="160" w:name="_Toc76723959"/>
      <w:bookmarkStart w:id="161" w:name="_Toc77162696"/>
      <w:bookmarkStart w:id="162" w:name="_Toc77162761"/>
      <w:bookmarkStart w:id="163" w:name="_Toc99956778"/>
    </w:p>
    <w:p w14:paraId="73B1896F" w14:textId="116A5C5C" w:rsidR="00442F59" w:rsidRPr="00FD23C7" w:rsidRDefault="002B1A08" w:rsidP="004E381D">
      <w:pPr>
        <w:pStyle w:val="Heading2"/>
        <w:spacing w:before="0" w:after="0"/>
        <w:jc w:val="both"/>
        <w:rPr>
          <w:rFonts w:ascii="Arial" w:hAnsi="Arial"/>
          <w:color w:val="000000" w:themeColor="text1"/>
          <w:sz w:val="28"/>
          <w:szCs w:val="28"/>
        </w:rPr>
      </w:pPr>
      <w:r w:rsidRPr="00FD23C7">
        <w:rPr>
          <w:rFonts w:ascii="Arial" w:hAnsi="Arial"/>
          <w:color w:val="000000" w:themeColor="text1"/>
          <w:sz w:val="28"/>
          <w:szCs w:val="28"/>
        </w:rPr>
        <w:t>1</w:t>
      </w:r>
      <w:r w:rsidR="008C0636" w:rsidRPr="00FD23C7">
        <w:rPr>
          <w:rFonts w:ascii="Arial" w:hAnsi="Arial"/>
          <w:color w:val="000000" w:themeColor="text1"/>
          <w:sz w:val="28"/>
          <w:szCs w:val="28"/>
        </w:rPr>
        <w:t>3</w:t>
      </w:r>
      <w:r w:rsidR="00442F59" w:rsidRPr="00FD23C7">
        <w:rPr>
          <w:rFonts w:ascii="Arial" w:hAnsi="Arial"/>
          <w:color w:val="000000" w:themeColor="text1"/>
          <w:sz w:val="28"/>
          <w:szCs w:val="28"/>
        </w:rPr>
        <w:t>.2</w:t>
      </w:r>
      <w:r w:rsidR="00442F59" w:rsidRPr="00FD23C7">
        <w:rPr>
          <w:rFonts w:ascii="Arial" w:hAnsi="Arial"/>
          <w:color w:val="000000" w:themeColor="text1"/>
          <w:sz w:val="28"/>
          <w:szCs w:val="28"/>
        </w:rPr>
        <w:tab/>
      </w:r>
      <w:proofErr w:type="spellStart"/>
      <w:r w:rsidR="00442F59" w:rsidRPr="00FD23C7">
        <w:rPr>
          <w:rFonts w:ascii="Arial" w:hAnsi="Arial"/>
          <w:color w:val="000000" w:themeColor="text1"/>
          <w:sz w:val="28"/>
          <w:szCs w:val="28"/>
        </w:rPr>
        <w:t>REDCap</w:t>
      </w:r>
      <w:proofErr w:type="spellEnd"/>
      <w:r w:rsidR="00442F59" w:rsidRPr="00FD23C7">
        <w:rPr>
          <w:rFonts w:ascii="Arial" w:hAnsi="Arial"/>
          <w:color w:val="000000" w:themeColor="text1"/>
          <w:sz w:val="28"/>
          <w:szCs w:val="28"/>
        </w:rPr>
        <w:t xml:space="preserve"> EDC </w:t>
      </w:r>
      <w:r w:rsidR="003045FA" w:rsidRPr="00FD23C7">
        <w:rPr>
          <w:rFonts w:ascii="Arial" w:hAnsi="Arial"/>
          <w:color w:val="000000" w:themeColor="text1"/>
          <w:sz w:val="28"/>
          <w:szCs w:val="28"/>
        </w:rPr>
        <w:t>S</w:t>
      </w:r>
      <w:r w:rsidR="00442F59" w:rsidRPr="00FD23C7">
        <w:rPr>
          <w:rFonts w:ascii="Arial" w:hAnsi="Arial"/>
          <w:color w:val="000000" w:themeColor="text1"/>
          <w:sz w:val="28"/>
          <w:szCs w:val="28"/>
        </w:rPr>
        <w:t xml:space="preserve">ystem </w:t>
      </w:r>
      <w:r w:rsidR="003045FA" w:rsidRPr="00FD23C7">
        <w:rPr>
          <w:rFonts w:ascii="Arial" w:hAnsi="Arial"/>
          <w:color w:val="000000" w:themeColor="text1"/>
          <w:sz w:val="28"/>
          <w:szCs w:val="28"/>
        </w:rPr>
        <w:t>S</w:t>
      </w:r>
      <w:r w:rsidR="00442F59" w:rsidRPr="00FD23C7">
        <w:rPr>
          <w:rFonts w:ascii="Arial" w:hAnsi="Arial"/>
          <w:color w:val="000000" w:themeColor="text1"/>
          <w:sz w:val="28"/>
          <w:szCs w:val="28"/>
        </w:rPr>
        <w:t>ecurity</w:t>
      </w:r>
      <w:bookmarkEnd w:id="160"/>
      <w:bookmarkEnd w:id="161"/>
      <w:bookmarkEnd w:id="162"/>
      <w:bookmarkEnd w:id="163"/>
    </w:p>
    <w:p w14:paraId="7CF24C07" w14:textId="77777777" w:rsidR="00442F59" w:rsidRPr="00B7534D" w:rsidRDefault="00442F59" w:rsidP="004E381D">
      <w:pPr>
        <w:spacing w:after="0"/>
        <w:jc w:val="both"/>
        <w:rPr>
          <w:rFonts w:ascii="Arial" w:hAnsi="Arial"/>
          <w:color w:val="000000" w:themeColor="text1"/>
        </w:rPr>
      </w:pPr>
      <w:r w:rsidRPr="00B7534D">
        <w:rPr>
          <w:rFonts w:ascii="Arial" w:hAnsi="Arial"/>
          <w:color w:val="000000" w:themeColor="text1"/>
        </w:rPr>
        <w:t>The system security is granted at several levels:</w:t>
      </w:r>
    </w:p>
    <w:p w14:paraId="765B92B7" w14:textId="43A73427" w:rsidR="00442F59" w:rsidRPr="00B7534D" w:rsidRDefault="00442F59" w:rsidP="004E381D">
      <w:pPr>
        <w:pStyle w:val="ListParagraph"/>
        <w:numPr>
          <w:ilvl w:val="0"/>
          <w:numId w:val="8"/>
        </w:numPr>
        <w:spacing w:after="0"/>
        <w:jc w:val="both"/>
        <w:rPr>
          <w:rFonts w:ascii="Arial" w:hAnsi="Arial"/>
          <w:color w:val="000000" w:themeColor="text1"/>
        </w:rPr>
      </w:pPr>
      <w:proofErr w:type="spellStart"/>
      <w:r w:rsidRPr="00B7534D">
        <w:rPr>
          <w:rFonts w:ascii="Arial" w:hAnsi="Arial"/>
          <w:color w:val="000000" w:themeColor="text1"/>
        </w:rPr>
        <w:t>REDC</w:t>
      </w:r>
      <w:r w:rsidR="00C76FDD" w:rsidRPr="00B7534D">
        <w:rPr>
          <w:rFonts w:ascii="Arial" w:hAnsi="Arial"/>
          <w:color w:val="000000" w:themeColor="text1"/>
        </w:rPr>
        <w:t>ap</w:t>
      </w:r>
      <w:proofErr w:type="spellEnd"/>
      <w:r w:rsidRPr="00B7534D">
        <w:rPr>
          <w:rFonts w:ascii="Arial" w:hAnsi="Arial"/>
          <w:color w:val="000000" w:themeColor="text1"/>
        </w:rPr>
        <w:t xml:space="preserve"> EDC server</w:t>
      </w:r>
      <w:r w:rsidR="0085172B" w:rsidRPr="00B7534D">
        <w:rPr>
          <w:rFonts w:ascii="Arial" w:hAnsi="Arial"/>
          <w:color w:val="000000" w:themeColor="text1"/>
        </w:rPr>
        <w:t>’s</w:t>
      </w:r>
      <w:r w:rsidRPr="00B7534D">
        <w:rPr>
          <w:rFonts w:ascii="Arial" w:hAnsi="Arial"/>
          <w:color w:val="000000" w:themeColor="text1"/>
        </w:rPr>
        <w:t xml:space="preserve"> physical </w:t>
      </w:r>
      <w:proofErr w:type="gramStart"/>
      <w:r w:rsidRPr="00B7534D">
        <w:rPr>
          <w:rFonts w:ascii="Arial" w:hAnsi="Arial"/>
          <w:color w:val="000000" w:themeColor="text1"/>
        </w:rPr>
        <w:t>plant;</w:t>
      </w:r>
      <w:proofErr w:type="gramEnd"/>
    </w:p>
    <w:p w14:paraId="32185F28" w14:textId="64F2FA75" w:rsidR="00442F59" w:rsidRPr="00B7534D" w:rsidRDefault="00442F59" w:rsidP="004E381D">
      <w:pPr>
        <w:pStyle w:val="ListParagraph"/>
        <w:numPr>
          <w:ilvl w:val="0"/>
          <w:numId w:val="8"/>
        </w:numPr>
        <w:spacing w:after="0"/>
        <w:jc w:val="both"/>
        <w:rPr>
          <w:rFonts w:ascii="Arial" w:hAnsi="Arial"/>
          <w:color w:val="000000" w:themeColor="text1"/>
        </w:rPr>
      </w:pPr>
      <w:proofErr w:type="spellStart"/>
      <w:r w:rsidRPr="00B7534D">
        <w:rPr>
          <w:rFonts w:ascii="Arial" w:hAnsi="Arial"/>
          <w:color w:val="000000" w:themeColor="text1"/>
        </w:rPr>
        <w:t>REDC</w:t>
      </w:r>
      <w:r w:rsidR="00C76FDD" w:rsidRPr="00B7534D">
        <w:rPr>
          <w:rFonts w:ascii="Arial" w:hAnsi="Arial"/>
          <w:color w:val="000000" w:themeColor="text1"/>
        </w:rPr>
        <w:t>ap</w:t>
      </w:r>
      <w:proofErr w:type="spellEnd"/>
      <w:r w:rsidRPr="00B7534D">
        <w:rPr>
          <w:rFonts w:ascii="Arial" w:hAnsi="Arial"/>
          <w:color w:val="000000" w:themeColor="text1"/>
        </w:rPr>
        <w:t xml:space="preserve"> EDC system’s disaster-mitigation </w:t>
      </w:r>
      <w:proofErr w:type="gramStart"/>
      <w:r w:rsidRPr="00B7534D">
        <w:rPr>
          <w:rFonts w:ascii="Arial" w:hAnsi="Arial"/>
          <w:color w:val="000000" w:themeColor="text1"/>
        </w:rPr>
        <w:t>measures;</w:t>
      </w:r>
      <w:proofErr w:type="gramEnd"/>
    </w:p>
    <w:p w14:paraId="55843ED8" w14:textId="31FEE87A" w:rsidR="002A2096" w:rsidRPr="00B7534D" w:rsidRDefault="00442F59" w:rsidP="004E381D">
      <w:pPr>
        <w:pStyle w:val="ListParagraph"/>
        <w:numPr>
          <w:ilvl w:val="0"/>
          <w:numId w:val="8"/>
        </w:numPr>
        <w:spacing w:after="0"/>
        <w:jc w:val="both"/>
        <w:rPr>
          <w:rFonts w:ascii="Arial" w:hAnsi="Arial"/>
          <w:color w:val="000000" w:themeColor="text1"/>
        </w:rPr>
      </w:pPr>
      <w:r w:rsidRPr="00B7534D">
        <w:rPr>
          <w:rFonts w:ascii="Arial" w:hAnsi="Arial"/>
          <w:color w:val="000000" w:themeColor="text1"/>
        </w:rPr>
        <w:t>Website security technologies.</w:t>
      </w:r>
    </w:p>
    <w:p w14:paraId="1B2969F0" w14:textId="1ED1D8F5" w:rsidR="000978F9" w:rsidRPr="00B7534D" w:rsidRDefault="002A2096" w:rsidP="002A2096">
      <w:pPr>
        <w:tabs>
          <w:tab w:val="left" w:pos="5655"/>
        </w:tabs>
        <w:rPr>
          <w:rFonts w:ascii="Arial" w:hAnsi="Arial"/>
        </w:rPr>
      </w:pPr>
      <w:r w:rsidRPr="00B7534D">
        <w:rPr>
          <w:rFonts w:ascii="Arial" w:hAnsi="Arial"/>
        </w:rPr>
        <w:tab/>
      </w:r>
    </w:p>
    <w:p w14:paraId="6FDEED7A" w14:textId="00889629" w:rsidR="00442F59" w:rsidRPr="00B7534D" w:rsidRDefault="002B1A08" w:rsidP="004E381D">
      <w:pPr>
        <w:pStyle w:val="Heading3"/>
        <w:spacing w:before="0" w:after="0"/>
        <w:jc w:val="both"/>
        <w:rPr>
          <w:rFonts w:ascii="Arial" w:hAnsi="Arial"/>
          <w:color w:val="000000" w:themeColor="text1"/>
        </w:rPr>
      </w:pPr>
      <w:bookmarkStart w:id="164" w:name="_Toc76723960"/>
      <w:bookmarkStart w:id="165" w:name="_Toc77162697"/>
      <w:bookmarkStart w:id="166" w:name="_Toc77162762"/>
      <w:bookmarkStart w:id="167" w:name="_Toc99956779"/>
      <w:r w:rsidRPr="00B7534D">
        <w:rPr>
          <w:rFonts w:ascii="Arial" w:hAnsi="Arial"/>
          <w:color w:val="000000" w:themeColor="text1"/>
        </w:rPr>
        <w:lastRenderedPageBreak/>
        <w:t>1</w:t>
      </w:r>
      <w:r w:rsidR="008C0636" w:rsidRPr="00B7534D">
        <w:rPr>
          <w:rFonts w:ascii="Arial" w:hAnsi="Arial"/>
          <w:color w:val="000000" w:themeColor="text1"/>
        </w:rPr>
        <w:t>3</w:t>
      </w:r>
      <w:r w:rsidR="00442F59" w:rsidRPr="00B7534D">
        <w:rPr>
          <w:rFonts w:ascii="Arial" w:hAnsi="Arial"/>
          <w:color w:val="000000" w:themeColor="text1"/>
        </w:rPr>
        <w:t>.2.1</w:t>
      </w:r>
      <w:r w:rsidR="00442F59" w:rsidRPr="00B7534D">
        <w:rPr>
          <w:rFonts w:ascii="Arial" w:hAnsi="Arial"/>
          <w:color w:val="000000" w:themeColor="text1"/>
        </w:rPr>
        <w:tab/>
      </w:r>
      <w:proofErr w:type="spellStart"/>
      <w:r w:rsidR="006D01E1" w:rsidRPr="00B7534D">
        <w:rPr>
          <w:rFonts w:ascii="Arial" w:hAnsi="Arial"/>
          <w:color w:val="000000" w:themeColor="text1"/>
        </w:rPr>
        <w:t>REDCap</w:t>
      </w:r>
      <w:proofErr w:type="spellEnd"/>
      <w:r w:rsidR="00442F59" w:rsidRPr="00B7534D">
        <w:rPr>
          <w:rFonts w:ascii="Arial" w:hAnsi="Arial"/>
          <w:color w:val="000000" w:themeColor="text1"/>
        </w:rPr>
        <w:t xml:space="preserve"> EDC </w:t>
      </w:r>
      <w:r w:rsidR="00787DCA" w:rsidRPr="00B7534D">
        <w:rPr>
          <w:rFonts w:ascii="Arial" w:hAnsi="Arial"/>
          <w:color w:val="000000" w:themeColor="text1"/>
        </w:rPr>
        <w:t>server’s</w:t>
      </w:r>
      <w:r w:rsidR="00442F59" w:rsidRPr="00B7534D">
        <w:rPr>
          <w:rFonts w:ascii="Arial" w:hAnsi="Arial"/>
          <w:color w:val="000000" w:themeColor="text1"/>
        </w:rPr>
        <w:t xml:space="preserve"> physical plant</w:t>
      </w:r>
      <w:bookmarkEnd w:id="164"/>
      <w:bookmarkEnd w:id="165"/>
      <w:bookmarkEnd w:id="166"/>
      <w:bookmarkEnd w:id="167"/>
    </w:p>
    <w:p w14:paraId="56494F3D" w14:textId="2569AC6C" w:rsidR="00442F59" w:rsidRDefault="00442F59" w:rsidP="004E381D">
      <w:pPr>
        <w:spacing w:after="0"/>
        <w:jc w:val="both"/>
        <w:rPr>
          <w:rFonts w:ascii="Arial" w:hAnsi="Arial"/>
          <w:color w:val="000000" w:themeColor="text1"/>
        </w:rPr>
      </w:pPr>
      <w:r w:rsidRPr="00B7534D">
        <w:rPr>
          <w:rFonts w:ascii="Arial" w:hAnsi="Arial"/>
          <w:color w:val="000000" w:themeColor="text1"/>
        </w:rPr>
        <w:t xml:space="preserve">The </w:t>
      </w:r>
      <w:proofErr w:type="spellStart"/>
      <w:r w:rsidR="006D01E1" w:rsidRPr="00B7534D">
        <w:rPr>
          <w:rFonts w:ascii="Arial" w:hAnsi="Arial"/>
          <w:color w:val="000000" w:themeColor="text1"/>
        </w:rPr>
        <w:t>RED</w:t>
      </w:r>
      <w:r w:rsidRPr="00B7534D">
        <w:rPr>
          <w:rFonts w:ascii="Arial" w:hAnsi="Arial"/>
          <w:color w:val="000000" w:themeColor="text1"/>
        </w:rPr>
        <w:t>C</w:t>
      </w:r>
      <w:r w:rsidR="006D01E1" w:rsidRPr="00B7534D">
        <w:rPr>
          <w:rFonts w:ascii="Arial" w:hAnsi="Arial"/>
          <w:color w:val="000000" w:themeColor="text1"/>
        </w:rPr>
        <w:t>ap</w:t>
      </w:r>
      <w:proofErr w:type="spellEnd"/>
      <w:r w:rsidRPr="00B7534D">
        <w:rPr>
          <w:rFonts w:ascii="Arial" w:hAnsi="Arial"/>
          <w:color w:val="000000" w:themeColor="text1"/>
        </w:rPr>
        <w:t xml:space="preserve"> EDC system</w:t>
      </w:r>
      <w:r w:rsidR="000978F9" w:rsidRPr="00B7534D">
        <w:rPr>
          <w:rFonts w:ascii="Arial" w:hAnsi="Arial"/>
          <w:color w:val="000000" w:themeColor="text1"/>
          <w:szCs w:val="22"/>
        </w:rPr>
        <w:t xml:space="preserve"> has been configured for </w:t>
      </w:r>
      <w:r w:rsidR="003A5A86">
        <w:rPr>
          <w:rFonts w:ascii="Arial" w:hAnsi="Arial"/>
          <w:color w:val="000000" w:themeColor="text1"/>
          <w:szCs w:val="22"/>
        </w:rPr>
        <w:t>UTS</w:t>
      </w:r>
      <w:r w:rsidR="000978F9" w:rsidRPr="00B7534D">
        <w:rPr>
          <w:rFonts w:ascii="Arial" w:hAnsi="Arial"/>
          <w:color w:val="000000" w:themeColor="text1"/>
          <w:szCs w:val="22"/>
        </w:rPr>
        <w:t xml:space="preserve">. </w:t>
      </w:r>
      <w:r w:rsidRPr="00B7534D">
        <w:rPr>
          <w:rFonts w:ascii="Arial" w:hAnsi="Arial"/>
          <w:color w:val="000000" w:themeColor="text1"/>
        </w:rPr>
        <w:t xml:space="preserve"> </w:t>
      </w:r>
      <w:r w:rsidR="006D01E1" w:rsidRPr="00B7534D">
        <w:rPr>
          <w:rFonts w:ascii="Arial" w:hAnsi="Arial"/>
          <w:color w:val="000000" w:themeColor="text1"/>
        </w:rPr>
        <w:t xml:space="preserve">The </w:t>
      </w:r>
      <w:proofErr w:type="spellStart"/>
      <w:r w:rsidR="006D01E1" w:rsidRPr="00B7534D">
        <w:rPr>
          <w:rFonts w:ascii="Arial" w:hAnsi="Arial"/>
          <w:color w:val="000000" w:themeColor="text1"/>
        </w:rPr>
        <w:t>REDCap</w:t>
      </w:r>
      <w:proofErr w:type="spellEnd"/>
      <w:r w:rsidR="006D01E1" w:rsidRPr="00B7534D">
        <w:rPr>
          <w:rFonts w:ascii="Arial" w:hAnsi="Arial"/>
          <w:color w:val="000000" w:themeColor="text1"/>
        </w:rPr>
        <w:t xml:space="preserve"> </w:t>
      </w:r>
      <w:r w:rsidR="000978F9" w:rsidRPr="00B7534D">
        <w:rPr>
          <w:rFonts w:ascii="Arial" w:hAnsi="Arial"/>
          <w:color w:val="000000" w:themeColor="text1"/>
          <w:szCs w:val="22"/>
        </w:rPr>
        <w:t xml:space="preserve">Database server is </w:t>
      </w:r>
      <w:r w:rsidR="00031CB0" w:rsidRPr="00B7534D">
        <w:rPr>
          <w:rFonts w:ascii="Arial" w:hAnsi="Arial"/>
          <w:color w:val="000000" w:themeColor="text1"/>
          <w:szCs w:val="22"/>
        </w:rPr>
        <w:t xml:space="preserve">housed </w:t>
      </w:r>
      <w:r w:rsidR="000978F9" w:rsidRPr="00B7534D">
        <w:rPr>
          <w:rFonts w:ascii="Arial" w:hAnsi="Arial"/>
          <w:color w:val="000000" w:themeColor="text1"/>
          <w:szCs w:val="22"/>
        </w:rPr>
        <w:t xml:space="preserve">in </w:t>
      </w:r>
      <w:r w:rsidR="0085172B" w:rsidRPr="00B7534D">
        <w:rPr>
          <w:rFonts w:ascii="Arial" w:hAnsi="Arial"/>
          <w:color w:val="000000" w:themeColor="text1"/>
          <w:szCs w:val="22"/>
        </w:rPr>
        <w:t xml:space="preserve">the </w:t>
      </w:r>
      <w:r w:rsidR="000978F9" w:rsidRPr="00B7534D">
        <w:rPr>
          <w:rFonts w:ascii="Arial" w:hAnsi="Arial"/>
          <w:color w:val="000000" w:themeColor="text1"/>
          <w:szCs w:val="22"/>
        </w:rPr>
        <w:t>Intersect Data Centre</w:t>
      </w:r>
      <w:r w:rsidR="003A5A86">
        <w:rPr>
          <w:rFonts w:ascii="Arial" w:hAnsi="Arial"/>
          <w:color w:val="000000" w:themeColor="text1"/>
          <w:szCs w:val="22"/>
        </w:rPr>
        <w:t xml:space="preserve"> at UTS</w:t>
      </w:r>
      <w:r w:rsidR="000978F9" w:rsidRPr="00B7534D">
        <w:rPr>
          <w:rFonts w:ascii="Arial" w:hAnsi="Arial"/>
          <w:color w:val="000000" w:themeColor="text1"/>
          <w:szCs w:val="22"/>
        </w:rPr>
        <w:t xml:space="preserve">. </w:t>
      </w:r>
      <w:r w:rsidRPr="00B7534D">
        <w:rPr>
          <w:rFonts w:ascii="Arial" w:hAnsi="Arial"/>
          <w:color w:val="000000" w:themeColor="text1"/>
        </w:rPr>
        <w:t xml:space="preserve">The physical servers </w:t>
      </w:r>
      <w:proofErr w:type="gramStart"/>
      <w:r w:rsidRPr="00B7534D">
        <w:rPr>
          <w:rFonts w:ascii="Arial" w:hAnsi="Arial"/>
          <w:color w:val="000000" w:themeColor="text1"/>
        </w:rPr>
        <w:t>are located in</w:t>
      </w:r>
      <w:proofErr w:type="gramEnd"/>
      <w:r w:rsidRPr="00B7534D">
        <w:rPr>
          <w:rFonts w:ascii="Arial" w:hAnsi="Arial"/>
          <w:color w:val="000000" w:themeColor="text1"/>
        </w:rPr>
        <w:t xml:space="preserve"> protected premises, with remote control surveillance of local alarms. Physical intrusion, smoke, fire, temperature control, and electrical failure are permanently monitored (</w:t>
      </w:r>
      <w:r w:rsidR="0042477E">
        <w:rPr>
          <w:rFonts w:ascii="Arial" w:hAnsi="Arial"/>
          <w:color w:val="000000" w:themeColor="text1"/>
        </w:rPr>
        <w:t>24h</w:t>
      </w:r>
      <w:r w:rsidRPr="00B7534D">
        <w:rPr>
          <w:rFonts w:ascii="Arial" w:hAnsi="Arial"/>
          <w:color w:val="000000" w:themeColor="text1"/>
        </w:rPr>
        <w:t>).</w:t>
      </w:r>
    </w:p>
    <w:p w14:paraId="78AA2FA3" w14:textId="77777777" w:rsidR="003A5A86" w:rsidRPr="00B7534D" w:rsidRDefault="003A5A86" w:rsidP="004E381D">
      <w:pPr>
        <w:spacing w:after="0"/>
        <w:jc w:val="both"/>
        <w:rPr>
          <w:rFonts w:ascii="Arial" w:hAnsi="Arial"/>
          <w:color w:val="000000" w:themeColor="text1"/>
        </w:rPr>
      </w:pPr>
    </w:p>
    <w:p w14:paraId="5571C2FB" w14:textId="2C596E75" w:rsidR="00442F59" w:rsidRPr="00B7534D" w:rsidRDefault="005D6546" w:rsidP="004E381D">
      <w:pPr>
        <w:pStyle w:val="Heading3"/>
        <w:spacing w:before="0" w:after="0"/>
        <w:jc w:val="both"/>
        <w:rPr>
          <w:rFonts w:ascii="Arial" w:hAnsi="Arial"/>
          <w:color w:val="000000" w:themeColor="text1"/>
        </w:rPr>
      </w:pPr>
      <w:bookmarkStart w:id="168" w:name="_Toc76723961"/>
      <w:bookmarkStart w:id="169" w:name="_Toc77162698"/>
      <w:bookmarkStart w:id="170" w:name="_Toc77162763"/>
      <w:bookmarkStart w:id="171" w:name="_Toc99956780"/>
      <w:r w:rsidRPr="00B7534D">
        <w:rPr>
          <w:rFonts w:ascii="Arial" w:hAnsi="Arial"/>
          <w:color w:val="000000" w:themeColor="text1"/>
        </w:rPr>
        <w:t>1</w:t>
      </w:r>
      <w:r w:rsidR="008C0636" w:rsidRPr="00B7534D">
        <w:rPr>
          <w:rFonts w:ascii="Arial" w:hAnsi="Arial"/>
          <w:color w:val="000000" w:themeColor="text1"/>
        </w:rPr>
        <w:t>3</w:t>
      </w:r>
      <w:r w:rsidR="00442F59" w:rsidRPr="00B7534D">
        <w:rPr>
          <w:rFonts w:ascii="Arial" w:hAnsi="Arial"/>
          <w:color w:val="000000" w:themeColor="text1"/>
        </w:rPr>
        <w:t>.2.2</w:t>
      </w:r>
      <w:r w:rsidR="00442F59" w:rsidRPr="00B7534D">
        <w:rPr>
          <w:rFonts w:ascii="Arial" w:hAnsi="Arial"/>
          <w:color w:val="000000" w:themeColor="text1"/>
        </w:rPr>
        <w:tab/>
        <w:t xml:space="preserve">The </w:t>
      </w:r>
      <w:proofErr w:type="spellStart"/>
      <w:r w:rsidR="006D01E1" w:rsidRPr="00B7534D">
        <w:rPr>
          <w:rFonts w:ascii="Arial" w:hAnsi="Arial"/>
          <w:color w:val="000000" w:themeColor="text1"/>
        </w:rPr>
        <w:t>RED</w:t>
      </w:r>
      <w:r w:rsidR="00442F59" w:rsidRPr="00B7534D">
        <w:rPr>
          <w:rFonts w:ascii="Arial" w:hAnsi="Arial"/>
          <w:color w:val="000000" w:themeColor="text1"/>
        </w:rPr>
        <w:t>Cap</w:t>
      </w:r>
      <w:proofErr w:type="spellEnd"/>
      <w:r w:rsidR="00442F59" w:rsidRPr="00B7534D">
        <w:rPr>
          <w:rFonts w:ascii="Arial" w:hAnsi="Arial"/>
          <w:color w:val="000000" w:themeColor="text1"/>
        </w:rPr>
        <w:t xml:space="preserve"> EDC system’s disaster-mitigation measures</w:t>
      </w:r>
      <w:bookmarkEnd w:id="168"/>
      <w:bookmarkEnd w:id="169"/>
      <w:bookmarkEnd w:id="170"/>
      <w:bookmarkEnd w:id="171"/>
    </w:p>
    <w:p w14:paraId="1AFCC2BF" w14:textId="6B26D723" w:rsidR="000978F9" w:rsidRPr="00B7534D" w:rsidRDefault="000978F9" w:rsidP="004E381D">
      <w:pPr>
        <w:spacing w:after="0"/>
        <w:jc w:val="both"/>
        <w:rPr>
          <w:rFonts w:ascii="Arial" w:hAnsi="Arial"/>
          <w:color w:val="000000" w:themeColor="text1"/>
          <w:szCs w:val="22"/>
        </w:rPr>
      </w:pPr>
      <w:r w:rsidRPr="00B7534D">
        <w:rPr>
          <w:rFonts w:ascii="Arial" w:hAnsi="Arial"/>
          <w:color w:val="000000" w:themeColor="text1"/>
          <w:szCs w:val="22"/>
        </w:rPr>
        <w:t>There is a Nessus Professional Security scanner (from Tenable) in</w:t>
      </w:r>
      <w:r w:rsidR="001F66DE" w:rsidRPr="00B7534D">
        <w:rPr>
          <w:rFonts w:ascii="Arial" w:hAnsi="Arial"/>
          <w:color w:val="000000" w:themeColor="text1"/>
          <w:szCs w:val="22"/>
        </w:rPr>
        <w:t xml:space="preserve"> </w:t>
      </w:r>
      <w:r w:rsidR="0085172B" w:rsidRPr="00B7534D">
        <w:rPr>
          <w:rFonts w:ascii="Arial" w:hAnsi="Arial"/>
          <w:color w:val="000000" w:themeColor="text1"/>
          <w:szCs w:val="22"/>
        </w:rPr>
        <w:t xml:space="preserve">the </w:t>
      </w:r>
      <w:r w:rsidR="001F66DE" w:rsidRPr="00B7534D">
        <w:rPr>
          <w:rFonts w:ascii="Arial" w:hAnsi="Arial"/>
          <w:color w:val="000000" w:themeColor="text1"/>
          <w:szCs w:val="22"/>
        </w:rPr>
        <w:t>Intersect Data Centre</w:t>
      </w:r>
      <w:r w:rsidR="003A5A86">
        <w:rPr>
          <w:rFonts w:ascii="Arial" w:hAnsi="Arial"/>
          <w:color w:val="000000" w:themeColor="text1"/>
          <w:szCs w:val="22"/>
        </w:rPr>
        <w:t xml:space="preserve"> at UTS.</w:t>
      </w:r>
      <w:r w:rsidRPr="00B7534D">
        <w:rPr>
          <w:rFonts w:ascii="Arial" w:hAnsi="Arial"/>
          <w:color w:val="000000" w:themeColor="text1"/>
          <w:szCs w:val="22"/>
        </w:rPr>
        <w:t xml:space="preserve">  It </w:t>
      </w:r>
      <w:r w:rsidR="0085172B" w:rsidRPr="00B7534D">
        <w:rPr>
          <w:rFonts w:ascii="Arial" w:hAnsi="Arial"/>
          <w:color w:val="000000" w:themeColor="text1"/>
          <w:szCs w:val="22"/>
        </w:rPr>
        <w:t xml:space="preserve">performs </w:t>
      </w:r>
      <w:r w:rsidRPr="00B7534D">
        <w:rPr>
          <w:rFonts w:ascii="Arial" w:hAnsi="Arial"/>
          <w:color w:val="000000" w:themeColor="text1"/>
          <w:szCs w:val="22"/>
        </w:rPr>
        <w:t xml:space="preserve">a monthly automated scan of the UTS </w:t>
      </w:r>
      <w:proofErr w:type="spellStart"/>
      <w:r w:rsidRPr="00B7534D">
        <w:rPr>
          <w:rFonts w:ascii="Arial" w:hAnsi="Arial"/>
          <w:color w:val="000000" w:themeColor="text1"/>
          <w:szCs w:val="22"/>
        </w:rPr>
        <w:t>REDCap</w:t>
      </w:r>
      <w:proofErr w:type="spellEnd"/>
      <w:r w:rsidRPr="00B7534D">
        <w:rPr>
          <w:rFonts w:ascii="Arial" w:hAnsi="Arial"/>
          <w:color w:val="000000" w:themeColor="text1"/>
          <w:szCs w:val="22"/>
        </w:rPr>
        <w:t xml:space="preserve"> server. The UTS </w:t>
      </w:r>
      <w:proofErr w:type="spellStart"/>
      <w:r w:rsidRPr="00B7534D">
        <w:rPr>
          <w:rFonts w:ascii="Arial" w:hAnsi="Arial"/>
          <w:color w:val="000000" w:themeColor="text1"/>
          <w:szCs w:val="22"/>
        </w:rPr>
        <w:t>REDCap</w:t>
      </w:r>
      <w:proofErr w:type="spellEnd"/>
      <w:r w:rsidRPr="00B7534D">
        <w:rPr>
          <w:rFonts w:ascii="Arial" w:hAnsi="Arial"/>
          <w:color w:val="000000" w:themeColor="text1"/>
          <w:szCs w:val="22"/>
        </w:rPr>
        <w:t xml:space="preserve"> instance has the following backup policy in place:</w:t>
      </w:r>
    </w:p>
    <w:p w14:paraId="01FF2F04" w14:textId="6C7ACE88" w:rsidR="000978F9" w:rsidRPr="00B7534D" w:rsidRDefault="000978F9" w:rsidP="004E381D">
      <w:pPr>
        <w:pStyle w:val="ListParagraph"/>
        <w:numPr>
          <w:ilvl w:val="0"/>
          <w:numId w:val="8"/>
        </w:numPr>
        <w:spacing w:after="0"/>
        <w:jc w:val="both"/>
        <w:rPr>
          <w:rFonts w:ascii="Arial" w:hAnsi="Arial"/>
          <w:color w:val="000000" w:themeColor="text1"/>
          <w:szCs w:val="22"/>
        </w:rPr>
      </w:pPr>
      <w:r w:rsidRPr="00B7534D">
        <w:rPr>
          <w:rFonts w:ascii="Arial" w:hAnsi="Arial"/>
          <w:color w:val="000000" w:themeColor="text1"/>
          <w:szCs w:val="22"/>
        </w:rPr>
        <w:t xml:space="preserve">Instance snapshots via the OpenStack API: The daily backups have a retention period of 7 </w:t>
      </w:r>
      <w:proofErr w:type="gramStart"/>
      <w:r w:rsidRPr="00B7534D">
        <w:rPr>
          <w:rFonts w:ascii="Arial" w:hAnsi="Arial"/>
          <w:color w:val="000000" w:themeColor="text1"/>
          <w:szCs w:val="22"/>
        </w:rPr>
        <w:t>days,</w:t>
      </w:r>
      <w:proofErr w:type="gramEnd"/>
      <w:r w:rsidRPr="00B7534D">
        <w:rPr>
          <w:rFonts w:ascii="Arial" w:hAnsi="Arial"/>
          <w:color w:val="000000" w:themeColor="text1"/>
          <w:szCs w:val="22"/>
        </w:rPr>
        <w:t xml:space="preserve"> weekly backups have a retention period of 4 weeks and the monthly backups have a retention period of 6 months. Therefore</w:t>
      </w:r>
      <w:r w:rsidR="00834498" w:rsidRPr="00B7534D">
        <w:rPr>
          <w:rFonts w:ascii="Arial" w:hAnsi="Arial"/>
          <w:color w:val="000000" w:themeColor="text1"/>
          <w:szCs w:val="22"/>
        </w:rPr>
        <w:t>,</w:t>
      </w:r>
      <w:r w:rsidRPr="00B7534D">
        <w:rPr>
          <w:rFonts w:ascii="Arial" w:hAnsi="Arial"/>
          <w:color w:val="000000" w:themeColor="text1"/>
          <w:szCs w:val="22"/>
        </w:rPr>
        <w:t xml:space="preserve"> at any one point there are up to 17 snapshot backups available.</w:t>
      </w:r>
    </w:p>
    <w:p w14:paraId="12549494" w14:textId="62087A6F" w:rsidR="000978F9" w:rsidRPr="00B7534D" w:rsidRDefault="000978F9" w:rsidP="004E381D">
      <w:pPr>
        <w:pStyle w:val="ListParagraph"/>
        <w:numPr>
          <w:ilvl w:val="0"/>
          <w:numId w:val="8"/>
        </w:numPr>
        <w:spacing w:after="0"/>
        <w:jc w:val="both"/>
        <w:rPr>
          <w:rFonts w:ascii="Arial" w:hAnsi="Arial"/>
          <w:color w:val="000000" w:themeColor="text1"/>
          <w:szCs w:val="22"/>
        </w:rPr>
      </w:pPr>
      <w:proofErr w:type="spellStart"/>
      <w:r w:rsidRPr="00B7534D">
        <w:rPr>
          <w:rFonts w:ascii="Arial" w:hAnsi="Arial"/>
          <w:color w:val="000000" w:themeColor="text1"/>
          <w:szCs w:val="22"/>
        </w:rPr>
        <w:t>REDCap</w:t>
      </w:r>
      <w:proofErr w:type="spellEnd"/>
      <w:r w:rsidRPr="00B7534D">
        <w:rPr>
          <w:rFonts w:ascii="Arial" w:hAnsi="Arial"/>
          <w:color w:val="000000" w:themeColor="text1"/>
          <w:szCs w:val="22"/>
        </w:rPr>
        <w:t xml:space="preserve"> data directory snapshots: The </w:t>
      </w:r>
      <w:proofErr w:type="spellStart"/>
      <w:r w:rsidRPr="00B7534D">
        <w:rPr>
          <w:rFonts w:ascii="Arial" w:hAnsi="Arial"/>
          <w:color w:val="000000" w:themeColor="text1"/>
          <w:szCs w:val="22"/>
        </w:rPr>
        <w:t>REDCap</w:t>
      </w:r>
      <w:proofErr w:type="spellEnd"/>
      <w:r w:rsidRPr="00B7534D">
        <w:rPr>
          <w:rFonts w:ascii="Arial" w:hAnsi="Arial"/>
          <w:color w:val="000000" w:themeColor="text1"/>
          <w:szCs w:val="22"/>
        </w:rPr>
        <w:t xml:space="preserve"> data directory is a N</w:t>
      </w:r>
      <w:r w:rsidR="00031CB0" w:rsidRPr="00B7534D">
        <w:rPr>
          <w:rFonts w:ascii="Arial" w:hAnsi="Arial"/>
          <w:color w:val="000000" w:themeColor="text1"/>
          <w:szCs w:val="22"/>
        </w:rPr>
        <w:t xml:space="preserve">etwork </w:t>
      </w:r>
      <w:r w:rsidRPr="00B7534D">
        <w:rPr>
          <w:rFonts w:ascii="Arial" w:hAnsi="Arial"/>
          <w:color w:val="000000" w:themeColor="text1"/>
          <w:szCs w:val="22"/>
        </w:rPr>
        <w:t>F</w:t>
      </w:r>
      <w:r w:rsidR="00031CB0" w:rsidRPr="00B7534D">
        <w:rPr>
          <w:rFonts w:ascii="Arial" w:hAnsi="Arial"/>
          <w:color w:val="000000" w:themeColor="text1"/>
          <w:szCs w:val="22"/>
        </w:rPr>
        <w:t xml:space="preserve">ile </w:t>
      </w:r>
      <w:r w:rsidRPr="00B7534D">
        <w:rPr>
          <w:rFonts w:ascii="Arial" w:hAnsi="Arial"/>
          <w:color w:val="000000" w:themeColor="text1"/>
          <w:szCs w:val="22"/>
        </w:rPr>
        <w:t>S</w:t>
      </w:r>
      <w:r w:rsidR="00031CB0" w:rsidRPr="00B7534D">
        <w:rPr>
          <w:rFonts w:ascii="Arial" w:hAnsi="Arial"/>
          <w:color w:val="000000" w:themeColor="text1"/>
          <w:szCs w:val="22"/>
        </w:rPr>
        <w:t>ystem (NFS)</w:t>
      </w:r>
      <w:r w:rsidRPr="00B7534D">
        <w:rPr>
          <w:rFonts w:ascii="Arial" w:hAnsi="Arial"/>
          <w:color w:val="000000" w:themeColor="text1"/>
          <w:szCs w:val="22"/>
        </w:rPr>
        <w:t xml:space="preserve"> mount that is also mounted on another instance that takes daily, </w:t>
      </w:r>
      <w:r w:rsidR="003A5A86" w:rsidRPr="00B7534D">
        <w:rPr>
          <w:rFonts w:ascii="Arial" w:hAnsi="Arial"/>
          <w:color w:val="000000" w:themeColor="text1"/>
          <w:szCs w:val="22"/>
        </w:rPr>
        <w:t>weekly,</w:t>
      </w:r>
      <w:r w:rsidRPr="00B7534D">
        <w:rPr>
          <w:rFonts w:ascii="Arial" w:hAnsi="Arial"/>
          <w:color w:val="000000" w:themeColor="text1"/>
          <w:szCs w:val="22"/>
        </w:rPr>
        <w:t xml:space="preserve"> and monthly backups. </w:t>
      </w:r>
    </w:p>
    <w:p w14:paraId="2C7F5407" w14:textId="33F2770D" w:rsidR="000978F9" w:rsidRDefault="000978F9" w:rsidP="004E381D">
      <w:pPr>
        <w:pStyle w:val="ListParagraph"/>
        <w:numPr>
          <w:ilvl w:val="0"/>
          <w:numId w:val="8"/>
        </w:numPr>
        <w:spacing w:after="0"/>
        <w:jc w:val="both"/>
        <w:rPr>
          <w:rFonts w:ascii="Arial" w:hAnsi="Arial"/>
          <w:color w:val="000000" w:themeColor="text1"/>
          <w:szCs w:val="22"/>
        </w:rPr>
      </w:pPr>
      <w:r w:rsidRPr="00B7534D">
        <w:rPr>
          <w:rFonts w:ascii="Arial" w:hAnsi="Arial"/>
          <w:color w:val="000000" w:themeColor="text1"/>
          <w:szCs w:val="22"/>
        </w:rPr>
        <w:t xml:space="preserve">Nightly database dumps using </w:t>
      </w:r>
      <w:r w:rsidR="00787DCA" w:rsidRPr="00B7534D">
        <w:rPr>
          <w:rFonts w:ascii="Arial" w:hAnsi="Arial"/>
          <w:color w:val="000000" w:themeColor="text1"/>
          <w:szCs w:val="22"/>
        </w:rPr>
        <w:t>MySQL dump</w:t>
      </w:r>
      <w:r w:rsidRPr="00B7534D">
        <w:rPr>
          <w:rFonts w:ascii="Arial" w:hAnsi="Arial"/>
          <w:color w:val="000000" w:themeColor="text1"/>
          <w:szCs w:val="22"/>
        </w:rPr>
        <w:t xml:space="preserve"> onto the mounted NFS storage prior to the backup.</w:t>
      </w:r>
    </w:p>
    <w:p w14:paraId="77CE0ADB" w14:textId="77777777" w:rsidR="003A5A86" w:rsidRPr="00B7534D" w:rsidRDefault="003A5A86" w:rsidP="003A5A86">
      <w:pPr>
        <w:pStyle w:val="ListParagraph"/>
        <w:spacing w:after="0"/>
        <w:jc w:val="both"/>
        <w:rPr>
          <w:rFonts w:ascii="Arial" w:hAnsi="Arial"/>
          <w:color w:val="000000" w:themeColor="text1"/>
          <w:szCs w:val="22"/>
        </w:rPr>
      </w:pPr>
    </w:p>
    <w:p w14:paraId="7726B841" w14:textId="6C02930B" w:rsidR="00442F59" w:rsidRPr="00B7534D" w:rsidRDefault="008C0636" w:rsidP="004E381D">
      <w:pPr>
        <w:pStyle w:val="Heading3"/>
        <w:spacing w:before="0" w:after="0"/>
        <w:jc w:val="both"/>
        <w:rPr>
          <w:rFonts w:ascii="Arial" w:hAnsi="Arial"/>
          <w:color w:val="000000" w:themeColor="text1"/>
        </w:rPr>
      </w:pPr>
      <w:bookmarkStart w:id="172" w:name="_Toc76723962"/>
      <w:bookmarkStart w:id="173" w:name="_Toc77162699"/>
      <w:bookmarkStart w:id="174" w:name="_Toc77162764"/>
      <w:bookmarkStart w:id="175" w:name="_Toc99956781"/>
      <w:r w:rsidRPr="00B7534D">
        <w:rPr>
          <w:rFonts w:ascii="Arial" w:hAnsi="Arial"/>
          <w:color w:val="000000" w:themeColor="text1"/>
        </w:rPr>
        <w:t>13</w:t>
      </w:r>
      <w:r w:rsidR="00442F59" w:rsidRPr="00B7534D">
        <w:rPr>
          <w:rFonts w:ascii="Arial" w:hAnsi="Arial"/>
          <w:color w:val="000000" w:themeColor="text1"/>
        </w:rPr>
        <w:t>.2.3</w:t>
      </w:r>
      <w:r w:rsidR="00442F59" w:rsidRPr="00B7534D">
        <w:rPr>
          <w:rFonts w:ascii="Arial" w:hAnsi="Arial"/>
          <w:color w:val="000000" w:themeColor="text1"/>
        </w:rPr>
        <w:tab/>
        <w:t>Website security technologies</w:t>
      </w:r>
      <w:bookmarkEnd w:id="172"/>
      <w:bookmarkEnd w:id="173"/>
      <w:bookmarkEnd w:id="174"/>
      <w:bookmarkEnd w:id="175"/>
    </w:p>
    <w:p w14:paraId="23778B8D" w14:textId="63C92C57" w:rsidR="00442F59" w:rsidRPr="00B7534D" w:rsidRDefault="00442F59" w:rsidP="004E381D">
      <w:pPr>
        <w:spacing w:after="0"/>
        <w:jc w:val="both"/>
        <w:rPr>
          <w:rFonts w:ascii="Arial" w:hAnsi="Arial"/>
          <w:color w:val="000000" w:themeColor="text1"/>
        </w:rPr>
      </w:pPr>
      <w:r w:rsidRPr="00B7534D">
        <w:rPr>
          <w:rFonts w:ascii="Arial" w:hAnsi="Arial"/>
          <w:color w:val="000000" w:themeColor="text1"/>
        </w:rPr>
        <w:t>All services are accessible through a secure internet connection (</w:t>
      </w:r>
      <w:r w:rsidR="001F66DE" w:rsidRPr="00B7534D">
        <w:rPr>
          <w:rFonts w:ascii="Arial" w:hAnsi="Arial"/>
          <w:color w:val="000000" w:themeColor="text1"/>
        </w:rPr>
        <w:t xml:space="preserve">https://ds.aaf.edu.au/), provided by </w:t>
      </w:r>
      <w:hyperlink r:id="rId12" w:history="1">
        <w:r w:rsidR="001F66DE" w:rsidRPr="00B7534D">
          <w:rPr>
            <w:rStyle w:val="Hyperlink"/>
            <w:rFonts w:ascii="Arial" w:hAnsi="Arial"/>
          </w:rPr>
          <w:t>AAF Discovery Service</w:t>
        </w:r>
      </w:hyperlink>
      <w:r w:rsidR="003C0179" w:rsidRPr="00B7534D">
        <w:rPr>
          <w:rFonts w:ascii="Arial" w:hAnsi="Arial"/>
        </w:rPr>
        <w:t>.</w:t>
      </w:r>
    </w:p>
    <w:p w14:paraId="332D888B" w14:textId="37B6E19E" w:rsidR="00E809D3" w:rsidRPr="00FD23C7" w:rsidRDefault="002B1A08" w:rsidP="00E809D3">
      <w:pPr>
        <w:pStyle w:val="Heading2"/>
        <w:spacing w:before="0" w:after="0"/>
        <w:rPr>
          <w:rFonts w:ascii="Arial" w:hAnsi="Arial"/>
          <w:color w:val="000000" w:themeColor="text1"/>
          <w:sz w:val="28"/>
          <w:szCs w:val="28"/>
        </w:rPr>
      </w:pPr>
      <w:bookmarkStart w:id="176" w:name="_Toc535334004"/>
      <w:bookmarkStart w:id="177" w:name="_Toc76723963"/>
      <w:bookmarkStart w:id="178" w:name="_Toc77162700"/>
      <w:bookmarkStart w:id="179" w:name="_Toc77162765"/>
      <w:bookmarkStart w:id="180" w:name="_Toc99956782"/>
      <w:r w:rsidRPr="00FD23C7">
        <w:rPr>
          <w:rFonts w:ascii="Arial" w:hAnsi="Arial"/>
          <w:color w:val="000000" w:themeColor="text1"/>
          <w:sz w:val="28"/>
          <w:szCs w:val="28"/>
        </w:rPr>
        <w:t>1</w:t>
      </w:r>
      <w:r w:rsidR="008C0636" w:rsidRPr="00FD23C7">
        <w:rPr>
          <w:rFonts w:ascii="Arial" w:hAnsi="Arial"/>
          <w:color w:val="000000" w:themeColor="text1"/>
          <w:sz w:val="28"/>
          <w:szCs w:val="28"/>
        </w:rPr>
        <w:t>3</w:t>
      </w:r>
      <w:r w:rsidR="00E809D3" w:rsidRPr="00FD23C7">
        <w:rPr>
          <w:rFonts w:ascii="Arial" w:hAnsi="Arial"/>
          <w:color w:val="000000" w:themeColor="text1"/>
          <w:sz w:val="28"/>
          <w:szCs w:val="28"/>
        </w:rPr>
        <w:t>.3</w:t>
      </w:r>
      <w:r w:rsidR="00E809D3" w:rsidRPr="00FD23C7">
        <w:rPr>
          <w:rFonts w:ascii="Arial" w:hAnsi="Arial"/>
          <w:color w:val="000000" w:themeColor="text1"/>
          <w:sz w:val="28"/>
          <w:szCs w:val="28"/>
        </w:rPr>
        <w:tab/>
      </w:r>
      <w:bookmarkStart w:id="181" w:name="_Toc456705852"/>
      <w:r w:rsidR="00E809D3" w:rsidRPr="00FD23C7">
        <w:rPr>
          <w:rFonts w:ascii="Arial" w:hAnsi="Arial"/>
          <w:color w:val="000000" w:themeColor="text1"/>
          <w:sz w:val="28"/>
          <w:szCs w:val="28"/>
        </w:rPr>
        <w:t>IWRS</w:t>
      </w:r>
      <w:bookmarkEnd w:id="176"/>
      <w:bookmarkEnd w:id="177"/>
      <w:bookmarkEnd w:id="178"/>
      <w:bookmarkEnd w:id="179"/>
      <w:bookmarkEnd w:id="180"/>
      <w:bookmarkEnd w:id="181"/>
    </w:p>
    <w:p w14:paraId="74DBFA89" w14:textId="7E7410DD" w:rsidR="00E809D3" w:rsidRPr="00B7534D" w:rsidRDefault="00E809D3" w:rsidP="00E809D3">
      <w:pPr>
        <w:spacing w:after="0"/>
        <w:jc w:val="both"/>
        <w:rPr>
          <w:rFonts w:ascii="Arial" w:hAnsi="Arial"/>
          <w:color w:val="000000" w:themeColor="text1"/>
          <w:highlight w:val="yellow"/>
        </w:rPr>
      </w:pPr>
      <w:r w:rsidRPr="00B7534D">
        <w:rPr>
          <w:rFonts w:ascii="Arial" w:hAnsi="Arial"/>
          <w:color w:val="000000" w:themeColor="text1"/>
        </w:rPr>
        <w:t>An interactive web response system</w:t>
      </w:r>
      <w:r w:rsidR="00C32237" w:rsidRPr="00B7534D">
        <w:rPr>
          <w:rFonts w:ascii="Arial" w:hAnsi="Arial"/>
          <w:color w:val="000000" w:themeColor="text1"/>
        </w:rPr>
        <w:t xml:space="preserve"> (IWRS)</w:t>
      </w:r>
      <w:r w:rsidRPr="00B7534D">
        <w:rPr>
          <w:rFonts w:ascii="Arial" w:hAnsi="Arial"/>
          <w:color w:val="000000" w:themeColor="text1"/>
        </w:rPr>
        <w:t xml:space="preserve"> dedicated to randomisation and treatment allocation is integrated in the international collaborator’s EDC system, which is hosted in a facility based in </w:t>
      </w:r>
      <w:r w:rsidR="002A2096" w:rsidRPr="00B7534D">
        <w:rPr>
          <w:rFonts w:ascii="Arial" w:hAnsi="Arial"/>
          <w:color w:val="000000" w:themeColor="text1"/>
        </w:rPr>
        <w:t>xx</w:t>
      </w:r>
      <w:r w:rsidR="00CF56E8" w:rsidRPr="00B7534D">
        <w:rPr>
          <w:rFonts w:ascii="Arial" w:hAnsi="Arial"/>
          <w:color w:val="000000" w:themeColor="text1"/>
        </w:rPr>
        <w:t>x</w:t>
      </w:r>
      <w:r w:rsidRPr="00B7534D">
        <w:rPr>
          <w:rFonts w:ascii="Arial" w:hAnsi="Arial"/>
          <w:color w:val="000000" w:themeColor="text1"/>
        </w:rPr>
        <w:t xml:space="preserve">. The </w:t>
      </w:r>
      <w:r w:rsidR="00064EEC" w:rsidRPr="00B7534D">
        <w:rPr>
          <w:rFonts w:ascii="Arial" w:hAnsi="Arial"/>
          <w:color w:val="000000" w:themeColor="text1"/>
        </w:rPr>
        <w:t>Secure Sockets Layer (</w:t>
      </w:r>
      <w:r w:rsidRPr="00B7534D">
        <w:rPr>
          <w:rFonts w:ascii="Arial" w:hAnsi="Arial"/>
          <w:color w:val="000000" w:themeColor="text1"/>
        </w:rPr>
        <w:t>SSL</w:t>
      </w:r>
      <w:r w:rsidR="00064EEC" w:rsidRPr="00B7534D">
        <w:rPr>
          <w:rFonts w:ascii="Arial" w:hAnsi="Arial"/>
          <w:color w:val="000000" w:themeColor="text1"/>
        </w:rPr>
        <w:t>)</w:t>
      </w:r>
      <w:r w:rsidRPr="00B7534D">
        <w:rPr>
          <w:rFonts w:ascii="Arial" w:hAnsi="Arial"/>
          <w:color w:val="000000" w:themeColor="text1"/>
        </w:rPr>
        <w:t xml:space="preserve"> certificate is provided by </w:t>
      </w:r>
      <w:r w:rsidR="00CF56E8" w:rsidRPr="00B7534D">
        <w:rPr>
          <w:rFonts w:ascii="Arial" w:hAnsi="Arial"/>
          <w:color w:val="000000" w:themeColor="text1"/>
        </w:rPr>
        <w:t>xxx</w:t>
      </w:r>
      <w:r w:rsidRPr="00B7534D">
        <w:rPr>
          <w:rFonts w:ascii="Arial" w:hAnsi="Arial"/>
          <w:color w:val="000000" w:themeColor="text1"/>
        </w:rPr>
        <w:t xml:space="preserve"> (</w:t>
      </w:r>
      <w:r w:rsidR="00CF56E8" w:rsidRPr="00B7534D">
        <w:rPr>
          <w:rFonts w:ascii="Arial" w:hAnsi="Arial"/>
          <w:color w:val="000000" w:themeColor="text1"/>
        </w:rPr>
        <w:t>website</w:t>
      </w:r>
      <w:r w:rsidRPr="00B7534D">
        <w:rPr>
          <w:rFonts w:ascii="Arial" w:hAnsi="Arial"/>
          <w:color w:val="000000" w:themeColor="text1"/>
        </w:rPr>
        <w:t>).</w:t>
      </w:r>
    </w:p>
    <w:p w14:paraId="3AAC9FDC" w14:textId="77777777" w:rsidR="005F0CDD" w:rsidRPr="00B7534D" w:rsidRDefault="005F0CDD" w:rsidP="004E381D">
      <w:pPr>
        <w:spacing w:after="0"/>
        <w:jc w:val="both"/>
        <w:rPr>
          <w:rFonts w:ascii="Arial" w:hAnsi="Arial"/>
          <w:color w:val="000000" w:themeColor="text1"/>
        </w:rPr>
      </w:pPr>
    </w:p>
    <w:p w14:paraId="0B7D8A6D" w14:textId="63ECF543" w:rsidR="00802BBA" w:rsidRPr="00FD23C7" w:rsidRDefault="002B1A08" w:rsidP="004E381D">
      <w:pPr>
        <w:pStyle w:val="Heading1"/>
        <w:spacing w:after="0"/>
        <w:rPr>
          <w:rFonts w:ascii="Arial" w:hAnsi="Arial"/>
          <w:b/>
          <w:bCs w:val="0"/>
          <w:color w:val="000000" w:themeColor="text1"/>
          <w:sz w:val="28"/>
          <w:szCs w:val="28"/>
          <w:lang w:val="en-GB"/>
        </w:rPr>
      </w:pPr>
      <w:bookmarkStart w:id="182" w:name="_Toc445219355"/>
      <w:bookmarkStart w:id="183" w:name="_Toc456705855"/>
      <w:bookmarkStart w:id="184" w:name="_Toc76723964"/>
      <w:bookmarkStart w:id="185" w:name="_Toc77162701"/>
      <w:bookmarkStart w:id="186" w:name="_Toc77162766"/>
      <w:bookmarkStart w:id="187" w:name="_Toc99956783"/>
      <w:r w:rsidRPr="00FD23C7">
        <w:rPr>
          <w:rFonts w:ascii="Arial" w:hAnsi="Arial"/>
          <w:b/>
          <w:bCs w:val="0"/>
          <w:color w:val="000000" w:themeColor="text1"/>
          <w:sz w:val="28"/>
          <w:szCs w:val="28"/>
          <w:lang w:val="en-GB"/>
        </w:rPr>
        <w:t>1</w:t>
      </w:r>
      <w:r w:rsidR="008C0636" w:rsidRPr="00FD23C7">
        <w:rPr>
          <w:rFonts w:ascii="Arial" w:hAnsi="Arial"/>
          <w:b/>
          <w:bCs w:val="0"/>
          <w:color w:val="000000" w:themeColor="text1"/>
          <w:sz w:val="28"/>
          <w:szCs w:val="28"/>
          <w:lang w:val="en-GB"/>
        </w:rPr>
        <w:t>4</w:t>
      </w:r>
      <w:r w:rsidR="00C07EAD" w:rsidRPr="00FD23C7">
        <w:rPr>
          <w:rFonts w:ascii="Arial" w:hAnsi="Arial"/>
          <w:b/>
          <w:bCs w:val="0"/>
          <w:color w:val="000000" w:themeColor="text1"/>
          <w:sz w:val="28"/>
          <w:szCs w:val="28"/>
          <w:lang w:val="en-GB"/>
        </w:rPr>
        <w:t>.</w:t>
      </w:r>
      <w:r w:rsidR="00C07EAD" w:rsidRPr="00FD23C7">
        <w:rPr>
          <w:rFonts w:ascii="Arial" w:hAnsi="Arial"/>
          <w:b/>
          <w:bCs w:val="0"/>
          <w:color w:val="000000" w:themeColor="text1"/>
          <w:sz w:val="28"/>
          <w:szCs w:val="28"/>
          <w:lang w:val="en-GB"/>
        </w:rPr>
        <w:tab/>
      </w:r>
      <w:r w:rsidR="00802BBA" w:rsidRPr="00FD23C7">
        <w:rPr>
          <w:rFonts w:ascii="Arial" w:hAnsi="Arial"/>
          <w:b/>
          <w:bCs w:val="0"/>
          <w:color w:val="000000" w:themeColor="text1"/>
          <w:sz w:val="28"/>
          <w:szCs w:val="28"/>
          <w:lang w:val="en-GB"/>
        </w:rPr>
        <w:t>DATA SECURITY</w:t>
      </w:r>
      <w:bookmarkEnd w:id="182"/>
      <w:bookmarkEnd w:id="183"/>
      <w:bookmarkEnd w:id="184"/>
      <w:bookmarkEnd w:id="185"/>
      <w:bookmarkEnd w:id="186"/>
      <w:bookmarkEnd w:id="187"/>
    </w:p>
    <w:p w14:paraId="6A34205B" w14:textId="2E96D22C" w:rsidR="00527CD7" w:rsidRPr="00B7534D" w:rsidRDefault="00527CD7" w:rsidP="004E381D">
      <w:pPr>
        <w:spacing w:after="0"/>
        <w:jc w:val="both"/>
        <w:rPr>
          <w:rFonts w:ascii="Arial" w:hAnsi="Arial"/>
          <w:color w:val="000000" w:themeColor="text1"/>
          <w:szCs w:val="22"/>
        </w:rPr>
      </w:pPr>
      <w:r w:rsidRPr="00B7534D">
        <w:rPr>
          <w:rFonts w:ascii="Arial" w:hAnsi="Arial"/>
          <w:color w:val="000000" w:themeColor="text1"/>
          <w:szCs w:val="22"/>
        </w:rPr>
        <w:t xml:space="preserve">Several measures are in place </w:t>
      </w:r>
      <w:proofErr w:type="gramStart"/>
      <w:r w:rsidRPr="00B7534D">
        <w:rPr>
          <w:rFonts w:ascii="Arial" w:hAnsi="Arial"/>
          <w:color w:val="000000" w:themeColor="text1"/>
          <w:szCs w:val="22"/>
        </w:rPr>
        <w:t>in order to</w:t>
      </w:r>
      <w:proofErr w:type="gramEnd"/>
      <w:r w:rsidRPr="00B7534D">
        <w:rPr>
          <w:rFonts w:ascii="Arial" w:hAnsi="Arial"/>
          <w:color w:val="000000" w:themeColor="text1"/>
          <w:szCs w:val="22"/>
        </w:rPr>
        <w:t xml:space="preserve"> guarantee the confidentiality and integrity of the trial data</w:t>
      </w:r>
      <w:r w:rsidR="0042477E">
        <w:rPr>
          <w:rFonts w:ascii="Arial" w:hAnsi="Arial"/>
          <w:color w:val="000000" w:themeColor="text1"/>
          <w:szCs w:val="22"/>
        </w:rPr>
        <w:t>.</w:t>
      </w:r>
    </w:p>
    <w:p w14:paraId="4D54F66C" w14:textId="77777777" w:rsidR="0042477E" w:rsidRDefault="0042477E" w:rsidP="007147A8">
      <w:pPr>
        <w:spacing w:after="0"/>
        <w:jc w:val="both"/>
        <w:rPr>
          <w:rFonts w:ascii="Arial" w:hAnsi="Arial"/>
          <w:b/>
          <w:bCs/>
          <w:color w:val="000000" w:themeColor="text1"/>
          <w:szCs w:val="22"/>
        </w:rPr>
      </w:pPr>
    </w:p>
    <w:p w14:paraId="3F399618" w14:textId="77777777" w:rsidR="0042477E" w:rsidRDefault="00527CD7" w:rsidP="007147A8">
      <w:pPr>
        <w:spacing w:after="0"/>
        <w:jc w:val="both"/>
        <w:rPr>
          <w:rFonts w:ascii="Arial" w:hAnsi="Arial"/>
          <w:color w:val="000000" w:themeColor="text1"/>
          <w:szCs w:val="22"/>
        </w:rPr>
      </w:pPr>
      <w:r w:rsidRPr="00B7534D">
        <w:rPr>
          <w:rFonts w:ascii="Arial" w:hAnsi="Arial"/>
          <w:b/>
          <w:bCs/>
          <w:color w:val="000000" w:themeColor="text1"/>
          <w:szCs w:val="22"/>
        </w:rPr>
        <w:t>Access controls:</w:t>
      </w:r>
      <w:r w:rsidRPr="00B7534D">
        <w:rPr>
          <w:rFonts w:ascii="Arial" w:hAnsi="Arial"/>
          <w:color w:val="000000" w:themeColor="text1"/>
          <w:szCs w:val="22"/>
        </w:rPr>
        <w:t xml:space="preserve"> </w:t>
      </w:r>
    </w:p>
    <w:p w14:paraId="09644A0C" w14:textId="3AC323CD" w:rsidR="0042477E" w:rsidRDefault="000978F9" w:rsidP="007147A8">
      <w:pPr>
        <w:spacing w:after="0"/>
        <w:jc w:val="both"/>
        <w:rPr>
          <w:rFonts w:ascii="Arial" w:hAnsi="Arial"/>
          <w:color w:val="000000" w:themeColor="text1"/>
          <w:szCs w:val="22"/>
        </w:rPr>
      </w:pPr>
      <w:proofErr w:type="spellStart"/>
      <w:r w:rsidRPr="00B7534D">
        <w:rPr>
          <w:rFonts w:ascii="Arial" w:hAnsi="Arial"/>
          <w:color w:val="000000" w:themeColor="text1"/>
          <w:szCs w:val="22"/>
        </w:rPr>
        <w:t>REDCap</w:t>
      </w:r>
      <w:proofErr w:type="spellEnd"/>
      <w:r w:rsidRPr="00B7534D">
        <w:rPr>
          <w:rFonts w:ascii="Arial" w:hAnsi="Arial"/>
          <w:color w:val="000000" w:themeColor="text1"/>
          <w:szCs w:val="22"/>
        </w:rPr>
        <w:t xml:space="preserve"> users can use AAF (Australian Access Federation) to login. Researchers at </w:t>
      </w:r>
      <w:r w:rsidR="0042477E">
        <w:rPr>
          <w:rFonts w:ascii="Arial" w:hAnsi="Arial"/>
          <w:color w:val="000000" w:themeColor="text1"/>
          <w:szCs w:val="22"/>
        </w:rPr>
        <w:t>UTS</w:t>
      </w:r>
      <w:r w:rsidRPr="00B7534D">
        <w:rPr>
          <w:rFonts w:ascii="Arial" w:hAnsi="Arial"/>
          <w:color w:val="000000" w:themeColor="text1"/>
          <w:szCs w:val="22"/>
        </w:rPr>
        <w:t xml:space="preserve"> can log in using their university credentials. External users from non-AAF institutions (</w:t>
      </w:r>
      <w:r w:rsidR="00B87183" w:rsidRPr="00B7534D">
        <w:rPr>
          <w:rFonts w:ascii="Arial" w:hAnsi="Arial"/>
          <w:color w:val="000000" w:themeColor="text1"/>
          <w:szCs w:val="22"/>
        </w:rPr>
        <w:t>e.g.,</w:t>
      </w:r>
      <w:r w:rsidRPr="00B7534D">
        <w:rPr>
          <w:rFonts w:ascii="Arial" w:hAnsi="Arial"/>
          <w:color w:val="000000" w:themeColor="text1"/>
          <w:szCs w:val="22"/>
        </w:rPr>
        <w:t xml:space="preserve"> data collectors in </w:t>
      </w:r>
      <w:r w:rsidRPr="00B7534D">
        <w:rPr>
          <w:rFonts w:ascii="Arial" w:hAnsi="Arial"/>
          <w:color w:val="000000" w:themeColor="text1"/>
          <w:szCs w:val="22"/>
        </w:rPr>
        <w:lastRenderedPageBreak/>
        <w:t xml:space="preserve">hospitals and allied health facilities, health departments and LHDs, etc) need an AAF Virtual Home account to get access. </w:t>
      </w:r>
    </w:p>
    <w:p w14:paraId="5FA80815" w14:textId="77777777" w:rsidR="0042477E" w:rsidRDefault="0042477E" w:rsidP="007147A8">
      <w:pPr>
        <w:spacing w:after="0"/>
        <w:jc w:val="both"/>
        <w:rPr>
          <w:rFonts w:ascii="Arial" w:hAnsi="Arial"/>
          <w:color w:val="000000" w:themeColor="text1"/>
          <w:szCs w:val="22"/>
        </w:rPr>
      </w:pPr>
    </w:p>
    <w:p w14:paraId="463BC247" w14:textId="75B1FDCF" w:rsidR="0042477E" w:rsidRDefault="00E563F2" w:rsidP="007147A8">
      <w:pPr>
        <w:spacing w:after="0"/>
        <w:jc w:val="both"/>
        <w:rPr>
          <w:rFonts w:ascii="Arial" w:hAnsi="Arial"/>
          <w:color w:val="000000" w:themeColor="text1"/>
          <w:szCs w:val="22"/>
        </w:rPr>
      </w:pPr>
      <w:r w:rsidRPr="00B7534D">
        <w:rPr>
          <w:rFonts w:ascii="Arial" w:hAnsi="Arial"/>
          <w:color w:val="000000" w:themeColor="text1"/>
          <w:szCs w:val="22"/>
        </w:rPr>
        <w:t>The Data manager</w:t>
      </w:r>
      <w:r w:rsidR="000978F9" w:rsidRPr="00B7534D">
        <w:rPr>
          <w:rFonts w:ascii="Arial" w:hAnsi="Arial"/>
          <w:color w:val="000000" w:themeColor="text1"/>
          <w:szCs w:val="22"/>
        </w:rPr>
        <w:t xml:space="preserve"> from UTS</w:t>
      </w:r>
      <w:r w:rsidRPr="00B7534D">
        <w:rPr>
          <w:rFonts w:ascii="Arial" w:hAnsi="Arial"/>
          <w:color w:val="000000" w:themeColor="text1"/>
          <w:szCs w:val="22"/>
        </w:rPr>
        <w:t>-ITCC</w:t>
      </w:r>
      <w:r w:rsidR="000978F9" w:rsidRPr="00B7534D">
        <w:rPr>
          <w:rFonts w:ascii="Arial" w:hAnsi="Arial"/>
          <w:color w:val="000000" w:themeColor="text1"/>
          <w:szCs w:val="22"/>
        </w:rPr>
        <w:t xml:space="preserve"> need</w:t>
      </w:r>
      <w:r w:rsidR="000917AC" w:rsidRPr="00B7534D">
        <w:rPr>
          <w:rFonts w:ascii="Arial" w:hAnsi="Arial"/>
          <w:color w:val="000000" w:themeColor="text1"/>
          <w:szCs w:val="22"/>
        </w:rPr>
        <w:t>s</w:t>
      </w:r>
      <w:r w:rsidR="000978F9" w:rsidRPr="00B7534D">
        <w:rPr>
          <w:rFonts w:ascii="Arial" w:hAnsi="Arial"/>
          <w:color w:val="000000" w:themeColor="text1"/>
          <w:szCs w:val="22"/>
        </w:rPr>
        <w:t xml:space="preserve"> to submit a ticket to request access for external users. </w:t>
      </w:r>
      <w:r w:rsidRPr="00B7534D">
        <w:rPr>
          <w:rFonts w:ascii="Arial" w:hAnsi="Arial"/>
          <w:color w:val="000000" w:themeColor="text1"/>
          <w:szCs w:val="22"/>
        </w:rPr>
        <w:t xml:space="preserve">The decision to approve or deny access to this database is recorded and communicated via email in </w:t>
      </w:r>
      <w:proofErr w:type="spellStart"/>
      <w:r w:rsidRPr="00B7534D">
        <w:rPr>
          <w:rFonts w:ascii="Arial" w:hAnsi="Arial"/>
          <w:color w:val="000000" w:themeColor="text1"/>
          <w:szCs w:val="22"/>
        </w:rPr>
        <w:t>REDCap</w:t>
      </w:r>
      <w:proofErr w:type="spellEnd"/>
      <w:r w:rsidRPr="00B7534D">
        <w:rPr>
          <w:rFonts w:ascii="Arial" w:hAnsi="Arial"/>
          <w:color w:val="000000" w:themeColor="text1"/>
          <w:szCs w:val="22"/>
        </w:rPr>
        <w:t xml:space="preserve"> to the applicant. If the access is approved, the data manager will apply via </w:t>
      </w:r>
      <w:r w:rsidR="00A340A5" w:rsidRPr="00B7534D">
        <w:rPr>
          <w:rFonts w:ascii="Arial" w:hAnsi="Arial"/>
          <w:color w:val="000000" w:themeColor="text1"/>
          <w:szCs w:val="22"/>
        </w:rPr>
        <w:t xml:space="preserve">UTS </w:t>
      </w:r>
      <w:r w:rsidRPr="00B7534D">
        <w:rPr>
          <w:rFonts w:ascii="Arial" w:hAnsi="Arial"/>
          <w:color w:val="000000" w:themeColor="text1"/>
          <w:szCs w:val="22"/>
        </w:rPr>
        <w:t xml:space="preserve">Service Connect online to the UTS </w:t>
      </w:r>
      <w:proofErr w:type="spellStart"/>
      <w:r w:rsidRPr="00B7534D">
        <w:rPr>
          <w:rFonts w:ascii="Arial" w:hAnsi="Arial"/>
          <w:color w:val="000000" w:themeColor="text1"/>
          <w:szCs w:val="22"/>
        </w:rPr>
        <w:t>eResearch</w:t>
      </w:r>
      <w:proofErr w:type="spellEnd"/>
      <w:r w:rsidRPr="00B7534D">
        <w:rPr>
          <w:rFonts w:ascii="Arial" w:hAnsi="Arial"/>
          <w:color w:val="000000" w:themeColor="text1"/>
          <w:szCs w:val="22"/>
        </w:rPr>
        <w:t xml:space="preserve"> Team to organise access to </w:t>
      </w:r>
      <w:proofErr w:type="spellStart"/>
      <w:r w:rsidRPr="00B7534D">
        <w:rPr>
          <w:rFonts w:ascii="Arial" w:hAnsi="Arial"/>
          <w:color w:val="000000" w:themeColor="text1"/>
          <w:szCs w:val="22"/>
        </w:rPr>
        <w:t>REDCap</w:t>
      </w:r>
      <w:proofErr w:type="spellEnd"/>
      <w:r w:rsidRPr="00B7534D">
        <w:rPr>
          <w:rFonts w:ascii="Arial" w:hAnsi="Arial"/>
          <w:color w:val="000000" w:themeColor="text1"/>
          <w:szCs w:val="22"/>
        </w:rPr>
        <w:t xml:space="preserve"> for the applicant. The applicant receives notification to activate their account via email</w:t>
      </w:r>
      <w:r w:rsidR="004C6D7F" w:rsidRPr="00B7534D">
        <w:rPr>
          <w:rFonts w:ascii="Arial" w:hAnsi="Arial"/>
          <w:color w:val="000000" w:themeColor="text1"/>
          <w:szCs w:val="22"/>
        </w:rPr>
        <w:t>. U</w:t>
      </w:r>
      <w:r w:rsidRPr="00B7534D">
        <w:rPr>
          <w:rFonts w:ascii="Arial" w:hAnsi="Arial"/>
          <w:color w:val="000000" w:themeColor="text1"/>
          <w:szCs w:val="22"/>
        </w:rPr>
        <w:t>pon account activation</w:t>
      </w:r>
      <w:r w:rsidR="004C6D7F" w:rsidRPr="00B7534D">
        <w:rPr>
          <w:rFonts w:ascii="Arial" w:hAnsi="Arial"/>
          <w:color w:val="000000" w:themeColor="text1"/>
          <w:szCs w:val="22"/>
        </w:rPr>
        <w:t>, t</w:t>
      </w:r>
      <w:r w:rsidRPr="00B7534D">
        <w:rPr>
          <w:rFonts w:ascii="Arial" w:hAnsi="Arial"/>
          <w:color w:val="000000" w:themeColor="text1"/>
          <w:szCs w:val="22"/>
        </w:rPr>
        <w:t>he Data manager provides access to the relevant project as per the details on the approved Access Request Form. Access for third parties is valid for up to a maximum of one year.</w:t>
      </w:r>
    </w:p>
    <w:p w14:paraId="4862D8AC" w14:textId="77777777" w:rsidR="0042477E" w:rsidRDefault="0042477E" w:rsidP="007147A8">
      <w:pPr>
        <w:spacing w:after="0"/>
        <w:jc w:val="both"/>
        <w:rPr>
          <w:rFonts w:ascii="Arial" w:hAnsi="Arial"/>
          <w:color w:val="000000" w:themeColor="text1"/>
          <w:szCs w:val="22"/>
        </w:rPr>
      </w:pPr>
    </w:p>
    <w:p w14:paraId="3E56CFF8" w14:textId="131F1CAC" w:rsidR="00E563F2" w:rsidRDefault="00E563F2" w:rsidP="007147A8">
      <w:pPr>
        <w:spacing w:after="0"/>
        <w:jc w:val="both"/>
        <w:rPr>
          <w:rFonts w:ascii="Arial" w:hAnsi="Arial"/>
          <w:color w:val="000000" w:themeColor="text1"/>
          <w:szCs w:val="22"/>
        </w:rPr>
      </w:pPr>
      <w:r w:rsidRPr="00B7534D">
        <w:rPr>
          <w:rFonts w:ascii="Arial" w:hAnsi="Arial"/>
          <w:color w:val="000000" w:themeColor="text1"/>
          <w:szCs w:val="22"/>
        </w:rPr>
        <w:t>The Data Manager maintain</w:t>
      </w:r>
      <w:r w:rsidR="00A340A5" w:rsidRPr="00B7534D">
        <w:rPr>
          <w:rFonts w:ascii="Arial" w:hAnsi="Arial"/>
          <w:color w:val="000000" w:themeColor="text1"/>
          <w:szCs w:val="22"/>
        </w:rPr>
        <w:t>s</w:t>
      </w:r>
      <w:r w:rsidRPr="00B7534D">
        <w:rPr>
          <w:rFonts w:ascii="Arial" w:hAnsi="Arial"/>
          <w:color w:val="000000" w:themeColor="text1"/>
          <w:szCs w:val="22"/>
        </w:rPr>
        <w:t xml:space="preserve"> a list of all </w:t>
      </w:r>
      <w:r w:rsidR="004C6D7F" w:rsidRPr="00B7534D">
        <w:rPr>
          <w:rFonts w:ascii="Arial" w:hAnsi="Arial"/>
          <w:color w:val="000000" w:themeColor="text1"/>
          <w:szCs w:val="22"/>
        </w:rPr>
        <w:t xml:space="preserve">users </w:t>
      </w:r>
      <w:r w:rsidRPr="00B7534D">
        <w:rPr>
          <w:rFonts w:ascii="Arial" w:hAnsi="Arial"/>
          <w:color w:val="000000" w:themeColor="text1"/>
          <w:szCs w:val="22"/>
        </w:rPr>
        <w:t>who</w:t>
      </w:r>
      <w:r w:rsidR="004C6D7F" w:rsidRPr="00B7534D">
        <w:rPr>
          <w:rFonts w:ascii="Arial" w:hAnsi="Arial"/>
          <w:color w:val="000000" w:themeColor="text1"/>
          <w:szCs w:val="22"/>
        </w:rPr>
        <w:t xml:space="preserve"> </w:t>
      </w:r>
      <w:r w:rsidRPr="00B7534D">
        <w:rPr>
          <w:rFonts w:ascii="Arial" w:hAnsi="Arial"/>
          <w:color w:val="000000" w:themeColor="text1"/>
          <w:szCs w:val="22"/>
        </w:rPr>
        <w:t>have access</w:t>
      </w:r>
      <w:r w:rsidR="007147A8" w:rsidRPr="00B7534D">
        <w:rPr>
          <w:rFonts w:ascii="Arial" w:hAnsi="Arial"/>
          <w:color w:val="000000" w:themeColor="text1"/>
          <w:szCs w:val="22"/>
        </w:rPr>
        <w:t xml:space="preserve"> to the database</w:t>
      </w:r>
      <w:r w:rsidRPr="00B7534D">
        <w:rPr>
          <w:rFonts w:ascii="Arial" w:hAnsi="Arial"/>
          <w:color w:val="000000" w:themeColor="text1"/>
          <w:szCs w:val="22"/>
        </w:rPr>
        <w:t xml:space="preserve">. External researchers are required </w:t>
      </w:r>
      <w:r w:rsidR="004C6D7F" w:rsidRPr="00B7534D">
        <w:rPr>
          <w:rFonts w:ascii="Arial" w:hAnsi="Arial"/>
          <w:color w:val="000000" w:themeColor="text1"/>
          <w:szCs w:val="22"/>
        </w:rPr>
        <w:t xml:space="preserve">to store </w:t>
      </w:r>
      <w:r w:rsidRPr="00B7534D">
        <w:rPr>
          <w:rFonts w:ascii="Arial" w:hAnsi="Arial"/>
          <w:color w:val="000000" w:themeColor="text1"/>
          <w:szCs w:val="22"/>
        </w:rPr>
        <w:t xml:space="preserve">data on firewall protected file shares with access restricted to relevant project personnel only. This evidence is asked as part of the application for access process. </w:t>
      </w:r>
    </w:p>
    <w:p w14:paraId="2B9BB253" w14:textId="77777777" w:rsidR="0042477E" w:rsidRPr="00B7534D" w:rsidRDefault="0042477E" w:rsidP="007147A8">
      <w:pPr>
        <w:spacing w:after="0"/>
        <w:jc w:val="both"/>
        <w:rPr>
          <w:rFonts w:ascii="Arial" w:hAnsi="Arial"/>
          <w:color w:val="000000" w:themeColor="text1"/>
          <w:szCs w:val="22"/>
        </w:rPr>
      </w:pPr>
    </w:p>
    <w:p w14:paraId="2F70315F" w14:textId="77777777" w:rsidR="0042477E" w:rsidRDefault="00A96EC0" w:rsidP="004E381D">
      <w:pPr>
        <w:spacing w:after="0"/>
        <w:jc w:val="both"/>
        <w:rPr>
          <w:rFonts w:ascii="Arial" w:hAnsi="Arial"/>
          <w:color w:val="000000" w:themeColor="text1"/>
        </w:rPr>
      </w:pPr>
      <w:r w:rsidRPr="00B7534D">
        <w:rPr>
          <w:rFonts w:ascii="Arial" w:hAnsi="Arial"/>
          <w:color w:val="000000" w:themeColor="text1"/>
          <w:szCs w:val="22"/>
        </w:rPr>
        <w:t>E</w:t>
      </w:r>
      <w:r w:rsidR="006A1AFF" w:rsidRPr="00B7534D">
        <w:rPr>
          <w:rFonts w:ascii="Arial" w:hAnsi="Arial"/>
          <w:color w:val="000000" w:themeColor="text1"/>
          <w:szCs w:val="22"/>
        </w:rPr>
        <w:t xml:space="preserve">ach </w:t>
      </w:r>
      <w:r w:rsidR="00251608" w:rsidRPr="00B7534D">
        <w:rPr>
          <w:rFonts w:ascii="Arial" w:hAnsi="Arial"/>
          <w:color w:val="000000" w:themeColor="text1"/>
          <w:szCs w:val="22"/>
        </w:rPr>
        <w:t xml:space="preserve">user </w:t>
      </w:r>
      <w:r w:rsidR="00E563F2" w:rsidRPr="00B7534D">
        <w:rPr>
          <w:rFonts w:ascii="Arial" w:hAnsi="Arial"/>
          <w:color w:val="000000" w:themeColor="text1"/>
          <w:szCs w:val="22"/>
        </w:rPr>
        <w:t>is</w:t>
      </w:r>
      <w:r w:rsidR="00251608" w:rsidRPr="00B7534D">
        <w:rPr>
          <w:rFonts w:ascii="Arial" w:hAnsi="Arial"/>
          <w:color w:val="000000" w:themeColor="text1"/>
          <w:szCs w:val="22"/>
        </w:rPr>
        <w:t xml:space="preserve"> identified by a personal, anonymous pseudonym (user code) which is supplemented by an individual password. After </w:t>
      </w:r>
      <w:r w:rsidR="005D058E" w:rsidRPr="00B7534D">
        <w:rPr>
          <w:rFonts w:ascii="Arial" w:hAnsi="Arial"/>
          <w:color w:val="000000" w:themeColor="text1"/>
          <w:szCs w:val="22"/>
        </w:rPr>
        <w:t>five</w:t>
      </w:r>
      <w:r w:rsidR="00251608" w:rsidRPr="00B7534D">
        <w:rPr>
          <w:rFonts w:ascii="Arial" w:hAnsi="Arial"/>
          <w:color w:val="000000" w:themeColor="text1"/>
          <w:szCs w:val="22"/>
        </w:rPr>
        <w:t xml:space="preserve"> unsuccessful attempts, the account w</w:t>
      </w:r>
      <w:r w:rsidR="00E563F2" w:rsidRPr="00B7534D">
        <w:rPr>
          <w:rFonts w:ascii="Arial" w:hAnsi="Arial"/>
          <w:color w:val="000000" w:themeColor="text1"/>
          <w:szCs w:val="22"/>
        </w:rPr>
        <w:t>ill be</w:t>
      </w:r>
      <w:r w:rsidR="00251608" w:rsidRPr="00B7534D">
        <w:rPr>
          <w:rFonts w:ascii="Arial" w:hAnsi="Arial"/>
          <w:color w:val="000000" w:themeColor="text1"/>
          <w:szCs w:val="22"/>
        </w:rPr>
        <w:t xml:space="preserve"> automatically locked by the system</w:t>
      </w:r>
      <w:r w:rsidR="00856EBF" w:rsidRPr="00B7534D">
        <w:rPr>
          <w:rFonts w:ascii="Arial" w:hAnsi="Arial"/>
          <w:color w:val="000000" w:themeColor="text1"/>
          <w:szCs w:val="22"/>
        </w:rPr>
        <w:t xml:space="preserve"> for 15 mins</w:t>
      </w:r>
      <w:r w:rsidR="00251608" w:rsidRPr="00B7534D">
        <w:rPr>
          <w:rFonts w:ascii="Arial" w:hAnsi="Arial"/>
          <w:color w:val="000000" w:themeColor="text1"/>
          <w:szCs w:val="22"/>
        </w:rPr>
        <w:t xml:space="preserve">. Every 3 months the operator </w:t>
      </w:r>
      <w:r w:rsidR="00E563F2" w:rsidRPr="00B7534D">
        <w:rPr>
          <w:rFonts w:ascii="Arial" w:hAnsi="Arial"/>
          <w:color w:val="000000" w:themeColor="text1"/>
          <w:szCs w:val="22"/>
        </w:rPr>
        <w:t>is</w:t>
      </w:r>
      <w:r w:rsidR="00251608" w:rsidRPr="00B7534D">
        <w:rPr>
          <w:rFonts w:ascii="Arial" w:hAnsi="Arial"/>
          <w:color w:val="000000" w:themeColor="text1"/>
          <w:szCs w:val="22"/>
        </w:rPr>
        <w:t xml:space="preserve"> required to change their password; user-chosen passwords c</w:t>
      </w:r>
      <w:r w:rsidR="00E563F2" w:rsidRPr="00B7534D">
        <w:rPr>
          <w:rFonts w:ascii="Arial" w:hAnsi="Arial"/>
          <w:color w:val="000000" w:themeColor="text1"/>
          <w:szCs w:val="22"/>
        </w:rPr>
        <w:t>an</w:t>
      </w:r>
      <w:r w:rsidR="00251608" w:rsidRPr="00B7534D">
        <w:rPr>
          <w:rFonts w:ascii="Arial" w:hAnsi="Arial"/>
          <w:color w:val="000000" w:themeColor="text1"/>
          <w:szCs w:val="22"/>
        </w:rPr>
        <w:t xml:space="preserve">not include </w:t>
      </w:r>
      <w:r w:rsidR="00787DCA" w:rsidRPr="00B7534D">
        <w:rPr>
          <w:rFonts w:ascii="Arial" w:hAnsi="Arial"/>
          <w:color w:val="000000" w:themeColor="text1"/>
          <w:szCs w:val="22"/>
        </w:rPr>
        <w:t>previously used</w:t>
      </w:r>
      <w:r w:rsidR="00251608" w:rsidRPr="00B7534D">
        <w:rPr>
          <w:rFonts w:ascii="Arial" w:hAnsi="Arial"/>
          <w:color w:val="000000" w:themeColor="text1"/>
          <w:szCs w:val="22"/>
        </w:rPr>
        <w:t xml:space="preserve"> passwords. A system time out will automatically disconnect the user after </w:t>
      </w:r>
      <w:r w:rsidR="005D058E" w:rsidRPr="00B7534D">
        <w:rPr>
          <w:rFonts w:ascii="Arial" w:hAnsi="Arial"/>
          <w:color w:val="000000" w:themeColor="text1"/>
          <w:szCs w:val="22"/>
        </w:rPr>
        <w:t>30</w:t>
      </w:r>
      <w:r w:rsidR="00251608" w:rsidRPr="00B7534D">
        <w:rPr>
          <w:rFonts w:ascii="Arial" w:hAnsi="Arial"/>
          <w:color w:val="000000" w:themeColor="text1"/>
          <w:szCs w:val="22"/>
        </w:rPr>
        <w:t xml:space="preserve"> min of inactivity (this time is calculated by two separate send/receive data from/to the </w:t>
      </w:r>
      <w:proofErr w:type="spellStart"/>
      <w:r w:rsidR="00B706B8" w:rsidRPr="00B7534D">
        <w:rPr>
          <w:rFonts w:ascii="Arial" w:hAnsi="Arial"/>
          <w:color w:val="000000" w:themeColor="text1"/>
          <w:szCs w:val="22"/>
        </w:rPr>
        <w:t>REDC</w:t>
      </w:r>
      <w:r w:rsidR="00442F59" w:rsidRPr="00B7534D">
        <w:rPr>
          <w:rFonts w:ascii="Arial" w:hAnsi="Arial"/>
          <w:color w:val="000000" w:themeColor="text1"/>
          <w:szCs w:val="22"/>
        </w:rPr>
        <w:t>ap</w:t>
      </w:r>
      <w:proofErr w:type="spellEnd"/>
      <w:r w:rsidR="00B706B8" w:rsidRPr="00B7534D">
        <w:rPr>
          <w:rFonts w:ascii="Arial" w:hAnsi="Arial"/>
          <w:color w:val="000000" w:themeColor="text1"/>
          <w:szCs w:val="22"/>
        </w:rPr>
        <w:t xml:space="preserve"> EDC</w:t>
      </w:r>
      <w:r w:rsidR="00251608" w:rsidRPr="00B7534D">
        <w:rPr>
          <w:rFonts w:ascii="Arial" w:hAnsi="Arial"/>
          <w:color w:val="000000" w:themeColor="text1"/>
          <w:szCs w:val="22"/>
        </w:rPr>
        <w:t xml:space="preserve"> system) with the scope to limit unauthori</w:t>
      </w:r>
      <w:r w:rsidR="00CD5B7C" w:rsidRPr="00B7534D">
        <w:rPr>
          <w:rFonts w:ascii="Arial" w:hAnsi="Arial"/>
          <w:color w:val="000000" w:themeColor="text1"/>
          <w:szCs w:val="22"/>
        </w:rPr>
        <w:t>s</w:t>
      </w:r>
      <w:r w:rsidR="00251608" w:rsidRPr="00B7534D">
        <w:rPr>
          <w:rFonts w:ascii="Arial" w:hAnsi="Arial"/>
          <w:color w:val="000000" w:themeColor="text1"/>
          <w:szCs w:val="22"/>
        </w:rPr>
        <w:t xml:space="preserve">ed access from a computer left unattended while accessing the </w:t>
      </w:r>
      <w:proofErr w:type="spellStart"/>
      <w:r w:rsidR="00B706B8" w:rsidRPr="00B7534D">
        <w:rPr>
          <w:rFonts w:ascii="Arial" w:hAnsi="Arial"/>
          <w:color w:val="000000" w:themeColor="text1"/>
          <w:szCs w:val="22"/>
        </w:rPr>
        <w:t>REDC</w:t>
      </w:r>
      <w:r w:rsidR="00442F59" w:rsidRPr="00B7534D">
        <w:rPr>
          <w:rFonts w:ascii="Arial" w:hAnsi="Arial"/>
          <w:color w:val="000000" w:themeColor="text1"/>
          <w:szCs w:val="22"/>
        </w:rPr>
        <w:t>ap</w:t>
      </w:r>
      <w:proofErr w:type="spellEnd"/>
      <w:r w:rsidR="00B706B8" w:rsidRPr="00B7534D">
        <w:rPr>
          <w:rFonts w:ascii="Arial" w:hAnsi="Arial"/>
          <w:color w:val="000000" w:themeColor="text1"/>
          <w:szCs w:val="22"/>
        </w:rPr>
        <w:t xml:space="preserve"> EDC</w:t>
      </w:r>
      <w:r w:rsidR="00251608" w:rsidRPr="00B7534D">
        <w:rPr>
          <w:rFonts w:ascii="Arial" w:hAnsi="Arial"/>
          <w:color w:val="000000" w:themeColor="text1"/>
          <w:szCs w:val="22"/>
        </w:rPr>
        <w:t xml:space="preserve"> system.</w:t>
      </w:r>
      <w:r w:rsidR="00527CD7" w:rsidRPr="00B7534D">
        <w:rPr>
          <w:rFonts w:ascii="Arial" w:hAnsi="Arial"/>
          <w:color w:val="000000" w:themeColor="text1"/>
          <w:szCs w:val="22"/>
        </w:rPr>
        <w:t xml:space="preserve"> Moreover, specific profiles are drawn to users, resulting in different rights (access blocked, consultation only, </w:t>
      </w:r>
      <w:proofErr w:type="gramStart"/>
      <w:r w:rsidR="00787DCA" w:rsidRPr="00B7534D">
        <w:rPr>
          <w:rFonts w:ascii="Arial" w:hAnsi="Arial"/>
          <w:color w:val="000000" w:themeColor="text1"/>
          <w:szCs w:val="22"/>
        </w:rPr>
        <w:t>reading-writing</w:t>
      </w:r>
      <w:proofErr w:type="gramEnd"/>
      <w:r w:rsidR="00527CD7" w:rsidRPr="00B7534D">
        <w:rPr>
          <w:rFonts w:ascii="Arial" w:hAnsi="Arial"/>
          <w:color w:val="000000" w:themeColor="text1"/>
          <w:szCs w:val="22"/>
        </w:rPr>
        <w:t>) on each of the server’s functions.</w:t>
      </w:r>
      <w:r w:rsidR="006D01E1" w:rsidRPr="00B7534D">
        <w:rPr>
          <w:rFonts w:ascii="Arial" w:hAnsi="Arial"/>
          <w:color w:val="000000" w:themeColor="text1"/>
        </w:rPr>
        <w:t xml:space="preserve"> </w:t>
      </w:r>
    </w:p>
    <w:p w14:paraId="6C8A3FA9" w14:textId="77777777" w:rsidR="0042477E" w:rsidRDefault="0042477E" w:rsidP="004E381D">
      <w:pPr>
        <w:spacing w:after="0"/>
        <w:jc w:val="both"/>
        <w:rPr>
          <w:rFonts w:ascii="Arial" w:hAnsi="Arial"/>
          <w:color w:val="000000" w:themeColor="text1"/>
        </w:rPr>
      </w:pPr>
    </w:p>
    <w:p w14:paraId="34D0504E" w14:textId="79CA9A31" w:rsidR="006D01E1" w:rsidRPr="00B7534D" w:rsidRDefault="006D01E1" w:rsidP="004E381D">
      <w:pPr>
        <w:spacing w:after="0"/>
        <w:jc w:val="both"/>
        <w:rPr>
          <w:rFonts w:ascii="Arial" w:hAnsi="Arial"/>
          <w:color w:val="000000" w:themeColor="text1"/>
          <w:szCs w:val="22"/>
        </w:rPr>
      </w:pPr>
      <w:r w:rsidRPr="00B7534D">
        <w:rPr>
          <w:rFonts w:ascii="Arial" w:hAnsi="Arial"/>
          <w:color w:val="000000" w:themeColor="text1"/>
        </w:rPr>
        <w:t xml:space="preserve">There are several levels of user access to </w:t>
      </w:r>
      <w:proofErr w:type="spellStart"/>
      <w:r w:rsidRPr="00B7534D">
        <w:rPr>
          <w:rFonts w:ascii="Arial" w:hAnsi="Arial"/>
          <w:color w:val="000000" w:themeColor="text1"/>
        </w:rPr>
        <w:t>REDCap</w:t>
      </w:r>
      <w:proofErr w:type="spellEnd"/>
      <w:r w:rsidRPr="00B7534D">
        <w:rPr>
          <w:rFonts w:ascii="Arial" w:hAnsi="Arial"/>
          <w:color w:val="000000" w:themeColor="text1"/>
        </w:rPr>
        <w:t>:</w:t>
      </w:r>
    </w:p>
    <w:p w14:paraId="36A58319" w14:textId="153479A0" w:rsidR="006D01E1" w:rsidRPr="00B7534D" w:rsidRDefault="006D01E1" w:rsidP="00D271CF">
      <w:pPr>
        <w:pStyle w:val="ListParagraph"/>
        <w:numPr>
          <w:ilvl w:val="0"/>
          <w:numId w:val="25"/>
        </w:numPr>
        <w:spacing w:after="0"/>
        <w:jc w:val="both"/>
        <w:rPr>
          <w:rFonts w:ascii="Arial" w:hAnsi="Arial"/>
          <w:color w:val="000000" w:themeColor="text1"/>
        </w:rPr>
      </w:pPr>
      <w:r w:rsidRPr="0042477E">
        <w:rPr>
          <w:rFonts w:ascii="Arial" w:hAnsi="Arial"/>
          <w:i/>
          <w:iCs/>
          <w:color w:val="000000" w:themeColor="text1"/>
        </w:rPr>
        <w:t>Administrator access</w:t>
      </w:r>
      <w:r w:rsidRPr="00B7534D">
        <w:rPr>
          <w:rFonts w:ascii="Arial" w:hAnsi="Arial"/>
          <w:color w:val="000000" w:themeColor="text1"/>
        </w:rPr>
        <w:t xml:space="preserve"> – a very limited number of people have password access to enable website design and maintenance.</w:t>
      </w:r>
      <w:r w:rsidR="00032AB8" w:rsidRPr="00B7534D">
        <w:rPr>
          <w:rFonts w:ascii="Arial" w:hAnsi="Arial"/>
          <w:color w:val="000000" w:themeColor="text1"/>
        </w:rPr>
        <w:t xml:space="preserve"> </w:t>
      </w:r>
    </w:p>
    <w:p w14:paraId="06A329DB" w14:textId="2AD59450" w:rsidR="006D01E1" w:rsidRPr="00B7534D" w:rsidRDefault="006D01E1" w:rsidP="00D271CF">
      <w:pPr>
        <w:pStyle w:val="ListParagraph"/>
        <w:numPr>
          <w:ilvl w:val="0"/>
          <w:numId w:val="25"/>
        </w:numPr>
        <w:spacing w:after="0"/>
        <w:jc w:val="both"/>
        <w:rPr>
          <w:rFonts w:ascii="Arial" w:hAnsi="Arial"/>
          <w:color w:val="000000" w:themeColor="text1"/>
        </w:rPr>
      </w:pPr>
      <w:r w:rsidRPr="0042477E">
        <w:rPr>
          <w:rFonts w:ascii="Arial" w:hAnsi="Arial"/>
          <w:i/>
          <w:iCs/>
          <w:color w:val="000000" w:themeColor="text1"/>
        </w:rPr>
        <w:t>Manager access</w:t>
      </w:r>
      <w:r w:rsidRPr="00B7534D">
        <w:rPr>
          <w:rFonts w:ascii="Arial" w:hAnsi="Arial"/>
          <w:color w:val="000000" w:themeColor="text1"/>
        </w:rPr>
        <w:t xml:space="preserve"> – users can </w:t>
      </w:r>
      <w:proofErr w:type="gramStart"/>
      <w:r w:rsidR="0042477E" w:rsidRPr="00B7534D">
        <w:rPr>
          <w:rFonts w:ascii="Arial" w:hAnsi="Arial"/>
          <w:color w:val="000000" w:themeColor="text1"/>
        </w:rPr>
        <w:t>check</w:t>
      </w:r>
      <w:proofErr w:type="gramEnd"/>
      <w:r w:rsidR="0042477E">
        <w:rPr>
          <w:rFonts w:ascii="Arial" w:hAnsi="Arial"/>
          <w:color w:val="000000" w:themeColor="text1"/>
        </w:rPr>
        <w:t xml:space="preserve"> </w:t>
      </w:r>
      <w:r w:rsidRPr="00B7534D">
        <w:rPr>
          <w:rFonts w:ascii="Arial" w:hAnsi="Arial"/>
          <w:color w:val="000000" w:themeColor="text1"/>
        </w:rPr>
        <w:t>and query data entered by others, with access to the forms provided by the administrators. This level of access enables data correction and query generation, reporting and download functions.</w:t>
      </w:r>
    </w:p>
    <w:p w14:paraId="0FE25B05" w14:textId="64A65A3C" w:rsidR="0042477E" w:rsidRPr="0042477E" w:rsidRDefault="000927EC" w:rsidP="004E381D">
      <w:pPr>
        <w:pStyle w:val="ListParagraph"/>
        <w:numPr>
          <w:ilvl w:val="0"/>
          <w:numId w:val="25"/>
        </w:numPr>
        <w:spacing w:after="0"/>
        <w:jc w:val="both"/>
        <w:rPr>
          <w:rFonts w:ascii="Arial" w:hAnsi="Arial"/>
          <w:color w:val="000000" w:themeColor="text1"/>
        </w:rPr>
      </w:pPr>
      <w:r w:rsidRPr="0042477E">
        <w:rPr>
          <w:rFonts w:ascii="Arial" w:hAnsi="Arial"/>
          <w:i/>
          <w:iCs/>
          <w:color w:val="000000" w:themeColor="text1"/>
        </w:rPr>
        <w:lastRenderedPageBreak/>
        <w:t>O</w:t>
      </w:r>
      <w:r w:rsidR="006D01E1" w:rsidRPr="0042477E">
        <w:rPr>
          <w:rFonts w:ascii="Arial" w:hAnsi="Arial"/>
          <w:i/>
          <w:iCs/>
          <w:color w:val="000000" w:themeColor="text1"/>
        </w:rPr>
        <w:t>fficer access</w:t>
      </w:r>
      <w:r w:rsidR="006D01E1" w:rsidRPr="00B7534D">
        <w:rPr>
          <w:rFonts w:ascii="Arial" w:hAnsi="Arial"/>
          <w:color w:val="000000" w:themeColor="text1"/>
        </w:rPr>
        <w:t xml:space="preserve"> – users can access a restricted number of forms (allocated by the manager) and are able to view the eCRFs for printing and direct data entry only. Access can be restricted to specific people for specific eCRFs, such as pharmacists to access the randomisation eCRFs.</w:t>
      </w:r>
      <w:r w:rsidR="0042477E">
        <w:rPr>
          <w:rFonts w:ascii="Arial" w:hAnsi="Arial"/>
          <w:color w:val="000000" w:themeColor="text1"/>
        </w:rPr>
        <w:br/>
      </w:r>
    </w:p>
    <w:p w14:paraId="5544785F" w14:textId="0A84489D" w:rsidR="00D54B22" w:rsidRDefault="006D01E1" w:rsidP="004E381D">
      <w:pPr>
        <w:spacing w:after="0"/>
        <w:jc w:val="both"/>
        <w:rPr>
          <w:rFonts w:ascii="Arial" w:hAnsi="Arial"/>
          <w:color w:val="000000" w:themeColor="text1"/>
        </w:rPr>
      </w:pPr>
      <w:r w:rsidRPr="00B7534D">
        <w:rPr>
          <w:rFonts w:ascii="Arial" w:hAnsi="Arial"/>
          <w:color w:val="000000" w:themeColor="text1"/>
        </w:rPr>
        <w:t xml:space="preserve">Nominated and delegated study staff </w:t>
      </w:r>
      <w:r w:rsidR="00102CB3" w:rsidRPr="00B7534D">
        <w:rPr>
          <w:rFonts w:ascii="Arial" w:hAnsi="Arial"/>
          <w:color w:val="000000" w:themeColor="text1"/>
        </w:rPr>
        <w:t>are</w:t>
      </w:r>
      <w:r w:rsidRPr="00B7534D">
        <w:rPr>
          <w:rFonts w:ascii="Arial" w:hAnsi="Arial"/>
          <w:color w:val="000000" w:themeColor="text1"/>
        </w:rPr>
        <w:t xml:space="preserve"> granted access to enter data only. This requires each user to access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through their unique username and password. This access must not be given to anyone else through the sharing of username and passwords. All users must complete training before being granted access to the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for each study. </w:t>
      </w:r>
      <w:r w:rsidR="00102CB3" w:rsidRPr="00B7534D">
        <w:rPr>
          <w:rFonts w:ascii="Arial" w:hAnsi="Arial"/>
          <w:color w:val="000000" w:themeColor="text1"/>
        </w:rPr>
        <w:t>The Data Manager</w:t>
      </w:r>
      <w:r w:rsidRPr="00B7534D">
        <w:rPr>
          <w:rFonts w:ascii="Arial" w:hAnsi="Arial"/>
          <w:color w:val="000000" w:themeColor="text1"/>
        </w:rPr>
        <w:t xml:space="preserve"> keeps a record of the access details provided to all levels of users.</w:t>
      </w:r>
      <w:bookmarkStart w:id="188" w:name="_Toc445219361"/>
      <w:bookmarkStart w:id="189" w:name="_Toc456705856"/>
    </w:p>
    <w:p w14:paraId="5F08406D" w14:textId="77777777" w:rsidR="0042477E" w:rsidRPr="00B7534D" w:rsidRDefault="0042477E" w:rsidP="004E381D">
      <w:pPr>
        <w:spacing w:after="0"/>
        <w:jc w:val="both"/>
        <w:rPr>
          <w:rFonts w:ascii="Arial" w:hAnsi="Arial"/>
          <w:color w:val="000000" w:themeColor="text1"/>
        </w:rPr>
      </w:pPr>
    </w:p>
    <w:p w14:paraId="549DED47" w14:textId="07F83C3B" w:rsidR="00802BBA" w:rsidRPr="00FD23C7" w:rsidRDefault="002B1A08" w:rsidP="004E381D">
      <w:pPr>
        <w:pStyle w:val="Heading1"/>
        <w:spacing w:after="0"/>
        <w:rPr>
          <w:rFonts w:ascii="Arial" w:hAnsi="Arial"/>
          <w:b/>
          <w:bCs w:val="0"/>
          <w:color w:val="000000" w:themeColor="text1"/>
          <w:sz w:val="28"/>
          <w:szCs w:val="28"/>
          <w:lang w:val="en-GB"/>
        </w:rPr>
      </w:pPr>
      <w:bookmarkStart w:id="190" w:name="_Toc76723965"/>
      <w:bookmarkStart w:id="191" w:name="_Toc77162702"/>
      <w:bookmarkStart w:id="192" w:name="_Toc77162767"/>
      <w:bookmarkStart w:id="193" w:name="_Toc99956784"/>
      <w:r w:rsidRPr="00FD23C7">
        <w:rPr>
          <w:rFonts w:ascii="Arial" w:hAnsi="Arial"/>
          <w:b/>
          <w:bCs w:val="0"/>
          <w:color w:val="000000" w:themeColor="text1"/>
          <w:sz w:val="28"/>
          <w:szCs w:val="28"/>
          <w:lang w:val="en-GB"/>
        </w:rPr>
        <w:t>1</w:t>
      </w:r>
      <w:r w:rsidR="008C0636" w:rsidRPr="00FD23C7">
        <w:rPr>
          <w:rFonts w:ascii="Arial" w:hAnsi="Arial"/>
          <w:b/>
          <w:bCs w:val="0"/>
          <w:color w:val="000000" w:themeColor="text1"/>
          <w:sz w:val="28"/>
          <w:szCs w:val="28"/>
          <w:lang w:val="en-GB"/>
        </w:rPr>
        <w:t>5</w:t>
      </w:r>
      <w:r w:rsidR="00C07EAD" w:rsidRPr="00FD23C7">
        <w:rPr>
          <w:rFonts w:ascii="Arial" w:hAnsi="Arial"/>
          <w:b/>
          <w:bCs w:val="0"/>
          <w:color w:val="000000" w:themeColor="text1"/>
          <w:sz w:val="28"/>
          <w:szCs w:val="28"/>
          <w:lang w:val="en-GB"/>
        </w:rPr>
        <w:t>.</w:t>
      </w:r>
      <w:r w:rsidR="00C07EAD" w:rsidRPr="00FD23C7">
        <w:rPr>
          <w:rFonts w:ascii="Arial" w:hAnsi="Arial"/>
          <w:b/>
          <w:bCs w:val="0"/>
          <w:color w:val="000000" w:themeColor="text1"/>
          <w:sz w:val="28"/>
          <w:szCs w:val="28"/>
          <w:lang w:val="en-GB"/>
        </w:rPr>
        <w:tab/>
      </w:r>
      <w:r w:rsidR="00802BBA" w:rsidRPr="00FD23C7">
        <w:rPr>
          <w:rFonts w:ascii="Arial" w:hAnsi="Arial"/>
          <w:b/>
          <w:bCs w:val="0"/>
          <w:color w:val="000000" w:themeColor="text1"/>
          <w:sz w:val="28"/>
          <w:szCs w:val="28"/>
          <w:lang w:val="en-GB"/>
        </w:rPr>
        <w:t>DATA VALIDATION PROCESS</w:t>
      </w:r>
      <w:bookmarkEnd w:id="188"/>
      <w:bookmarkEnd w:id="189"/>
      <w:bookmarkEnd w:id="190"/>
      <w:bookmarkEnd w:id="191"/>
      <w:bookmarkEnd w:id="192"/>
      <w:bookmarkEnd w:id="193"/>
    </w:p>
    <w:p w14:paraId="49A4A0AC" w14:textId="0F14EAB4" w:rsidR="006B567D" w:rsidRDefault="006B567D" w:rsidP="004E381D">
      <w:pPr>
        <w:spacing w:after="0"/>
        <w:jc w:val="both"/>
        <w:rPr>
          <w:rFonts w:ascii="Arial" w:hAnsi="Arial"/>
          <w:color w:val="000000" w:themeColor="text1"/>
        </w:rPr>
      </w:pPr>
      <w:r w:rsidRPr="00B7534D">
        <w:rPr>
          <w:rFonts w:ascii="Arial" w:hAnsi="Arial"/>
          <w:color w:val="000000" w:themeColor="text1"/>
        </w:rPr>
        <w:t xml:space="preserve">Process validation is defined as the collection and evaluation of data from the process design stage throughout production, in accordance with the study protocol specifications. The purpose is to ensure that all data are valid for their intended data types and stay valid throughout the application that is driving these data. What this means is that </w:t>
      </w:r>
      <w:proofErr w:type="gramStart"/>
      <w:r w:rsidRPr="00B7534D">
        <w:rPr>
          <w:rFonts w:ascii="Arial" w:hAnsi="Arial"/>
          <w:color w:val="000000" w:themeColor="text1"/>
        </w:rPr>
        <w:t>in order to</w:t>
      </w:r>
      <w:proofErr w:type="gramEnd"/>
      <w:r w:rsidRPr="00B7534D">
        <w:rPr>
          <w:rFonts w:ascii="Arial" w:hAnsi="Arial"/>
          <w:color w:val="000000" w:themeColor="text1"/>
        </w:rPr>
        <w:t xml:space="preserve"> be as successful as it can be, data validation must be implemented in specific parts that get the data, process them and save or print the results, detecting any discrepancy (i.e.</w:t>
      </w:r>
      <w:r w:rsidR="006A1AFF" w:rsidRPr="00B7534D">
        <w:rPr>
          <w:rFonts w:ascii="Arial" w:hAnsi="Arial"/>
          <w:color w:val="000000" w:themeColor="text1"/>
        </w:rPr>
        <w:t>,</w:t>
      </w:r>
      <w:r w:rsidRPr="00B7534D">
        <w:rPr>
          <w:rFonts w:ascii="Arial" w:hAnsi="Arial"/>
          <w:color w:val="000000" w:themeColor="text1"/>
        </w:rPr>
        <w:t xml:space="preserve"> data points that fail to pass a validation check).</w:t>
      </w:r>
    </w:p>
    <w:p w14:paraId="307CB8FC" w14:textId="77777777" w:rsidR="0042477E" w:rsidRPr="00B7534D" w:rsidRDefault="0042477E" w:rsidP="004E381D">
      <w:pPr>
        <w:spacing w:after="0"/>
        <w:jc w:val="both"/>
        <w:rPr>
          <w:rFonts w:ascii="Arial" w:hAnsi="Arial"/>
          <w:color w:val="000000" w:themeColor="text1"/>
        </w:rPr>
      </w:pPr>
    </w:p>
    <w:p w14:paraId="6997966A" w14:textId="3950188F" w:rsidR="0042477E" w:rsidRPr="00B7534D" w:rsidRDefault="006B567D" w:rsidP="004E381D">
      <w:pPr>
        <w:spacing w:after="0"/>
        <w:jc w:val="both"/>
        <w:rPr>
          <w:rFonts w:ascii="Arial" w:hAnsi="Arial"/>
          <w:color w:val="000000" w:themeColor="text1"/>
        </w:rPr>
      </w:pPr>
      <w:r w:rsidRPr="00B7534D">
        <w:rPr>
          <w:rFonts w:ascii="Arial" w:hAnsi="Arial"/>
          <w:color w:val="000000" w:themeColor="text1"/>
        </w:rPr>
        <w:t xml:space="preserve">The major area where the data validation is applied appropriately is the </w:t>
      </w:r>
      <w:r w:rsidRPr="00B7534D">
        <w:rPr>
          <w:rFonts w:ascii="Arial" w:hAnsi="Arial"/>
          <w:b/>
          <w:color w:val="000000" w:themeColor="text1"/>
          <w:u w:val="single"/>
        </w:rPr>
        <w:t>user interactivity screens and forms</w:t>
      </w:r>
      <w:r w:rsidRPr="00B7534D">
        <w:rPr>
          <w:rFonts w:ascii="Arial" w:hAnsi="Arial"/>
          <w:color w:val="000000" w:themeColor="text1"/>
        </w:rPr>
        <w:t>: any section of the e-CRF that requires the user to enter the data is considered as a prime candidate for data validation. Human error always ends up as the prime suspect for invalid data, no matter how well intended the users are.</w:t>
      </w:r>
    </w:p>
    <w:p w14:paraId="70FDD96A" w14:textId="77777777" w:rsidR="006B567D" w:rsidRPr="00B7534D" w:rsidRDefault="00605C9F" w:rsidP="004E381D">
      <w:pPr>
        <w:spacing w:after="0"/>
        <w:jc w:val="both"/>
        <w:rPr>
          <w:rFonts w:ascii="Arial" w:hAnsi="Arial"/>
          <w:color w:val="000000" w:themeColor="text1"/>
        </w:rPr>
      </w:pPr>
      <w:r w:rsidRPr="00B7534D">
        <w:rPr>
          <w:rFonts w:ascii="Arial" w:hAnsi="Arial"/>
          <w:color w:val="000000" w:themeColor="text1"/>
        </w:rPr>
        <w:t>D</w:t>
      </w:r>
      <w:r w:rsidR="006B567D" w:rsidRPr="00B7534D">
        <w:rPr>
          <w:rFonts w:ascii="Arial" w:hAnsi="Arial"/>
          <w:color w:val="000000" w:themeColor="text1"/>
        </w:rPr>
        <w:t>ifferent types of data vali</w:t>
      </w:r>
      <w:r w:rsidR="006A3BF2" w:rsidRPr="00B7534D">
        <w:rPr>
          <w:rFonts w:ascii="Arial" w:hAnsi="Arial"/>
          <w:color w:val="000000" w:themeColor="text1"/>
        </w:rPr>
        <w:t>dation are applied to the e-CRF.</w:t>
      </w:r>
    </w:p>
    <w:p w14:paraId="558AB7EF" w14:textId="161461F2" w:rsidR="006B567D" w:rsidRPr="00B7534D" w:rsidRDefault="006A3BF2" w:rsidP="004E381D">
      <w:pPr>
        <w:pStyle w:val="ListParagraph"/>
        <w:numPr>
          <w:ilvl w:val="0"/>
          <w:numId w:val="8"/>
        </w:numPr>
        <w:spacing w:after="0"/>
        <w:jc w:val="both"/>
        <w:rPr>
          <w:rFonts w:ascii="Arial" w:hAnsi="Arial"/>
          <w:color w:val="000000" w:themeColor="text1"/>
        </w:rPr>
      </w:pPr>
      <w:r w:rsidRPr="00B7534D">
        <w:rPr>
          <w:rFonts w:ascii="Arial" w:hAnsi="Arial"/>
          <w:b/>
          <w:color w:val="000000" w:themeColor="text1"/>
        </w:rPr>
        <w:t>Field-level validation</w:t>
      </w:r>
      <w:r w:rsidR="006B567D" w:rsidRPr="00B7534D">
        <w:rPr>
          <w:rFonts w:ascii="Arial" w:hAnsi="Arial"/>
          <w:color w:val="000000" w:themeColor="text1"/>
        </w:rPr>
        <w:t xml:space="preserve">: </w:t>
      </w:r>
      <w:r w:rsidR="00F41B0A" w:rsidRPr="00B7534D">
        <w:rPr>
          <w:rFonts w:ascii="Arial" w:hAnsi="Arial"/>
          <w:color w:val="000000" w:themeColor="text1"/>
        </w:rPr>
        <w:t>to</w:t>
      </w:r>
      <w:r w:rsidR="006B567D" w:rsidRPr="00B7534D">
        <w:rPr>
          <w:rFonts w:ascii="Arial" w:hAnsi="Arial"/>
          <w:color w:val="000000" w:themeColor="text1"/>
        </w:rPr>
        <w:t xml:space="preserve"> avoid errors caused by human interaction, specific control</w:t>
      </w:r>
      <w:r w:rsidR="0094390F" w:rsidRPr="00B7534D">
        <w:rPr>
          <w:rFonts w:ascii="Arial" w:hAnsi="Arial"/>
          <w:color w:val="000000" w:themeColor="text1"/>
        </w:rPr>
        <w:t>s</w:t>
      </w:r>
      <w:r w:rsidR="006B567D" w:rsidRPr="00B7534D">
        <w:rPr>
          <w:rFonts w:ascii="Arial" w:hAnsi="Arial"/>
          <w:color w:val="000000" w:themeColor="text1"/>
        </w:rPr>
        <w:t xml:space="preserve"> at field levels are put in place</w:t>
      </w:r>
      <w:r w:rsidR="005E6F82" w:rsidRPr="00B7534D">
        <w:rPr>
          <w:rFonts w:ascii="Arial" w:hAnsi="Arial"/>
          <w:color w:val="000000" w:themeColor="text1"/>
        </w:rPr>
        <w:t xml:space="preserve"> </w:t>
      </w:r>
      <w:r w:rsidR="0094390F" w:rsidRPr="00B7534D">
        <w:rPr>
          <w:rFonts w:ascii="Arial" w:hAnsi="Arial"/>
          <w:color w:val="000000" w:themeColor="text1"/>
        </w:rPr>
        <w:t>for each value to be entered</w:t>
      </w:r>
      <w:r w:rsidR="006B567D" w:rsidRPr="00B7534D">
        <w:rPr>
          <w:rFonts w:ascii="Arial" w:hAnsi="Arial"/>
          <w:color w:val="000000" w:themeColor="text1"/>
        </w:rPr>
        <w:t xml:space="preserve">. </w:t>
      </w:r>
      <w:r w:rsidR="005E6F82" w:rsidRPr="00B7534D">
        <w:rPr>
          <w:rFonts w:ascii="Arial" w:hAnsi="Arial"/>
          <w:color w:val="000000" w:themeColor="text1"/>
        </w:rPr>
        <w:t>C</w:t>
      </w:r>
      <w:r w:rsidR="006B567D" w:rsidRPr="00B7534D">
        <w:rPr>
          <w:rFonts w:ascii="Arial" w:hAnsi="Arial"/>
          <w:color w:val="000000" w:themeColor="text1"/>
        </w:rPr>
        <w:t xml:space="preserve">ontrols </w:t>
      </w:r>
      <w:r w:rsidR="0094390F" w:rsidRPr="00B7534D">
        <w:rPr>
          <w:rFonts w:ascii="Arial" w:hAnsi="Arial"/>
          <w:color w:val="000000" w:themeColor="text1"/>
        </w:rPr>
        <w:t>involve</w:t>
      </w:r>
      <w:r w:rsidRPr="00B7534D">
        <w:rPr>
          <w:rFonts w:ascii="Arial" w:hAnsi="Arial"/>
          <w:color w:val="000000" w:themeColor="text1"/>
        </w:rPr>
        <w:t xml:space="preserve"> automatic calculations,</w:t>
      </w:r>
      <w:r w:rsidR="006B567D" w:rsidRPr="00B7534D">
        <w:rPr>
          <w:rFonts w:ascii="Arial" w:hAnsi="Arial"/>
          <w:color w:val="000000" w:themeColor="text1"/>
        </w:rPr>
        <w:t xml:space="preserve"> values to </w:t>
      </w:r>
      <w:r w:rsidRPr="00B7534D">
        <w:rPr>
          <w:rFonts w:ascii="Arial" w:hAnsi="Arial"/>
          <w:color w:val="000000" w:themeColor="text1"/>
        </w:rPr>
        <w:t>be entered before others and</w:t>
      </w:r>
      <w:r w:rsidR="006B567D" w:rsidRPr="00B7534D">
        <w:rPr>
          <w:rFonts w:ascii="Arial" w:hAnsi="Arial"/>
          <w:color w:val="000000" w:themeColor="text1"/>
        </w:rPr>
        <w:t xml:space="preserve"> identif</w:t>
      </w:r>
      <w:r w:rsidR="00370ED4" w:rsidRPr="00B7534D">
        <w:rPr>
          <w:rFonts w:ascii="Arial" w:hAnsi="Arial"/>
          <w:color w:val="000000" w:themeColor="text1"/>
        </w:rPr>
        <w:t>ication of mandatory fields whose</w:t>
      </w:r>
      <w:r w:rsidR="005E6F82" w:rsidRPr="00B7534D">
        <w:rPr>
          <w:rFonts w:ascii="Arial" w:hAnsi="Arial"/>
          <w:color w:val="000000" w:themeColor="text1"/>
        </w:rPr>
        <w:t xml:space="preserve"> </w:t>
      </w:r>
      <w:r w:rsidRPr="00B7534D">
        <w:rPr>
          <w:rFonts w:ascii="Arial" w:hAnsi="Arial"/>
          <w:color w:val="000000" w:themeColor="text1"/>
        </w:rPr>
        <w:t>failure to compile</w:t>
      </w:r>
      <w:r w:rsidR="006B567D" w:rsidRPr="00B7534D">
        <w:rPr>
          <w:rFonts w:ascii="Arial" w:hAnsi="Arial"/>
          <w:color w:val="000000" w:themeColor="text1"/>
        </w:rPr>
        <w:t xml:space="preserve"> can prevent the validation of the form.</w:t>
      </w:r>
    </w:p>
    <w:p w14:paraId="45BF328D" w14:textId="2DFD8649" w:rsidR="006B567D" w:rsidRPr="00B7534D" w:rsidRDefault="006A3BF2" w:rsidP="004E381D">
      <w:pPr>
        <w:pStyle w:val="ListParagraph"/>
        <w:numPr>
          <w:ilvl w:val="0"/>
          <w:numId w:val="8"/>
        </w:numPr>
        <w:spacing w:after="0"/>
        <w:jc w:val="both"/>
        <w:rPr>
          <w:rFonts w:ascii="Arial" w:hAnsi="Arial"/>
          <w:color w:val="000000" w:themeColor="text1"/>
        </w:rPr>
      </w:pPr>
      <w:r w:rsidRPr="00B7534D">
        <w:rPr>
          <w:rFonts w:ascii="Arial" w:hAnsi="Arial"/>
          <w:b/>
          <w:color w:val="000000" w:themeColor="text1"/>
        </w:rPr>
        <w:t>Form-level validation</w:t>
      </w:r>
      <w:r w:rsidR="006B567D" w:rsidRPr="00B7534D">
        <w:rPr>
          <w:rFonts w:ascii="Arial" w:hAnsi="Arial"/>
          <w:color w:val="000000" w:themeColor="text1"/>
        </w:rPr>
        <w:t>:</w:t>
      </w:r>
      <w:r w:rsidRPr="00B7534D">
        <w:rPr>
          <w:rFonts w:ascii="Arial" w:hAnsi="Arial"/>
          <w:color w:val="000000" w:themeColor="text1"/>
        </w:rPr>
        <w:t xml:space="preserve"> w</w:t>
      </w:r>
      <w:r w:rsidR="006B567D" w:rsidRPr="00B7534D">
        <w:rPr>
          <w:rFonts w:ascii="Arial" w:hAnsi="Arial"/>
          <w:color w:val="000000" w:themeColor="text1"/>
        </w:rPr>
        <w:t>hen applicable, fields to be validated are clustered into forms/sections (</w:t>
      </w:r>
      <w:r w:rsidR="00CD5B7C" w:rsidRPr="00B7534D">
        <w:rPr>
          <w:rFonts w:ascii="Arial" w:hAnsi="Arial"/>
          <w:color w:val="000000" w:themeColor="text1"/>
        </w:rPr>
        <w:t>e.g., laboratory</w:t>
      </w:r>
      <w:r w:rsidRPr="00B7534D">
        <w:rPr>
          <w:rFonts w:ascii="Arial" w:hAnsi="Arial"/>
          <w:color w:val="000000" w:themeColor="text1"/>
        </w:rPr>
        <w:t>, uranalysis</w:t>
      </w:r>
      <w:r w:rsidR="0094390F" w:rsidRPr="00B7534D">
        <w:rPr>
          <w:rFonts w:ascii="Arial" w:hAnsi="Arial"/>
          <w:color w:val="000000" w:themeColor="text1"/>
        </w:rPr>
        <w:t>, etc.</w:t>
      </w:r>
      <w:r w:rsidR="006B567D" w:rsidRPr="00B7534D">
        <w:rPr>
          <w:rFonts w:ascii="Arial" w:hAnsi="Arial"/>
          <w:color w:val="000000" w:themeColor="text1"/>
        </w:rPr>
        <w:t xml:space="preserve">) and no </w:t>
      </w:r>
      <w:r w:rsidRPr="00B7534D">
        <w:rPr>
          <w:rFonts w:ascii="Arial" w:hAnsi="Arial"/>
          <w:color w:val="000000" w:themeColor="text1"/>
        </w:rPr>
        <w:t xml:space="preserve">specific </w:t>
      </w:r>
      <w:r w:rsidR="006B567D" w:rsidRPr="00B7534D">
        <w:rPr>
          <w:rFonts w:ascii="Arial" w:hAnsi="Arial"/>
          <w:color w:val="000000" w:themeColor="text1"/>
        </w:rPr>
        <w:t>field need</w:t>
      </w:r>
      <w:r w:rsidRPr="00B7534D">
        <w:rPr>
          <w:rFonts w:ascii="Arial" w:hAnsi="Arial"/>
          <w:color w:val="000000" w:themeColor="text1"/>
        </w:rPr>
        <w:t>s</w:t>
      </w:r>
      <w:r w:rsidR="006B567D" w:rsidRPr="00B7534D">
        <w:rPr>
          <w:rFonts w:ascii="Arial" w:hAnsi="Arial"/>
          <w:color w:val="000000" w:themeColor="text1"/>
        </w:rPr>
        <w:t xml:space="preserve"> to be entered before </w:t>
      </w:r>
      <w:r w:rsidRPr="00B7534D">
        <w:rPr>
          <w:rFonts w:ascii="Arial" w:hAnsi="Arial"/>
          <w:color w:val="000000" w:themeColor="text1"/>
        </w:rPr>
        <w:t>the</w:t>
      </w:r>
      <w:r w:rsidR="006B567D" w:rsidRPr="00B7534D">
        <w:rPr>
          <w:rFonts w:ascii="Arial" w:hAnsi="Arial"/>
          <w:color w:val="000000" w:themeColor="text1"/>
        </w:rPr>
        <w:t xml:space="preserve"> other</w:t>
      </w:r>
      <w:r w:rsidRPr="00B7534D">
        <w:rPr>
          <w:rFonts w:ascii="Arial" w:hAnsi="Arial"/>
          <w:color w:val="000000" w:themeColor="text1"/>
        </w:rPr>
        <w:t>s i</w:t>
      </w:r>
      <w:r w:rsidR="006B567D" w:rsidRPr="00B7534D">
        <w:rPr>
          <w:rFonts w:ascii="Arial" w:hAnsi="Arial"/>
          <w:color w:val="000000" w:themeColor="text1"/>
        </w:rPr>
        <w:t xml:space="preserve">n the form. Thus, the user will enter the information </w:t>
      </w:r>
      <w:r w:rsidR="003A4393" w:rsidRPr="00B7534D">
        <w:rPr>
          <w:rFonts w:ascii="Arial" w:hAnsi="Arial"/>
          <w:color w:val="000000" w:themeColor="text1"/>
        </w:rPr>
        <w:t xml:space="preserve">as preferred </w:t>
      </w:r>
      <w:r w:rsidR="006B567D" w:rsidRPr="00B7534D">
        <w:rPr>
          <w:rFonts w:ascii="Arial" w:hAnsi="Arial"/>
          <w:color w:val="000000" w:themeColor="text1"/>
        </w:rPr>
        <w:t xml:space="preserve">and validation is performed once, for the whole form. </w:t>
      </w:r>
    </w:p>
    <w:p w14:paraId="5303262F" w14:textId="7037C195" w:rsidR="006B567D" w:rsidRPr="00B7534D" w:rsidRDefault="006B567D" w:rsidP="004E381D">
      <w:pPr>
        <w:pStyle w:val="ListParagraph"/>
        <w:numPr>
          <w:ilvl w:val="0"/>
          <w:numId w:val="8"/>
        </w:numPr>
        <w:spacing w:after="0"/>
        <w:jc w:val="both"/>
        <w:rPr>
          <w:rFonts w:ascii="Arial" w:hAnsi="Arial"/>
          <w:color w:val="000000" w:themeColor="text1"/>
        </w:rPr>
      </w:pPr>
      <w:r w:rsidRPr="00B7534D">
        <w:rPr>
          <w:rFonts w:ascii="Arial" w:hAnsi="Arial"/>
          <w:b/>
          <w:color w:val="000000" w:themeColor="text1"/>
        </w:rPr>
        <w:lastRenderedPageBreak/>
        <w:t xml:space="preserve">Range </w:t>
      </w:r>
      <w:r w:rsidR="003A4393" w:rsidRPr="00B7534D">
        <w:rPr>
          <w:rFonts w:ascii="Arial" w:hAnsi="Arial"/>
          <w:b/>
          <w:color w:val="000000" w:themeColor="text1"/>
        </w:rPr>
        <w:t>validation</w:t>
      </w:r>
      <w:r w:rsidRPr="00B7534D">
        <w:rPr>
          <w:rFonts w:ascii="Arial" w:hAnsi="Arial"/>
          <w:color w:val="000000" w:themeColor="text1"/>
        </w:rPr>
        <w:t>: this applies to numeric values and dates. A control is established to make sure that a value entered is within a range of specific values and/or respects the format required as per type of field identification (</w:t>
      </w:r>
      <w:r w:rsidR="00F41B0A" w:rsidRPr="00B7534D">
        <w:rPr>
          <w:rFonts w:ascii="Arial" w:hAnsi="Arial"/>
          <w:color w:val="000000" w:themeColor="text1"/>
        </w:rPr>
        <w:t>e.g.,</w:t>
      </w:r>
      <w:r w:rsidR="00CD5B7C" w:rsidRPr="00B7534D">
        <w:rPr>
          <w:rFonts w:ascii="Arial" w:hAnsi="Arial"/>
          <w:color w:val="000000" w:themeColor="text1"/>
        </w:rPr>
        <w:t xml:space="preserve"> </w:t>
      </w:r>
      <w:r w:rsidR="00F41B0A">
        <w:rPr>
          <w:rFonts w:ascii="Arial" w:hAnsi="Arial"/>
          <w:color w:val="000000" w:themeColor="text1"/>
        </w:rPr>
        <w:t>d</w:t>
      </w:r>
      <w:r w:rsidR="00CD5B7C" w:rsidRPr="00B7534D">
        <w:rPr>
          <w:rFonts w:ascii="Arial" w:hAnsi="Arial"/>
          <w:color w:val="000000" w:themeColor="text1"/>
        </w:rPr>
        <w:t>ate</w:t>
      </w:r>
      <w:r w:rsidR="0050273F" w:rsidRPr="00B7534D">
        <w:rPr>
          <w:rFonts w:ascii="Arial" w:hAnsi="Arial"/>
          <w:color w:val="000000" w:themeColor="text1"/>
        </w:rPr>
        <w:t>, time, date</w:t>
      </w:r>
      <w:r w:rsidR="00F41B0A">
        <w:rPr>
          <w:rFonts w:ascii="Arial" w:hAnsi="Arial"/>
          <w:color w:val="000000" w:themeColor="text1"/>
        </w:rPr>
        <w:t>-</w:t>
      </w:r>
      <w:r w:rsidR="0050273F" w:rsidRPr="00B7534D">
        <w:rPr>
          <w:rFonts w:ascii="Arial" w:hAnsi="Arial"/>
          <w:color w:val="000000" w:themeColor="text1"/>
        </w:rPr>
        <w:t>time, email, integer, letters only, number</w:t>
      </w:r>
      <w:r w:rsidRPr="00B7534D">
        <w:rPr>
          <w:rFonts w:ascii="Arial" w:hAnsi="Arial"/>
          <w:color w:val="000000" w:themeColor="text1"/>
        </w:rPr>
        <w:t>, etc.)</w:t>
      </w:r>
      <w:r w:rsidR="006A1AFF" w:rsidRPr="00B7534D">
        <w:rPr>
          <w:rFonts w:ascii="Arial" w:hAnsi="Arial"/>
          <w:color w:val="000000" w:themeColor="text1"/>
        </w:rPr>
        <w:t>.</w:t>
      </w:r>
    </w:p>
    <w:p w14:paraId="3ADCC68C" w14:textId="70030C31" w:rsidR="006B567D" w:rsidRPr="00B7534D" w:rsidRDefault="006B567D" w:rsidP="004E381D">
      <w:pPr>
        <w:pStyle w:val="ListParagraph"/>
        <w:numPr>
          <w:ilvl w:val="0"/>
          <w:numId w:val="8"/>
        </w:numPr>
        <w:spacing w:after="0"/>
        <w:jc w:val="both"/>
        <w:rPr>
          <w:rFonts w:ascii="Arial" w:hAnsi="Arial"/>
          <w:color w:val="000000" w:themeColor="text1"/>
        </w:rPr>
      </w:pPr>
      <w:r w:rsidRPr="00B7534D">
        <w:rPr>
          <w:rFonts w:ascii="Arial" w:hAnsi="Arial"/>
          <w:b/>
          <w:color w:val="000000" w:themeColor="text1"/>
        </w:rPr>
        <w:t xml:space="preserve">Masked </w:t>
      </w:r>
      <w:r w:rsidR="003A4393" w:rsidRPr="00B7534D">
        <w:rPr>
          <w:rFonts w:ascii="Arial" w:hAnsi="Arial"/>
          <w:b/>
          <w:color w:val="000000" w:themeColor="text1"/>
        </w:rPr>
        <w:t>input validation</w:t>
      </w:r>
      <w:r w:rsidRPr="00B7534D">
        <w:rPr>
          <w:rFonts w:ascii="Arial" w:hAnsi="Arial"/>
          <w:color w:val="000000" w:themeColor="text1"/>
        </w:rPr>
        <w:t>:</w:t>
      </w:r>
      <w:r w:rsidR="003A4393" w:rsidRPr="00B7534D">
        <w:rPr>
          <w:rFonts w:ascii="Arial" w:hAnsi="Arial"/>
          <w:color w:val="000000" w:themeColor="text1"/>
        </w:rPr>
        <w:t xml:space="preserve"> fields</w:t>
      </w:r>
      <w:r w:rsidR="00F41B0A">
        <w:rPr>
          <w:rFonts w:ascii="Arial" w:hAnsi="Arial"/>
          <w:color w:val="000000" w:themeColor="text1"/>
        </w:rPr>
        <w:t xml:space="preserve">, </w:t>
      </w:r>
      <w:r w:rsidR="006A1AFF" w:rsidRPr="00B7534D">
        <w:rPr>
          <w:rFonts w:ascii="Arial" w:hAnsi="Arial"/>
          <w:color w:val="000000" w:themeColor="text1"/>
        </w:rPr>
        <w:t>which</w:t>
      </w:r>
      <w:r w:rsidR="003A4393" w:rsidRPr="00B7534D">
        <w:rPr>
          <w:rFonts w:ascii="Arial" w:hAnsi="Arial"/>
          <w:color w:val="000000" w:themeColor="text1"/>
        </w:rPr>
        <w:t xml:space="preserve"> envisage </w:t>
      </w:r>
      <w:r w:rsidR="006A1AFF" w:rsidRPr="00B7534D">
        <w:rPr>
          <w:rFonts w:ascii="Arial" w:hAnsi="Arial"/>
          <w:color w:val="000000" w:themeColor="text1"/>
        </w:rPr>
        <w:t xml:space="preserve">a </w:t>
      </w:r>
      <w:r w:rsidR="003A4393" w:rsidRPr="00B7534D">
        <w:rPr>
          <w:rFonts w:ascii="Arial" w:hAnsi="Arial"/>
          <w:color w:val="000000" w:themeColor="text1"/>
        </w:rPr>
        <w:t>specific i</w:t>
      </w:r>
      <w:r w:rsidRPr="00B7534D">
        <w:rPr>
          <w:rFonts w:ascii="Arial" w:hAnsi="Arial"/>
          <w:color w:val="000000" w:themeColor="text1"/>
        </w:rPr>
        <w:t xml:space="preserve">nput pattern that should be </w:t>
      </w:r>
      <w:r w:rsidR="003A4393" w:rsidRPr="00B7534D">
        <w:rPr>
          <w:rFonts w:ascii="Arial" w:hAnsi="Arial"/>
          <w:color w:val="000000" w:themeColor="text1"/>
        </w:rPr>
        <w:t xml:space="preserve">followed </w:t>
      </w:r>
      <w:r w:rsidRPr="00B7534D">
        <w:rPr>
          <w:rFonts w:ascii="Arial" w:hAnsi="Arial"/>
          <w:color w:val="000000" w:themeColor="text1"/>
        </w:rPr>
        <w:t xml:space="preserve">when </w:t>
      </w:r>
      <w:r w:rsidR="006A1AFF" w:rsidRPr="00B7534D">
        <w:rPr>
          <w:rFonts w:ascii="Arial" w:hAnsi="Arial"/>
          <w:color w:val="000000" w:themeColor="text1"/>
        </w:rPr>
        <w:t xml:space="preserve">data are </w:t>
      </w:r>
      <w:r w:rsidRPr="00B7534D">
        <w:rPr>
          <w:rFonts w:ascii="Arial" w:hAnsi="Arial"/>
          <w:color w:val="000000" w:themeColor="text1"/>
        </w:rPr>
        <w:t xml:space="preserve">entered to assure that the right information is </w:t>
      </w:r>
      <w:r w:rsidR="006A1AFF" w:rsidRPr="00B7534D">
        <w:rPr>
          <w:rFonts w:ascii="Arial" w:hAnsi="Arial"/>
          <w:color w:val="000000" w:themeColor="text1"/>
        </w:rPr>
        <w:t>included</w:t>
      </w:r>
      <w:r w:rsidR="003A4393" w:rsidRPr="00B7534D">
        <w:rPr>
          <w:rFonts w:ascii="Arial" w:hAnsi="Arial"/>
          <w:color w:val="000000" w:themeColor="text1"/>
        </w:rPr>
        <w:t>,</w:t>
      </w:r>
      <w:r w:rsidRPr="00B7534D">
        <w:rPr>
          <w:rFonts w:ascii="Arial" w:hAnsi="Arial"/>
          <w:color w:val="000000" w:themeColor="text1"/>
        </w:rPr>
        <w:t xml:space="preserve"> are ent</w:t>
      </w:r>
      <w:r w:rsidR="003A4393" w:rsidRPr="00B7534D">
        <w:rPr>
          <w:rFonts w:ascii="Arial" w:hAnsi="Arial"/>
          <w:color w:val="000000" w:themeColor="text1"/>
        </w:rPr>
        <w:t>e</w:t>
      </w:r>
      <w:r w:rsidRPr="00B7534D">
        <w:rPr>
          <w:rFonts w:ascii="Arial" w:hAnsi="Arial"/>
          <w:color w:val="000000" w:themeColor="text1"/>
        </w:rPr>
        <w:t>red using a masked or filtered input system (e.g.</w:t>
      </w:r>
      <w:r w:rsidR="006A1AFF" w:rsidRPr="00B7534D">
        <w:rPr>
          <w:rFonts w:ascii="Arial" w:hAnsi="Arial"/>
          <w:color w:val="000000" w:themeColor="text1"/>
        </w:rPr>
        <w:t>,</w:t>
      </w:r>
      <w:r w:rsidRPr="00B7534D">
        <w:rPr>
          <w:rFonts w:ascii="Arial" w:hAnsi="Arial"/>
          <w:color w:val="000000" w:themeColor="text1"/>
        </w:rPr>
        <w:t xml:space="preserve"> dropdown menu, calendar pop</w:t>
      </w:r>
      <w:r w:rsidR="003A4393" w:rsidRPr="00B7534D">
        <w:rPr>
          <w:rFonts w:ascii="Arial" w:hAnsi="Arial"/>
          <w:color w:val="000000" w:themeColor="text1"/>
        </w:rPr>
        <w:t>-</w:t>
      </w:r>
      <w:r w:rsidRPr="00B7534D">
        <w:rPr>
          <w:rFonts w:ascii="Arial" w:hAnsi="Arial"/>
          <w:color w:val="000000" w:themeColor="text1"/>
        </w:rPr>
        <w:t xml:space="preserve">ups). Such control is put in place to </w:t>
      </w:r>
      <w:r w:rsidR="003A4393" w:rsidRPr="00B7534D">
        <w:rPr>
          <w:rFonts w:ascii="Arial" w:hAnsi="Arial"/>
          <w:color w:val="000000" w:themeColor="text1"/>
        </w:rPr>
        <w:t xml:space="preserve">facilitate </w:t>
      </w:r>
      <w:r w:rsidRPr="00B7534D">
        <w:rPr>
          <w:rFonts w:ascii="Arial" w:hAnsi="Arial"/>
          <w:color w:val="000000" w:themeColor="text1"/>
        </w:rPr>
        <w:t>the correct data entry.</w:t>
      </w:r>
    </w:p>
    <w:p w14:paraId="42B9AACC" w14:textId="74545A31" w:rsidR="006B567D" w:rsidRPr="00B7534D" w:rsidRDefault="006B567D" w:rsidP="0042477E">
      <w:pPr>
        <w:spacing w:after="0"/>
        <w:jc w:val="both"/>
        <w:rPr>
          <w:rFonts w:ascii="Arial" w:hAnsi="Arial"/>
          <w:color w:val="000000" w:themeColor="text1"/>
        </w:rPr>
      </w:pPr>
      <w:r w:rsidRPr="00B7534D">
        <w:rPr>
          <w:rFonts w:ascii="Arial" w:hAnsi="Arial"/>
          <w:color w:val="000000" w:themeColor="text1"/>
        </w:rPr>
        <w:t xml:space="preserve">In addition, to the </w:t>
      </w:r>
      <w:r w:rsidR="00CD5B7C" w:rsidRPr="00B7534D">
        <w:rPr>
          <w:rFonts w:ascii="Arial" w:hAnsi="Arial"/>
          <w:color w:val="000000" w:themeColor="text1"/>
        </w:rPr>
        <w:t>above-mentioned</w:t>
      </w:r>
      <w:r w:rsidRPr="00B7534D">
        <w:rPr>
          <w:rFonts w:ascii="Arial" w:hAnsi="Arial"/>
          <w:color w:val="000000" w:themeColor="text1"/>
        </w:rPr>
        <w:t xml:space="preserve"> data validation systems, the following </w:t>
      </w:r>
      <w:r w:rsidR="003A4393" w:rsidRPr="00B7534D">
        <w:rPr>
          <w:rFonts w:ascii="Arial" w:hAnsi="Arial"/>
          <w:color w:val="000000" w:themeColor="text1"/>
        </w:rPr>
        <w:t>controls are</w:t>
      </w:r>
      <w:r w:rsidRPr="00B7534D">
        <w:rPr>
          <w:rFonts w:ascii="Arial" w:hAnsi="Arial"/>
          <w:color w:val="000000" w:themeColor="text1"/>
        </w:rPr>
        <w:t xml:space="preserve"> activated on the e-CRF:</w:t>
      </w:r>
    </w:p>
    <w:p w14:paraId="67DA27F4" w14:textId="44B63EE9" w:rsidR="006B567D" w:rsidRPr="00B7534D" w:rsidRDefault="006B567D" w:rsidP="00D271CF">
      <w:pPr>
        <w:pStyle w:val="ListParagraph"/>
        <w:numPr>
          <w:ilvl w:val="2"/>
          <w:numId w:val="18"/>
        </w:numPr>
        <w:spacing w:after="0"/>
        <w:ind w:left="851"/>
        <w:contextualSpacing w:val="0"/>
        <w:jc w:val="both"/>
        <w:rPr>
          <w:rFonts w:ascii="Arial" w:hAnsi="Arial"/>
          <w:color w:val="000000" w:themeColor="text1"/>
        </w:rPr>
      </w:pPr>
      <w:r w:rsidRPr="00B7534D">
        <w:rPr>
          <w:rFonts w:ascii="Arial" w:hAnsi="Arial"/>
          <w:color w:val="000000" w:themeColor="text1"/>
          <w:shd w:val="clear" w:color="auto" w:fill="FFFFFF" w:themeFill="background1"/>
        </w:rPr>
        <w:t>Valid value alerts: only “Yes” or only “No” answers</w:t>
      </w:r>
      <w:r w:rsidR="00F41B0A">
        <w:rPr>
          <w:rFonts w:ascii="Arial" w:hAnsi="Arial"/>
          <w:color w:val="000000" w:themeColor="text1"/>
          <w:shd w:val="clear" w:color="auto" w:fill="FFFFFF" w:themeFill="background1"/>
        </w:rPr>
        <w:t>, and</w:t>
      </w:r>
    </w:p>
    <w:p w14:paraId="373B9F4C" w14:textId="62EDAD82" w:rsidR="006B567D" w:rsidRPr="00B7534D" w:rsidRDefault="006B567D" w:rsidP="00D271CF">
      <w:pPr>
        <w:pStyle w:val="ListParagraph"/>
        <w:numPr>
          <w:ilvl w:val="2"/>
          <w:numId w:val="18"/>
        </w:numPr>
        <w:spacing w:after="0"/>
        <w:ind w:left="851"/>
        <w:contextualSpacing w:val="0"/>
        <w:jc w:val="both"/>
        <w:rPr>
          <w:rFonts w:ascii="Arial" w:hAnsi="Arial"/>
          <w:color w:val="000000" w:themeColor="text1"/>
        </w:rPr>
      </w:pPr>
      <w:r w:rsidRPr="00B7534D">
        <w:rPr>
          <w:rFonts w:ascii="Arial" w:hAnsi="Arial"/>
          <w:color w:val="000000" w:themeColor="text1"/>
        </w:rPr>
        <w:t xml:space="preserve">Multiple-choice </w:t>
      </w:r>
      <w:r w:rsidR="003A4393" w:rsidRPr="00B7534D">
        <w:rPr>
          <w:rFonts w:ascii="Arial" w:hAnsi="Arial"/>
          <w:color w:val="000000" w:themeColor="text1"/>
        </w:rPr>
        <w:t>f</w:t>
      </w:r>
      <w:r w:rsidRPr="00B7534D">
        <w:rPr>
          <w:rFonts w:ascii="Arial" w:hAnsi="Arial"/>
          <w:color w:val="000000" w:themeColor="text1"/>
        </w:rPr>
        <w:t>ields: in which the user is required to choose at least one checkbox from a series that represents different choices.</w:t>
      </w:r>
    </w:p>
    <w:p w14:paraId="0CC5E921" w14:textId="792616DE" w:rsidR="006B567D" w:rsidRPr="00B7534D" w:rsidRDefault="006B567D" w:rsidP="004E381D">
      <w:pPr>
        <w:spacing w:after="0"/>
        <w:jc w:val="both"/>
        <w:rPr>
          <w:rFonts w:ascii="Arial" w:hAnsi="Arial"/>
          <w:color w:val="000000" w:themeColor="text1"/>
        </w:rPr>
      </w:pPr>
      <w:r w:rsidRPr="00B7534D">
        <w:rPr>
          <w:rFonts w:ascii="Arial" w:hAnsi="Arial"/>
        </w:rPr>
        <w:t>Some of these controls, when alarmed, tr</w:t>
      </w:r>
      <w:r w:rsidR="003A4393" w:rsidRPr="00B7534D">
        <w:rPr>
          <w:rFonts w:ascii="Arial" w:hAnsi="Arial"/>
        </w:rPr>
        <w:t xml:space="preserve">igger an automatic query </w:t>
      </w:r>
      <w:r w:rsidR="00F41B0A" w:rsidRPr="00B7534D">
        <w:rPr>
          <w:rFonts w:ascii="Arial" w:hAnsi="Arial"/>
          <w:color w:val="000000" w:themeColor="text1"/>
        </w:rPr>
        <w:t>that can be either confirmed by the users as true and accurate or corrected</w:t>
      </w:r>
      <w:r w:rsidR="00F41B0A">
        <w:rPr>
          <w:rFonts w:ascii="Arial" w:hAnsi="Arial"/>
          <w:color w:val="000000" w:themeColor="text1"/>
        </w:rPr>
        <w:t xml:space="preserve"> </w:t>
      </w:r>
      <w:r w:rsidR="003A4393" w:rsidRPr="00B7534D">
        <w:rPr>
          <w:rFonts w:ascii="Arial" w:hAnsi="Arial"/>
        </w:rPr>
        <w:t>(e.g.</w:t>
      </w:r>
      <w:r w:rsidR="006A1AFF" w:rsidRPr="00B7534D">
        <w:rPr>
          <w:rFonts w:ascii="Arial" w:hAnsi="Arial"/>
        </w:rPr>
        <w:t>,</w:t>
      </w:r>
      <w:r w:rsidR="003A4393" w:rsidRPr="00B7534D">
        <w:rPr>
          <w:rFonts w:ascii="Arial" w:hAnsi="Arial"/>
        </w:rPr>
        <w:t xml:space="preserve"> “</w:t>
      </w:r>
      <w:r w:rsidR="0050273F" w:rsidRPr="00B7534D">
        <w:rPr>
          <w:rFonts w:ascii="Arial" w:hAnsi="Arial"/>
        </w:rPr>
        <w:t>One of these fields have been answered as 'NO'. Please check this form as this would mean that this participant is NOT SUITABLE to participate in this trial</w:t>
      </w:r>
      <w:r w:rsidR="003A4393" w:rsidRPr="00B7534D">
        <w:rPr>
          <w:rFonts w:ascii="Arial" w:hAnsi="Arial"/>
          <w:color w:val="000000" w:themeColor="text1"/>
        </w:rPr>
        <w:t>”</w:t>
      </w:r>
      <w:r w:rsidRPr="00B7534D">
        <w:rPr>
          <w:rFonts w:ascii="Arial" w:hAnsi="Arial"/>
          <w:color w:val="000000" w:themeColor="text1"/>
        </w:rPr>
        <w:t>)</w:t>
      </w:r>
      <w:r w:rsidR="00F41B0A">
        <w:rPr>
          <w:rFonts w:ascii="Arial" w:hAnsi="Arial"/>
          <w:color w:val="000000" w:themeColor="text1"/>
        </w:rPr>
        <w:t>.</w:t>
      </w:r>
    </w:p>
    <w:p w14:paraId="0A4C0A75" w14:textId="77777777" w:rsidR="006A1AFF" w:rsidRPr="00B7534D" w:rsidRDefault="006A1AFF" w:rsidP="004E381D">
      <w:pPr>
        <w:spacing w:after="0"/>
        <w:jc w:val="both"/>
        <w:rPr>
          <w:rFonts w:ascii="Arial" w:hAnsi="Arial"/>
          <w:color w:val="000000" w:themeColor="text1"/>
        </w:rPr>
      </w:pPr>
    </w:p>
    <w:p w14:paraId="2239E89F" w14:textId="79B38A26" w:rsidR="00802BBA" w:rsidRPr="00FD23C7" w:rsidRDefault="002B1A08" w:rsidP="00FD23C7">
      <w:pPr>
        <w:pStyle w:val="Heading1"/>
        <w:spacing w:after="0"/>
        <w:jc w:val="left"/>
        <w:rPr>
          <w:rFonts w:ascii="Arial" w:hAnsi="Arial"/>
          <w:b/>
          <w:bCs w:val="0"/>
          <w:color w:val="000000" w:themeColor="text1"/>
          <w:sz w:val="28"/>
          <w:szCs w:val="28"/>
          <w:lang w:val="en-GB"/>
        </w:rPr>
      </w:pPr>
      <w:bookmarkStart w:id="194" w:name="_Toc445219362"/>
      <w:bookmarkStart w:id="195" w:name="_Toc456705857"/>
      <w:bookmarkStart w:id="196" w:name="_Toc76723966"/>
      <w:bookmarkStart w:id="197" w:name="_Toc77162703"/>
      <w:bookmarkStart w:id="198" w:name="_Toc77162768"/>
      <w:bookmarkStart w:id="199" w:name="_Toc99956785"/>
      <w:r w:rsidRPr="00FD23C7">
        <w:rPr>
          <w:rFonts w:ascii="Arial" w:hAnsi="Arial"/>
          <w:b/>
          <w:bCs w:val="0"/>
          <w:color w:val="000000" w:themeColor="text1"/>
          <w:sz w:val="28"/>
          <w:szCs w:val="28"/>
          <w:lang w:val="en-GB"/>
        </w:rPr>
        <w:t>1</w:t>
      </w:r>
      <w:r w:rsidR="008C0636" w:rsidRPr="00FD23C7">
        <w:rPr>
          <w:rFonts w:ascii="Arial" w:hAnsi="Arial"/>
          <w:b/>
          <w:bCs w:val="0"/>
          <w:color w:val="000000" w:themeColor="text1"/>
          <w:sz w:val="28"/>
          <w:szCs w:val="28"/>
          <w:lang w:val="en-GB"/>
        </w:rPr>
        <w:t>6</w:t>
      </w:r>
      <w:r w:rsidR="00C07EAD" w:rsidRPr="00FD23C7">
        <w:rPr>
          <w:rFonts w:ascii="Arial" w:hAnsi="Arial"/>
          <w:b/>
          <w:bCs w:val="0"/>
          <w:color w:val="000000" w:themeColor="text1"/>
          <w:sz w:val="28"/>
          <w:szCs w:val="28"/>
          <w:lang w:val="en-GB"/>
        </w:rPr>
        <w:t>.</w:t>
      </w:r>
      <w:r w:rsidR="00C07EAD" w:rsidRPr="00FD23C7">
        <w:rPr>
          <w:rFonts w:ascii="Arial" w:hAnsi="Arial"/>
          <w:b/>
          <w:bCs w:val="0"/>
          <w:color w:val="000000" w:themeColor="text1"/>
          <w:sz w:val="28"/>
          <w:szCs w:val="28"/>
          <w:lang w:val="en-GB"/>
        </w:rPr>
        <w:tab/>
      </w:r>
      <w:r w:rsidR="00C80249" w:rsidRPr="00FD23C7">
        <w:rPr>
          <w:rFonts w:ascii="Arial" w:hAnsi="Arial"/>
          <w:b/>
          <w:bCs w:val="0"/>
          <w:color w:val="000000" w:themeColor="text1"/>
          <w:sz w:val="28"/>
          <w:szCs w:val="28"/>
          <w:lang w:val="en-GB"/>
        </w:rPr>
        <w:t xml:space="preserve">VERIFICATION OF </w:t>
      </w:r>
      <w:proofErr w:type="spellStart"/>
      <w:r w:rsidR="00B706B8" w:rsidRPr="00FD23C7">
        <w:rPr>
          <w:rFonts w:ascii="Arial" w:hAnsi="Arial"/>
          <w:b/>
          <w:bCs w:val="0"/>
          <w:color w:val="000000" w:themeColor="text1"/>
          <w:sz w:val="28"/>
          <w:szCs w:val="28"/>
          <w:lang w:val="en-GB"/>
        </w:rPr>
        <w:t>REDC</w:t>
      </w:r>
      <w:r w:rsidR="00F36127" w:rsidRPr="00FD23C7">
        <w:rPr>
          <w:rFonts w:ascii="Arial" w:hAnsi="Arial"/>
          <w:b/>
          <w:bCs w:val="0"/>
          <w:color w:val="000000" w:themeColor="text1"/>
          <w:sz w:val="28"/>
          <w:szCs w:val="28"/>
          <w:lang w:val="en-GB"/>
        </w:rPr>
        <w:t>ap</w:t>
      </w:r>
      <w:proofErr w:type="spellEnd"/>
      <w:r w:rsidR="00B706B8" w:rsidRPr="00FD23C7">
        <w:rPr>
          <w:rFonts w:ascii="Arial" w:hAnsi="Arial"/>
          <w:b/>
          <w:bCs w:val="0"/>
          <w:color w:val="000000" w:themeColor="text1"/>
          <w:sz w:val="28"/>
          <w:szCs w:val="28"/>
          <w:lang w:val="en-GB"/>
        </w:rPr>
        <w:t xml:space="preserve"> EDC</w:t>
      </w:r>
      <w:r w:rsidR="00C80249" w:rsidRPr="00FD23C7">
        <w:rPr>
          <w:rFonts w:ascii="Arial" w:hAnsi="Arial"/>
          <w:b/>
          <w:bCs w:val="0"/>
          <w:color w:val="000000" w:themeColor="text1"/>
          <w:sz w:val="28"/>
          <w:szCs w:val="28"/>
          <w:lang w:val="en-GB"/>
        </w:rPr>
        <w:t xml:space="preserve"> SETUP AND IMPLEMENTATION</w:t>
      </w:r>
      <w:bookmarkEnd w:id="194"/>
      <w:bookmarkEnd w:id="195"/>
      <w:bookmarkEnd w:id="196"/>
      <w:bookmarkEnd w:id="197"/>
      <w:bookmarkEnd w:id="198"/>
      <w:bookmarkEnd w:id="199"/>
    </w:p>
    <w:p w14:paraId="229DE57E" w14:textId="113C40E5" w:rsidR="00802BBA" w:rsidRDefault="00802BBA" w:rsidP="004E381D">
      <w:pPr>
        <w:spacing w:after="0"/>
        <w:jc w:val="both"/>
        <w:rPr>
          <w:rFonts w:ascii="Arial" w:hAnsi="Arial"/>
          <w:color w:val="000000" w:themeColor="text1"/>
        </w:rPr>
      </w:pPr>
      <w:r w:rsidRPr="00B7534D">
        <w:rPr>
          <w:rFonts w:ascii="Arial" w:hAnsi="Arial"/>
          <w:color w:val="000000" w:themeColor="text1"/>
        </w:rPr>
        <w:t xml:space="preserve">The </w:t>
      </w:r>
      <w:proofErr w:type="spellStart"/>
      <w:r w:rsidR="00B706B8" w:rsidRPr="00B7534D">
        <w:rPr>
          <w:rFonts w:ascii="Arial" w:hAnsi="Arial"/>
          <w:color w:val="000000" w:themeColor="text1"/>
        </w:rPr>
        <w:t>REDC</w:t>
      </w:r>
      <w:r w:rsidR="0050273F" w:rsidRPr="00B7534D">
        <w:rPr>
          <w:rFonts w:ascii="Arial" w:hAnsi="Arial"/>
          <w:color w:val="000000" w:themeColor="text1"/>
        </w:rPr>
        <w:t>ap</w:t>
      </w:r>
      <w:proofErr w:type="spellEnd"/>
      <w:r w:rsidR="00B706B8" w:rsidRPr="00B7534D">
        <w:rPr>
          <w:rFonts w:ascii="Arial" w:hAnsi="Arial"/>
          <w:color w:val="000000" w:themeColor="text1"/>
        </w:rPr>
        <w:t xml:space="preserve"> EDC</w:t>
      </w:r>
      <w:r w:rsidRPr="00B7534D">
        <w:rPr>
          <w:rFonts w:ascii="Arial" w:hAnsi="Arial"/>
          <w:color w:val="000000" w:themeColor="text1"/>
        </w:rPr>
        <w:t xml:space="preserve"> system of</w:t>
      </w:r>
      <w:r w:rsidR="005C4A36" w:rsidRPr="00B7534D">
        <w:rPr>
          <w:rFonts w:ascii="Arial" w:hAnsi="Arial"/>
          <w:color w:val="000000" w:themeColor="text1"/>
        </w:rPr>
        <w:t xml:space="preserve"> the</w:t>
      </w:r>
      <w:r w:rsidR="009B017E" w:rsidRPr="00B7534D">
        <w:rPr>
          <w:rFonts w:ascii="Arial" w:hAnsi="Arial"/>
          <w:color w:val="000000" w:themeColor="text1"/>
        </w:rPr>
        <w:t xml:space="preserve"> </w:t>
      </w:r>
      <w:r w:rsidR="002B10F3" w:rsidRPr="00B7534D">
        <w:rPr>
          <w:rFonts w:ascii="Arial" w:hAnsi="Arial"/>
          <w:color w:val="000000" w:themeColor="text1"/>
        </w:rPr>
        <w:t>[ABBREVIATED STUDY TITLE]</w:t>
      </w:r>
      <w:r w:rsidRPr="00B7534D">
        <w:rPr>
          <w:rFonts w:ascii="Arial" w:hAnsi="Arial"/>
          <w:color w:val="000000" w:themeColor="text1"/>
        </w:rPr>
        <w:t xml:space="preserve"> is protocol-specific; </w:t>
      </w:r>
      <w:bookmarkStart w:id="200" w:name="OLE_LINK5"/>
      <w:bookmarkStart w:id="201" w:name="OLE_LINK6"/>
      <w:bookmarkStart w:id="202" w:name="OLE_LINK4"/>
      <w:r w:rsidRPr="00B7534D">
        <w:rPr>
          <w:rFonts w:ascii="Arial" w:hAnsi="Arial"/>
          <w:color w:val="000000" w:themeColor="text1"/>
        </w:rPr>
        <w:t xml:space="preserve">the steps followed and related competence roles for its setting up and implementation are </w:t>
      </w:r>
      <w:bookmarkEnd w:id="200"/>
      <w:bookmarkEnd w:id="201"/>
      <w:r w:rsidR="009B017E" w:rsidRPr="00B7534D">
        <w:rPr>
          <w:rFonts w:ascii="Arial" w:hAnsi="Arial"/>
          <w:color w:val="000000" w:themeColor="text1"/>
        </w:rPr>
        <w:t xml:space="preserve">shown </w:t>
      </w:r>
      <w:r w:rsidR="005C4A36" w:rsidRPr="00B7534D">
        <w:rPr>
          <w:rFonts w:ascii="Arial" w:hAnsi="Arial"/>
          <w:color w:val="000000" w:themeColor="text1"/>
        </w:rPr>
        <w:t>in</w:t>
      </w:r>
      <w:r w:rsidR="00F22AC0" w:rsidRPr="00B7534D">
        <w:rPr>
          <w:rFonts w:ascii="Arial" w:hAnsi="Arial"/>
          <w:color w:val="000000" w:themeColor="text1"/>
        </w:rPr>
        <w:t xml:space="preserve"> Table </w:t>
      </w:r>
      <w:r w:rsidR="00F41B0A">
        <w:rPr>
          <w:rFonts w:ascii="Arial" w:hAnsi="Arial"/>
          <w:color w:val="000000" w:themeColor="text1"/>
        </w:rPr>
        <w:t>16.1</w:t>
      </w:r>
      <w:r w:rsidR="00F22AC0" w:rsidRPr="00B7534D">
        <w:rPr>
          <w:rFonts w:ascii="Arial" w:hAnsi="Arial"/>
          <w:color w:val="000000" w:themeColor="text1"/>
        </w:rPr>
        <w:t>.</w:t>
      </w:r>
      <w:bookmarkEnd w:id="202"/>
    </w:p>
    <w:p w14:paraId="4F923B9A" w14:textId="77777777" w:rsidR="00F41B0A" w:rsidRPr="00B7534D" w:rsidRDefault="00F41B0A" w:rsidP="004E381D">
      <w:pPr>
        <w:spacing w:after="0"/>
        <w:jc w:val="both"/>
        <w:rPr>
          <w:rFonts w:ascii="Arial" w:hAnsi="Arial"/>
          <w:color w:val="000000" w:themeColor="text1"/>
        </w:rPr>
      </w:pPr>
    </w:p>
    <w:p w14:paraId="1E79E26D" w14:textId="2AC98D3E" w:rsidR="00F22AC0" w:rsidRPr="00F41B0A" w:rsidRDefault="00F41B0A" w:rsidP="00F41B0A">
      <w:pPr>
        <w:spacing w:after="0"/>
        <w:jc w:val="both"/>
        <w:rPr>
          <w:rFonts w:ascii="Arial" w:hAnsi="Arial"/>
          <w:color w:val="000000" w:themeColor="text1"/>
        </w:rPr>
      </w:pPr>
      <w:r w:rsidRPr="00B7534D">
        <w:rPr>
          <w:rFonts w:ascii="Arial" w:hAnsi="Arial"/>
          <w:b/>
          <w:color w:val="000000" w:themeColor="text1"/>
          <w:sz w:val="20"/>
          <w:szCs w:val="20"/>
        </w:rPr>
        <w:t xml:space="preserve">Table </w:t>
      </w:r>
      <w:r>
        <w:rPr>
          <w:rFonts w:ascii="Arial" w:hAnsi="Arial"/>
          <w:b/>
          <w:color w:val="000000" w:themeColor="text1"/>
          <w:sz w:val="20"/>
          <w:szCs w:val="20"/>
        </w:rPr>
        <w:t>16.1</w:t>
      </w:r>
      <w:r w:rsidRPr="00B7534D">
        <w:rPr>
          <w:rFonts w:ascii="Arial" w:hAnsi="Arial"/>
          <w:b/>
          <w:color w:val="000000" w:themeColor="text1"/>
          <w:sz w:val="20"/>
          <w:szCs w:val="20"/>
        </w:rPr>
        <w:t xml:space="preserve">. [ABBREVIATED STUDY TITLE] </w:t>
      </w:r>
      <w:proofErr w:type="spellStart"/>
      <w:r w:rsidRPr="00B7534D">
        <w:rPr>
          <w:rFonts w:ascii="Arial" w:hAnsi="Arial"/>
          <w:b/>
          <w:color w:val="000000" w:themeColor="text1"/>
          <w:sz w:val="20"/>
          <w:szCs w:val="20"/>
        </w:rPr>
        <w:t>REDCap</w:t>
      </w:r>
      <w:proofErr w:type="spellEnd"/>
      <w:r w:rsidRPr="00B7534D">
        <w:rPr>
          <w:rFonts w:ascii="Arial" w:hAnsi="Arial"/>
          <w:b/>
          <w:color w:val="000000" w:themeColor="text1"/>
          <w:sz w:val="20"/>
          <w:szCs w:val="20"/>
        </w:rPr>
        <w:t xml:space="preserve"> EDC system set up: steps and roles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82"/>
      </w:tblGrid>
      <w:tr w:rsidR="00EE4257" w:rsidRPr="00B7534D" w14:paraId="5045E717" w14:textId="77777777" w:rsidTr="00F41B0A">
        <w:trPr>
          <w:cantSplit/>
          <w:trHeight w:val="510"/>
          <w:tblHeader/>
          <w:jc w:val="center"/>
        </w:trPr>
        <w:tc>
          <w:tcPr>
            <w:tcW w:w="487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4F0264C" w14:textId="77777777" w:rsidR="00802BBA" w:rsidRPr="00B7534D" w:rsidRDefault="00802BBA" w:rsidP="004E381D">
            <w:pPr>
              <w:spacing w:after="0"/>
              <w:jc w:val="both"/>
              <w:rPr>
                <w:rFonts w:ascii="Arial" w:hAnsi="Arial"/>
                <w:b/>
                <w:color w:val="000000" w:themeColor="text1"/>
                <w:kern w:val="28"/>
              </w:rPr>
            </w:pPr>
            <w:r w:rsidRPr="00B7534D">
              <w:rPr>
                <w:rFonts w:ascii="Arial" w:hAnsi="Arial"/>
                <w:b/>
                <w:color w:val="000000" w:themeColor="text1"/>
                <w:kern w:val="28"/>
              </w:rPr>
              <w:t>STEP</w:t>
            </w:r>
          </w:p>
        </w:tc>
        <w:tc>
          <w:tcPr>
            <w:tcW w:w="438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BF9FC03" w14:textId="21775B62" w:rsidR="00802BBA" w:rsidRPr="00B7534D" w:rsidRDefault="00AE3731" w:rsidP="004E381D">
            <w:pPr>
              <w:spacing w:after="0"/>
              <w:jc w:val="both"/>
              <w:rPr>
                <w:rFonts w:ascii="Arial" w:hAnsi="Arial"/>
                <w:b/>
                <w:color w:val="000000" w:themeColor="text1"/>
                <w:kern w:val="28"/>
              </w:rPr>
            </w:pPr>
            <w:r w:rsidRPr="00B7534D">
              <w:rPr>
                <w:rFonts w:ascii="Arial" w:hAnsi="Arial"/>
                <w:b/>
                <w:color w:val="000000" w:themeColor="text1"/>
                <w:kern w:val="28"/>
              </w:rPr>
              <w:t>Roles Of Competence</w:t>
            </w:r>
          </w:p>
        </w:tc>
      </w:tr>
      <w:tr w:rsidR="00EE4257" w:rsidRPr="00B7534D" w14:paraId="5C859E92" w14:textId="77777777" w:rsidTr="00F41B0A">
        <w:trPr>
          <w:cantSplit/>
          <w:trHeight w:val="45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3BB1" w14:textId="7ED5084C" w:rsidR="00802BBA" w:rsidRPr="00B7534D" w:rsidRDefault="00802BBA" w:rsidP="004E381D">
            <w:pPr>
              <w:spacing w:after="0"/>
              <w:jc w:val="both"/>
              <w:rPr>
                <w:rFonts w:ascii="Arial" w:hAnsi="Arial"/>
                <w:color w:val="000000" w:themeColor="text1"/>
                <w:kern w:val="28"/>
              </w:rPr>
            </w:pPr>
            <w:r w:rsidRPr="00B7534D">
              <w:rPr>
                <w:rFonts w:ascii="Arial" w:hAnsi="Arial"/>
                <w:color w:val="000000" w:themeColor="text1"/>
                <w:kern w:val="28"/>
              </w:rPr>
              <w:t xml:space="preserve">Drafting of the paper CRF </w:t>
            </w:r>
            <w:r w:rsidR="0089628F" w:rsidRPr="00B7534D">
              <w:rPr>
                <w:rFonts w:ascii="Arial" w:hAnsi="Arial"/>
                <w:color w:val="000000" w:themeColor="text1"/>
                <w:kern w:val="28"/>
              </w:rPr>
              <w:t>cor</w:t>
            </w:r>
            <w:r w:rsidRPr="00B7534D">
              <w:rPr>
                <w:rFonts w:ascii="Arial" w:hAnsi="Arial"/>
                <w:color w:val="000000" w:themeColor="text1"/>
                <w:kern w:val="28"/>
              </w:rPr>
              <w:t xml:space="preserve">responding </w:t>
            </w:r>
            <w:r w:rsidR="0089628F" w:rsidRPr="00B7534D">
              <w:rPr>
                <w:rFonts w:ascii="Arial" w:hAnsi="Arial"/>
                <w:color w:val="000000" w:themeColor="text1"/>
                <w:kern w:val="28"/>
              </w:rPr>
              <w:t xml:space="preserve">to </w:t>
            </w:r>
            <w:r w:rsidRPr="00B7534D">
              <w:rPr>
                <w:rFonts w:ascii="Arial" w:hAnsi="Arial"/>
                <w:color w:val="000000" w:themeColor="text1"/>
                <w:kern w:val="28"/>
              </w:rPr>
              <w:t>the protocol requirements and visits</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C313" w14:textId="3A1A0C93" w:rsidR="00802BBA" w:rsidRPr="00F41B0A" w:rsidRDefault="00802BBA" w:rsidP="00F41B0A">
            <w:pPr>
              <w:spacing w:after="0"/>
              <w:rPr>
                <w:rFonts w:ascii="Arial" w:hAnsi="Arial"/>
                <w:color w:val="000000" w:themeColor="text1"/>
                <w:kern w:val="28"/>
              </w:rPr>
            </w:pPr>
            <w:r w:rsidRPr="00F41B0A">
              <w:rPr>
                <w:rFonts w:ascii="Arial" w:hAnsi="Arial"/>
                <w:color w:val="000000" w:themeColor="text1"/>
                <w:kern w:val="28"/>
              </w:rPr>
              <w:t xml:space="preserve">Data </w:t>
            </w:r>
            <w:r w:rsidR="00AE3731">
              <w:rPr>
                <w:rFonts w:ascii="Arial" w:hAnsi="Arial"/>
                <w:color w:val="000000" w:themeColor="text1"/>
                <w:kern w:val="28"/>
              </w:rPr>
              <w:t>m</w:t>
            </w:r>
            <w:r w:rsidR="00AE3731" w:rsidRPr="00F41B0A">
              <w:rPr>
                <w:rFonts w:ascii="Arial" w:hAnsi="Arial"/>
                <w:color w:val="000000" w:themeColor="text1"/>
                <w:kern w:val="28"/>
              </w:rPr>
              <w:t xml:space="preserve">anager, Trial </w:t>
            </w:r>
            <w:r w:rsidR="00AE3731">
              <w:rPr>
                <w:rFonts w:ascii="Arial" w:hAnsi="Arial"/>
                <w:color w:val="000000" w:themeColor="text1"/>
                <w:kern w:val="28"/>
              </w:rPr>
              <w:t>c</w:t>
            </w:r>
            <w:r w:rsidR="00AE3731" w:rsidRPr="00F41B0A">
              <w:rPr>
                <w:rFonts w:ascii="Arial" w:hAnsi="Arial"/>
                <w:color w:val="000000" w:themeColor="text1"/>
                <w:kern w:val="28"/>
              </w:rPr>
              <w:t>o</w:t>
            </w:r>
            <w:r w:rsidR="00AE3731">
              <w:rPr>
                <w:rFonts w:ascii="Arial" w:hAnsi="Arial"/>
                <w:color w:val="000000" w:themeColor="text1"/>
                <w:kern w:val="28"/>
              </w:rPr>
              <w:t>o</w:t>
            </w:r>
            <w:r w:rsidR="00AE3731" w:rsidRPr="00F41B0A">
              <w:rPr>
                <w:rFonts w:ascii="Arial" w:hAnsi="Arial"/>
                <w:color w:val="000000" w:themeColor="text1"/>
                <w:kern w:val="28"/>
              </w:rPr>
              <w:t xml:space="preserve">rdinators, Chief </w:t>
            </w:r>
            <w:r w:rsidR="00AE3731">
              <w:rPr>
                <w:rFonts w:ascii="Arial" w:hAnsi="Arial"/>
                <w:color w:val="000000" w:themeColor="text1"/>
                <w:kern w:val="28"/>
              </w:rPr>
              <w:t>i</w:t>
            </w:r>
            <w:r w:rsidR="00AE3731" w:rsidRPr="00F41B0A">
              <w:rPr>
                <w:rFonts w:ascii="Arial" w:hAnsi="Arial"/>
                <w:color w:val="000000" w:themeColor="text1"/>
                <w:kern w:val="28"/>
              </w:rPr>
              <w:t>nvestigator, Country-</w:t>
            </w:r>
            <w:r w:rsidR="00AE3731">
              <w:rPr>
                <w:rFonts w:ascii="Arial" w:hAnsi="Arial"/>
                <w:color w:val="000000" w:themeColor="text1"/>
                <w:kern w:val="28"/>
              </w:rPr>
              <w:t>s</w:t>
            </w:r>
            <w:r w:rsidR="00AE3731" w:rsidRPr="00F41B0A">
              <w:rPr>
                <w:rFonts w:ascii="Arial" w:hAnsi="Arial"/>
                <w:color w:val="000000" w:themeColor="text1"/>
                <w:kern w:val="28"/>
              </w:rPr>
              <w:t xml:space="preserve">pecific </w:t>
            </w:r>
            <w:r w:rsidR="00AE3731">
              <w:rPr>
                <w:rFonts w:ascii="Arial" w:hAnsi="Arial"/>
                <w:color w:val="000000" w:themeColor="text1"/>
                <w:kern w:val="28"/>
              </w:rPr>
              <w:t>c</w:t>
            </w:r>
            <w:r w:rsidR="00AE3731" w:rsidRPr="00F41B0A">
              <w:rPr>
                <w:rFonts w:ascii="Arial" w:hAnsi="Arial"/>
                <w:color w:val="000000" w:themeColor="text1"/>
                <w:kern w:val="28"/>
              </w:rPr>
              <w:t xml:space="preserve">oordinating </w:t>
            </w:r>
            <w:r w:rsidR="00AE3731">
              <w:rPr>
                <w:rFonts w:ascii="Arial" w:hAnsi="Arial"/>
                <w:color w:val="000000" w:themeColor="text1"/>
                <w:kern w:val="28"/>
              </w:rPr>
              <w:t>i</w:t>
            </w:r>
            <w:r w:rsidR="00AE3731" w:rsidRPr="00F41B0A">
              <w:rPr>
                <w:rFonts w:ascii="Arial" w:hAnsi="Arial"/>
                <w:color w:val="000000" w:themeColor="text1"/>
                <w:kern w:val="28"/>
              </w:rPr>
              <w:t>nvestigators</w:t>
            </w:r>
          </w:p>
        </w:tc>
      </w:tr>
      <w:tr w:rsidR="00EE4257" w:rsidRPr="00B7534D" w14:paraId="7CDE74AD" w14:textId="77777777" w:rsidTr="00F41B0A">
        <w:trPr>
          <w:cantSplit/>
          <w:trHeight w:val="45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2BBF" w14:textId="77777777" w:rsidR="00802BBA" w:rsidRPr="00B7534D" w:rsidRDefault="00802BBA" w:rsidP="004E381D">
            <w:pPr>
              <w:spacing w:after="0"/>
              <w:jc w:val="both"/>
              <w:rPr>
                <w:rFonts w:ascii="Arial" w:hAnsi="Arial"/>
                <w:color w:val="000000" w:themeColor="text1"/>
                <w:kern w:val="28"/>
              </w:rPr>
            </w:pPr>
            <w:r w:rsidRPr="00B7534D">
              <w:rPr>
                <w:rFonts w:ascii="Arial" w:hAnsi="Arial"/>
                <w:color w:val="000000" w:themeColor="text1"/>
                <w:kern w:val="28"/>
              </w:rPr>
              <w:t>Database design</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7F6A8" w14:textId="5D657690" w:rsidR="00802BBA" w:rsidRPr="00F41B0A" w:rsidRDefault="00AE3731" w:rsidP="00F41B0A">
            <w:pPr>
              <w:spacing w:after="0"/>
              <w:rPr>
                <w:rFonts w:ascii="Arial" w:hAnsi="Arial"/>
                <w:color w:val="000000" w:themeColor="text1"/>
                <w:kern w:val="28"/>
              </w:rPr>
            </w:pPr>
            <w:r w:rsidRPr="00F41B0A">
              <w:rPr>
                <w:rFonts w:ascii="Arial" w:hAnsi="Arial"/>
                <w:color w:val="000000" w:themeColor="text1"/>
                <w:kern w:val="28"/>
              </w:rPr>
              <w:t xml:space="preserve">Redcap </w:t>
            </w:r>
            <w:r w:rsidR="00B706B8" w:rsidRPr="00F41B0A">
              <w:rPr>
                <w:rFonts w:ascii="Arial" w:hAnsi="Arial"/>
                <w:color w:val="000000" w:themeColor="text1"/>
                <w:kern w:val="28"/>
              </w:rPr>
              <w:t>EDC</w:t>
            </w:r>
            <w:r w:rsidR="00802BBA" w:rsidRPr="00F41B0A">
              <w:rPr>
                <w:rFonts w:ascii="Arial" w:hAnsi="Arial"/>
                <w:color w:val="000000" w:themeColor="text1"/>
                <w:kern w:val="28"/>
              </w:rPr>
              <w:t xml:space="preserve"> </w:t>
            </w:r>
            <w:r>
              <w:rPr>
                <w:rFonts w:ascii="Arial" w:hAnsi="Arial"/>
                <w:color w:val="000000" w:themeColor="text1"/>
                <w:kern w:val="28"/>
              </w:rPr>
              <w:t>p</w:t>
            </w:r>
            <w:r w:rsidRPr="00F41B0A">
              <w:rPr>
                <w:rFonts w:ascii="Arial" w:hAnsi="Arial"/>
                <w:color w:val="000000" w:themeColor="text1"/>
                <w:kern w:val="28"/>
              </w:rPr>
              <w:t xml:space="preserve">rovider </w:t>
            </w:r>
          </w:p>
        </w:tc>
      </w:tr>
      <w:tr w:rsidR="00EE4257" w:rsidRPr="00B7534D" w14:paraId="550966AF" w14:textId="77777777" w:rsidTr="00F41B0A">
        <w:trPr>
          <w:cantSplit/>
          <w:trHeight w:val="45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1564" w14:textId="77777777" w:rsidR="00802BBA" w:rsidRPr="00B7534D" w:rsidRDefault="00802BBA" w:rsidP="004E381D">
            <w:pPr>
              <w:spacing w:after="0"/>
              <w:jc w:val="both"/>
              <w:rPr>
                <w:rFonts w:ascii="Arial" w:hAnsi="Arial"/>
                <w:color w:val="000000" w:themeColor="text1"/>
                <w:kern w:val="28"/>
              </w:rPr>
            </w:pPr>
            <w:r w:rsidRPr="00B7534D">
              <w:rPr>
                <w:rFonts w:ascii="Arial" w:hAnsi="Arial"/>
                <w:color w:val="000000" w:themeColor="text1"/>
                <w:kern w:val="28"/>
              </w:rPr>
              <w:t>Specification recording and update</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4A9F9" w14:textId="5DEED4F4" w:rsidR="00802BBA" w:rsidRPr="00F41B0A" w:rsidRDefault="00AE3731" w:rsidP="00F41B0A">
            <w:pPr>
              <w:spacing w:after="0"/>
              <w:rPr>
                <w:rFonts w:ascii="Arial" w:hAnsi="Arial"/>
                <w:color w:val="000000" w:themeColor="text1"/>
                <w:kern w:val="28"/>
              </w:rPr>
            </w:pPr>
            <w:r w:rsidRPr="00F41B0A">
              <w:rPr>
                <w:rFonts w:ascii="Arial" w:hAnsi="Arial"/>
                <w:color w:val="000000" w:themeColor="text1"/>
                <w:kern w:val="28"/>
              </w:rPr>
              <w:t xml:space="preserve">Redcap </w:t>
            </w:r>
            <w:r w:rsidR="00B706B8" w:rsidRPr="00F41B0A">
              <w:rPr>
                <w:rFonts w:ascii="Arial" w:hAnsi="Arial"/>
                <w:color w:val="000000" w:themeColor="text1"/>
                <w:kern w:val="28"/>
              </w:rPr>
              <w:t>EDC</w:t>
            </w:r>
            <w:r w:rsidR="00802BBA" w:rsidRPr="00F41B0A">
              <w:rPr>
                <w:rFonts w:ascii="Arial" w:hAnsi="Arial"/>
                <w:color w:val="000000" w:themeColor="text1"/>
                <w:kern w:val="28"/>
              </w:rPr>
              <w:t xml:space="preserve"> </w:t>
            </w:r>
            <w:r>
              <w:rPr>
                <w:rFonts w:ascii="Arial" w:hAnsi="Arial"/>
                <w:color w:val="000000" w:themeColor="text1"/>
                <w:kern w:val="28"/>
              </w:rPr>
              <w:t>p</w:t>
            </w:r>
            <w:r w:rsidRPr="00F41B0A">
              <w:rPr>
                <w:rFonts w:ascii="Arial" w:hAnsi="Arial"/>
                <w:color w:val="000000" w:themeColor="text1"/>
                <w:kern w:val="28"/>
              </w:rPr>
              <w:t xml:space="preserve">rovider, Data </w:t>
            </w:r>
            <w:r>
              <w:rPr>
                <w:rFonts w:ascii="Arial" w:hAnsi="Arial"/>
                <w:color w:val="000000" w:themeColor="text1"/>
                <w:kern w:val="28"/>
              </w:rPr>
              <w:t>m</w:t>
            </w:r>
            <w:r w:rsidRPr="00F41B0A">
              <w:rPr>
                <w:rFonts w:ascii="Arial" w:hAnsi="Arial"/>
                <w:color w:val="000000" w:themeColor="text1"/>
                <w:kern w:val="28"/>
              </w:rPr>
              <w:t>anager, Trial Co</w:t>
            </w:r>
            <w:r>
              <w:rPr>
                <w:rFonts w:ascii="Arial" w:hAnsi="Arial"/>
                <w:color w:val="000000" w:themeColor="text1"/>
                <w:kern w:val="28"/>
              </w:rPr>
              <w:t>o</w:t>
            </w:r>
            <w:r w:rsidRPr="00F41B0A">
              <w:rPr>
                <w:rFonts w:ascii="Arial" w:hAnsi="Arial"/>
                <w:color w:val="000000" w:themeColor="text1"/>
                <w:kern w:val="28"/>
              </w:rPr>
              <w:t xml:space="preserve">rdinators, </w:t>
            </w:r>
            <w:r w:rsidR="00A96EC0" w:rsidRPr="00F41B0A">
              <w:rPr>
                <w:rFonts w:ascii="Arial" w:hAnsi="Arial"/>
                <w:color w:val="000000" w:themeColor="text1"/>
                <w:kern w:val="28"/>
              </w:rPr>
              <w:t>ITCC</w:t>
            </w:r>
          </w:p>
        </w:tc>
      </w:tr>
      <w:tr w:rsidR="00EE4257" w:rsidRPr="00B7534D" w14:paraId="27629A30" w14:textId="77777777" w:rsidTr="00F41B0A">
        <w:trPr>
          <w:cantSplit/>
          <w:trHeight w:val="45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2E60" w14:textId="77777777" w:rsidR="00802BBA" w:rsidRPr="00B7534D" w:rsidRDefault="00802BBA" w:rsidP="004E381D">
            <w:pPr>
              <w:spacing w:after="0"/>
              <w:jc w:val="both"/>
              <w:rPr>
                <w:rFonts w:ascii="Arial" w:hAnsi="Arial"/>
                <w:color w:val="000000" w:themeColor="text1"/>
                <w:kern w:val="28"/>
              </w:rPr>
            </w:pPr>
            <w:r w:rsidRPr="00B7534D">
              <w:rPr>
                <w:rFonts w:ascii="Arial" w:hAnsi="Arial"/>
                <w:color w:val="000000" w:themeColor="text1"/>
                <w:kern w:val="28"/>
              </w:rPr>
              <w:t>e-CRF design</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FACF" w14:textId="6529033B" w:rsidR="00802BBA" w:rsidRPr="00F41B0A" w:rsidRDefault="00AE3731" w:rsidP="00F41B0A">
            <w:pPr>
              <w:spacing w:after="0"/>
              <w:rPr>
                <w:rFonts w:ascii="Arial" w:hAnsi="Arial"/>
                <w:color w:val="000000" w:themeColor="text1"/>
                <w:kern w:val="28"/>
              </w:rPr>
            </w:pPr>
            <w:r>
              <w:rPr>
                <w:rFonts w:ascii="Arial" w:hAnsi="Arial"/>
                <w:color w:val="000000" w:themeColor="text1"/>
                <w:kern w:val="28"/>
              </w:rPr>
              <w:t>ITCC</w:t>
            </w:r>
          </w:p>
        </w:tc>
      </w:tr>
      <w:tr w:rsidR="00EE4257" w:rsidRPr="00B7534D" w14:paraId="2ABCF2F4" w14:textId="77777777" w:rsidTr="00F41B0A">
        <w:trPr>
          <w:cantSplit/>
          <w:trHeight w:val="45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E5C1" w14:textId="77777777" w:rsidR="00802BBA" w:rsidRPr="00B7534D" w:rsidRDefault="00802BBA" w:rsidP="004E381D">
            <w:pPr>
              <w:spacing w:after="0"/>
              <w:jc w:val="both"/>
              <w:rPr>
                <w:rFonts w:ascii="Arial" w:hAnsi="Arial"/>
                <w:color w:val="000000" w:themeColor="text1"/>
                <w:kern w:val="28"/>
              </w:rPr>
            </w:pPr>
            <w:r w:rsidRPr="00B7534D">
              <w:rPr>
                <w:rFonts w:ascii="Arial" w:hAnsi="Arial"/>
                <w:color w:val="000000" w:themeColor="text1"/>
                <w:kern w:val="28"/>
              </w:rPr>
              <w:lastRenderedPageBreak/>
              <w:t>e-CRF testing</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7C714" w14:textId="59081E2A" w:rsidR="00802BBA" w:rsidRPr="00F41B0A" w:rsidRDefault="00AE3731" w:rsidP="00F41B0A">
            <w:pPr>
              <w:spacing w:after="0"/>
              <w:rPr>
                <w:rFonts w:ascii="Arial" w:hAnsi="Arial"/>
                <w:color w:val="000000" w:themeColor="text1"/>
                <w:kern w:val="28"/>
              </w:rPr>
            </w:pPr>
            <w:r w:rsidRPr="00F41B0A">
              <w:rPr>
                <w:rFonts w:ascii="Arial" w:hAnsi="Arial"/>
                <w:color w:val="000000" w:themeColor="text1"/>
                <w:kern w:val="28"/>
              </w:rPr>
              <w:t>Country-</w:t>
            </w:r>
            <w:r>
              <w:rPr>
                <w:rFonts w:ascii="Arial" w:hAnsi="Arial"/>
                <w:color w:val="000000" w:themeColor="text1"/>
                <w:kern w:val="28"/>
              </w:rPr>
              <w:t>s</w:t>
            </w:r>
            <w:r w:rsidRPr="00F41B0A">
              <w:rPr>
                <w:rFonts w:ascii="Arial" w:hAnsi="Arial"/>
                <w:color w:val="000000" w:themeColor="text1"/>
                <w:kern w:val="28"/>
              </w:rPr>
              <w:t xml:space="preserve">pecific </w:t>
            </w:r>
            <w:r>
              <w:rPr>
                <w:rFonts w:ascii="Arial" w:hAnsi="Arial"/>
                <w:color w:val="000000" w:themeColor="text1"/>
                <w:kern w:val="28"/>
              </w:rPr>
              <w:t>c</w:t>
            </w:r>
            <w:r w:rsidRPr="00F41B0A">
              <w:rPr>
                <w:rFonts w:ascii="Arial" w:hAnsi="Arial"/>
                <w:color w:val="000000" w:themeColor="text1"/>
                <w:kern w:val="28"/>
              </w:rPr>
              <w:t xml:space="preserve">oordinating </w:t>
            </w:r>
            <w:r>
              <w:rPr>
                <w:rFonts w:ascii="Arial" w:hAnsi="Arial"/>
                <w:color w:val="000000" w:themeColor="text1"/>
                <w:kern w:val="28"/>
              </w:rPr>
              <w:t>i</w:t>
            </w:r>
            <w:r w:rsidRPr="00F41B0A">
              <w:rPr>
                <w:rFonts w:ascii="Arial" w:hAnsi="Arial"/>
                <w:color w:val="000000" w:themeColor="text1"/>
                <w:kern w:val="28"/>
              </w:rPr>
              <w:t xml:space="preserve">nvestigators, Data </w:t>
            </w:r>
            <w:r>
              <w:rPr>
                <w:rFonts w:ascii="Arial" w:hAnsi="Arial"/>
                <w:color w:val="000000" w:themeColor="text1"/>
                <w:kern w:val="28"/>
              </w:rPr>
              <w:t>m</w:t>
            </w:r>
            <w:r w:rsidRPr="00F41B0A">
              <w:rPr>
                <w:rFonts w:ascii="Arial" w:hAnsi="Arial"/>
                <w:color w:val="000000" w:themeColor="text1"/>
                <w:kern w:val="28"/>
              </w:rPr>
              <w:t>anager,</w:t>
            </w:r>
            <w:r>
              <w:rPr>
                <w:rFonts w:ascii="Arial" w:hAnsi="Arial"/>
                <w:color w:val="000000" w:themeColor="text1"/>
                <w:kern w:val="28"/>
              </w:rPr>
              <w:t xml:space="preserve"> </w:t>
            </w:r>
            <w:r w:rsidR="00F41B0A">
              <w:rPr>
                <w:rFonts w:ascii="Arial" w:hAnsi="Arial"/>
                <w:color w:val="000000" w:themeColor="text1"/>
                <w:kern w:val="28"/>
              </w:rPr>
              <w:t xml:space="preserve">ITCC </w:t>
            </w:r>
            <w:r>
              <w:rPr>
                <w:rFonts w:ascii="Arial" w:hAnsi="Arial"/>
                <w:color w:val="000000" w:themeColor="text1"/>
                <w:kern w:val="28"/>
              </w:rPr>
              <w:t>t</w:t>
            </w:r>
            <w:r w:rsidRPr="00F41B0A">
              <w:rPr>
                <w:rFonts w:ascii="Arial" w:hAnsi="Arial"/>
                <w:color w:val="000000" w:themeColor="text1"/>
                <w:kern w:val="28"/>
              </w:rPr>
              <w:t xml:space="preserve">rial </w:t>
            </w:r>
            <w:r>
              <w:rPr>
                <w:rFonts w:ascii="Arial" w:hAnsi="Arial"/>
                <w:color w:val="000000" w:themeColor="text1"/>
                <w:kern w:val="28"/>
              </w:rPr>
              <w:t>c</w:t>
            </w:r>
            <w:r w:rsidRPr="00F41B0A">
              <w:rPr>
                <w:rFonts w:ascii="Arial" w:hAnsi="Arial"/>
                <w:color w:val="000000" w:themeColor="text1"/>
                <w:kern w:val="28"/>
              </w:rPr>
              <w:t>oordinators</w:t>
            </w:r>
          </w:p>
        </w:tc>
      </w:tr>
      <w:tr w:rsidR="00EE4257" w:rsidRPr="00B7534D" w14:paraId="02C7831E" w14:textId="77777777" w:rsidTr="00F41B0A">
        <w:trPr>
          <w:cantSplit/>
          <w:trHeight w:val="45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14652" w14:textId="77777777" w:rsidR="00802BBA" w:rsidRPr="00B7534D" w:rsidRDefault="00802BBA" w:rsidP="004E381D">
            <w:pPr>
              <w:spacing w:after="0"/>
              <w:jc w:val="both"/>
              <w:rPr>
                <w:rFonts w:ascii="Arial" w:hAnsi="Arial"/>
                <w:color w:val="000000" w:themeColor="text1"/>
                <w:kern w:val="28"/>
              </w:rPr>
            </w:pPr>
            <w:r w:rsidRPr="00B7534D">
              <w:rPr>
                <w:rFonts w:ascii="Arial" w:hAnsi="Arial"/>
                <w:color w:val="000000" w:themeColor="text1"/>
                <w:kern w:val="28"/>
              </w:rPr>
              <w:t>e-CRF release</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37CCC" w14:textId="65702658" w:rsidR="00802BBA" w:rsidRPr="00F41B0A" w:rsidRDefault="00AE3731" w:rsidP="00F41B0A">
            <w:pPr>
              <w:spacing w:after="0"/>
              <w:rPr>
                <w:rFonts w:ascii="Arial" w:hAnsi="Arial"/>
                <w:color w:val="000000" w:themeColor="text1"/>
                <w:kern w:val="28"/>
              </w:rPr>
            </w:pPr>
            <w:r>
              <w:rPr>
                <w:rFonts w:ascii="Arial" w:hAnsi="Arial"/>
                <w:color w:val="000000" w:themeColor="text1"/>
                <w:kern w:val="28"/>
              </w:rPr>
              <w:t>ITCC</w:t>
            </w:r>
          </w:p>
        </w:tc>
      </w:tr>
      <w:tr w:rsidR="00EE4257" w:rsidRPr="00B7534D" w14:paraId="667C308F" w14:textId="77777777" w:rsidTr="00F41B0A">
        <w:trPr>
          <w:cantSplit/>
          <w:trHeight w:val="45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DC3AE" w14:textId="77777777" w:rsidR="00802BBA" w:rsidRPr="00B7534D" w:rsidRDefault="00802BBA" w:rsidP="004E381D">
            <w:pPr>
              <w:spacing w:after="0"/>
              <w:jc w:val="both"/>
              <w:rPr>
                <w:rFonts w:ascii="Arial" w:hAnsi="Arial"/>
                <w:color w:val="000000" w:themeColor="text1"/>
                <w:kern w:val="28"/>
              </w:rPr>
            </w:pPr>
            <w:r w:rsidRPr="00B7534D">
              <w:rPr>
                <w:rFonts w:ascii="Arial" w:hAnsi="Arial"/>
                <w:color w:val="000000" w:themeColor="text1"/>
                <w:kern w:val="28"/>
              </w:rPr>
              <w:t>e-CRF maintenance</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8C361" w14:textId="06E02BD0" w:rsidR="00802BBA" w:rsidRPr="00F41B0A" w:rsidRDefault="00AE3731" w:rsidP="00F41B0A">
            <w:pPr>
              <w:spacing w:after="0"/>
              <w:rPr>
                <w:rFonts w:ascii="Arial" w:hAnsi="Arial"/>
                <w:color w:val="000000" w:themeColor="text1"/>
                <w:kern w:val="28"/>
              </w:rPr>
            </w:pPr>
            <w:r w:rsidRPr="00F41B0A">
              <w:rPr>
                <w:rFonts w:ascii="Arial" w:hAnsi="Arial"/>
                <w:color w:val="000000" w:themeColor="text1"/>
                <w:kern w:val="28"/>
              </w:rPr>
              <w:t>I</w:t>
            </w:r>
            <w:r>
              <w:rPr>
                <w:rFonts w:ascii="Arial" w:hAnsi="Arial"/>
                <w:color w:val="000000" w:themeColor="text1"/>
                <w:kern w:val="28"/>
              </w:rPr>
              <w:t>TCC</w:t>
            </w:r>
          </w:p>
        </w:tc>
      </w:tr>
    </w:tbl>
    <w:p w14:paraId="4237D8BD" w14:textId="77777777" w:rsidR="00F41B0A" w:rsidRPr="00B7534D" w:rsidRDefault="00F41B0A" w:rsidP="004E381D">
      <w:pPr>
        <w:spacing w:after="0"/>
        <w:jc w:val="both"/>
        <w:rPr>
          <w:rFonts w:ascii="Arial" w:hAnsi="Arial"/>
          <w:color w:val="000000" w:themeColor="text1"/>
        </w:rPr>
      </w:pPr>
    </w:p>
    <w:p w14:paraId="29D2ED2A" w14:textId="4DF1AF53" w:rsidR="00802BBA" w:rsidRPr="00FD23C7" w:rsidRDefault="002B1A08" w:rsidP="004E381D">
      <w:pPr>
        <w:pStyle w:val="Heading1"/>
        <w:spacing w:after="0"/>
        <w:rPr>
          <w:rFonts w:ascii="Arial" w:hAnsi="Arial"/>
          <w:b/>
          <w:bCs w:val="0"/>
          <w:color w:val="000000" w:themeColor="text1"/>
          <w:sz w:val="28"/>
          <w:szCs w:val="28"/>
          <w:lang w:val="en-GB"/>
        </w:rPr>
      </w:pPr>
      <w:bookmarkStart w:id="203" w:name="_Toc445219363"/>
      <w:bookmarkStart w:id="204" w:name="_Toc456705858"/>
      <w:bookmarkStart w:id="205" w:name="_Toc76723967"/>
      <w:bookmarkStart w:id="206" w:name="_Toc77162704"/>
      <w:bookmarkStart w:id="207" w:name="_Toc77162769"/>
      <w:bookmarkStart w:id="208" w:name="_Toc99956786"/>
      <w:r w:rsidRPr="00FD23C7">
        <w:rPr>
          <w:rFonts w:ascii="Arial" w:hAnsi="Arial"/>
          <w:b/>
          <w:bCs w:val="0"/>
          <w:color w:val="000000" w:themeColor="text1"/>
          <w:sz w:val="28"/>
          <w:szCs w:val="28"/>
          <w:lang w:val="en-GB"/>
        </w:rPr>
        <w:t>1</w:t>
      </w:r>
      <w:r w:rsidR="008C0636" w:rsidRPr="00FD23C7">
        <w:rPr>
          <w:rFonts w:ascii="Arial" w:hAnsi="Arial"/>
          <w:b/>
          <w:bCs w:val="0"/>
          <w:color w:val="000000" w:themeColor="text1"/>
          <w:sz w:val="28"/>
          <w:szCs w:val="28"/>
          <w:lang w:val="en-GB"/>
        </w:rPr>
        <w:t>7</w:t>
      </w:r>
      <w:r w:rsidR="00C07EAD" w:rsidRPr="00FD23C7">
        <w:rPr>
          <w:rFonts w:ascii="Arial" w:hAnsi="Arial"/>
          <w:b/>
          <w:bCs w:val="0"/>
          <w:color w:val="000000" w:themeColor="text1"/>
          <w:sz w:val="28"/>
          <w:szCs w:val="28"/>
          <w:lang w:val="en-GB"/>
        </w:rPr>
        <w:t>.</w:t>
      </w:r>
      <w:r w:rsidR="00C07EAD" w:rsidRPr="00FD23C7">
        <w:rPr>
          <w:rFonts w:ascii="Arial" w:hAnsi="Arial"/>
          <w:b/>
          <w:bCs w:val="0"/>
          <w:color w:val="000000" w:themeColor="text1"/>
          <w:sz w:val="28"/>
          <w:szCs w:val="28"/>
          <w:lang w:val="en-GB"/>
        </w:rPr>
        <w:tab/>
      </w:r>
      <w:r w:rsidR="009244EC" w:rsidRPr="00FD23C7">
        <w:rPr>
          <w:rFonts w:ascii="Arial" w:hAnsi="Arial"/>
          <w:b/>
          <w:bCs w:val="0"/>
          <w:color w:val="000000" w:themeColor="text1"/>
          <w:sz w:val="28"/>
          <w:szCs w:val="28"/>
          <w:lang w:val="en-GB"/>
        </w:rPr>
        <w:t>SYSTEM SPECIFICATIONS</w:t>
      </w:r>
      <w:bookmarkEnd w:id="203"/>
      <w:bookmarkEnd w:id="204"/>
      <w:bookmarkEnd w:id="205"/>
      <w:bookmarkEnd w:id="206"/>
      <w:bookmarkEnd w:id="207"/>
      <w:bookmarkEnd w:id="208"/>
    </w:p>
    <w:p w14:paraId="1BE13868" w14:textId="7CD923F0" w:rsidR="00802BBA" w:rsidRPr="00B7534D" w:rsidRDefault="00802BBA" w:rsidP="004E381D">
      <w:pPr>
        <w:spacing w:after="0"/>
        <w:jc w:val="both"/>
        <w:rPr>
          <w:rFonts w:ascii="Arial" w:hAnsi="Arial"/>
          <w:color w:val="000000" w:themeColor="text1"/>
        </w:rPr>
      </w:pPr>
      <w:r w:rsidRPr="00B7534D">
        <w:rPr>
          <w:rFonts w:ascii="Arial" w:hAnsi="Arial"/>
          <w:color w:val="000000" w:themeColor="text1"/>
        </w:rPr>
        <w:t xml:space="preserve">The output from the design process is the specification details of the database to be setup in the </w:t>
      </w:r>
      <w:proofErr w:type="spellStart"/>
      <w:r w:rsidR="00B706B8" w:rsidRPr="00B7534D">
        <w:rPr>
          <w:rFonts w:ascii="Arial" w:hAnsi="Arial"/>
          <w:color w:val="000000" w:themeColor="text1"/>
        </w:rPr>
        <w:t>REDC</w:t>
      </w:r>
      <w:r w:rsidR="0050273F" w:rsidRPr="00B7534D">
        <w:rPr>
          <w:rFonts w:ascii="Arial" w:hAnsi="Arial"/>
          <w:color w:val="000000" w:themeColor="text1"/>
        </w:rPr>
        <w:t>ap</w:t>
      </w:r>
      <w:proofErr w:type="spellEnd"/>
      <w:r w:rsidR="00B706B8" w:rsidRPr="00B7534D">
        <w:rPr>
          <w:rFonts w:ascii="Arial" w:hAnsi="Arial"/>
          <w:color w:val="000000" w:themeColor="text1"/>
        </w:rPr>
        <w:t xml:space="preserve"> EDC</w:t>
      </w:r>
      <w:r w:rsidRPr="00B7534D">
        <w:rPr>
          <w:rFonts w:ascii="Arial" w:hAnsi="Arial"/>
          <w:color w:val="000000" w:themeColor="text1"/>
        </w:rPr>
        <w:t xml:space="preserve">. </w:t>
      </w:r>
      <w:r w:rsidR="003C251E" w:rsidRPr="00B7534D">
        <w:rPr>
          <w:rFonts w:ascii="Arial" w:hAnsi="Arial"/>
          <w:color w:val="000000" w:themeColor="text1"/>
        </w:rPr>
        <w:t xml:space="preserve">The data dictionary is a specifically formatted spreadsheet in CSV (comma separated values format) containing the metadata used to construct data collection instruments and fields. </w:t>
      </w:r>
      <w:r w:rsidRPr="00B7534D">
        <w:rPr>
          <w:rFonts w:ascii="Arial" w:hAnsi="Arial"/>
          <w:color w:val="000000" w:themeColor="text1"/>
        </w:rPr>
        <w:t xml:space="preserve">It consists </w:t>
      </w:r>
      <w:r w:rsidR="00E77CEC" w:rsidRPr="00B7534D">
        <w:rPr>
          <w:rFonts w:ascii="Arial" w:hAnsi="Arial"/>
          <w:color w:val="000000" w:themeColor="text1"/>
        </w:rPr>
        <w:t>o</w:t>
      </w:r>
      <w:r w:rsidR="0089628F" w:rsidRPr="00B7534D">
        <w:rPr>
          <w:rFonts w:ascii="Arial" w:hAnsi="Arial"/>
          <w:color w:val="000000" w:themeColor="text1"/>
        </w:rPr>
        <w:t>f</w:t>
      </w:r>
      <w:r w:rsidRPr="00B7534D">
        <w:rPr>
          <w:rFonts w:ascii="Arial" w:hAnsi="Arial"/>
          <w:color w:val="000000" w:themeColor="text1"/>
        </w:rPr>
        <w:t xml:space="preserve"> an Excel file containing all the characteristics of the eCRF, including the following details:</w:t>
      </w:r>
    </w:p>
    <w:p w14:paraId="2A3DA096" w14:textId="33E7CB81" w:rsidR="00802BBA"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Variable / Field Name</w:t>
      </w:r>
      <w:r w:rsidRPr="00B7534D" w:rsidDel="003C251E">
        <w:rPr>
          <w:rFonts w:ascii="Arial" w:hAnsi="Arial"/>
          <w:color w:val="000000" w:themeColor="text1"/>
        </w:rPr>
        <w:t xml:space="preserve"> </w:t>
      </w:r>
    </w:p>
    <w:p w14:paraId="194653D1" w14:textId="11146063" w:rsidR="00802BBA"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Form Name</w:t>
      </w:r>
      <w:r w:rsidRPr="00B7534D" w:rsidDel="003C251E">
        <w:rPr>
          <w:rFonts w:ascii="Arial" w:hAnsi="Arial"/>
          <w:color w:val="000000" w:themeColor="text1"/>
        </w:rPr>
        <w:t xml:space="preserve"> </w:t>
      </w:r>
    </w:p>
    <w:p w14:paraId="3A0A2AAE" w14:textId="5DF78CD7" w:rsidR="00802BBA"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Section Header</w:t>
      </w:r>
      <w:r w:rsidRPr="00B7534D" w:rsidDel="003C251E">
        <w:rPr>
          <w:rFonts w:ascii="Arial" w:hAnsi="Arial"/>
          <w:color w:val="000000" w:themeColor="text1"/>
        </w:rPr>
        <w:t xml:space="preserve"> </w:t>
      </w:r>
    </w:p>
    <w:p w14:paraId="33142011" w14:textId="2A561D00" w:rsidR="00802BBA"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Field Type</w:t>
      </w:r>
      <w:r w:rsidRPr="00B7534D" w:rsidDel="003C251E">
        <w:rPr>
          <w:rFonts w:ascii="Arial" w:hAnsi="Arial"/>
          <w:color w:val="000000" w:themeColor="text1"/>
        </w:rPr>
        <w:t xml:space="preserve"> </w:t>
      </w:r>
      <w:r w:rsidR="0057467F" w:rsidRPr="00B7534D">
        <w:rPr>
          <w:rFonts w:ascii="Arial" w:hAnsi="Arial"/>
          <w:color w:val="000000" w:themeColor="text1"/>
        </w:rPr>
        <w:t>(</w:t>
      </w:r>
      <w:proofErr w:type="gramStart"/>
      <w:r w:rsidR="00EE41BD" w:rsidRPr="00B7534D">
        <w:rPr>
          <w:rFonts w:ascii="Arial" w:hAnsi="Arial"/>
          <w:color w:val="000000" w:themeColor="text1"/>
        </w:rPr>
        <w:t>i.e.</w:t>
      </w:r>
      <w:proofErr w:type="gramEnd"/>
      <w:r w:rsidR="0057467F" w:rsidRPr="00B7534D">
        <w:rPr>
          <w:rFonts w:ascii="Arial" w:hAnsi="Arial"/>
          <w:color w:val="000000" w:themeColor="text1"/>
        </w:rPr>
        <w:t xml:space="preserve"> text, notes, drop-down</w:t>
      </w:r>
      <w:r w:rsidR="00EE41BD" w:rsidRPr="00B7534D">
        <w:rPr>
          <w:rFonts w:ascii="Arial" w:hAnsi="Arial"/>
          <w:color w:val="000000" w:themeColor="text1"/>
        </w:rPr>
        <w:t xml:space="preserve"> menu</w:t>
      </w:r>
      <w:r w:rsidR="0057467F" w:rsidRPr="00B7534D">
        <w:rPr>
          <w:rFonts w:ascii="Arial" w:hAnsi="Arial"/>
          <w:color w:val="000000" w:themeColor="text1"/>
        </w:rPr>
        <w:t xml:space="preserve">, radio buttons, </w:t>
      </w:r>
      <w:r w:rsidR="00EE41BD" w:rsidRPr="00B7534D">
        <w:rPr>
          <w:rFonts w:ascii="Arial" w:hAnsi="Arial"/>
          <w:color w:val="000000" w:themeColor="text1"/>
        </w:rPr>
        <w:t>checkboxes</w:t>
      </w:r>
      <w:r w:rsidR="0057467F" w:rsidRPr="00B7534D">
        <w:rPr>
          <w:rFonts w:ascii="Arial" w:hAnsi="Arial"/>
          <w:color w:val="000000" w:themeColor="text1"/>
        </w:rPr>
        <w:t xml:space="preserve">, file, </w:t>
      </w:r>
      <w:r w:rsidR="00EE41BD" w:rsidRPr="00B7534D">
        <w:rPr>
          <w:rFonts w:ascii="Arial" w:hAnsi="Arial"/>
          <w:color w:val="000000" w:themeColor="text1"/>
        </w:rPr>
        <w:t>calculations, descriptive, slider, yes/no, true/false</w:t>
      </w:r>
      <w:r w:rsidR="0057467F" w:rsidRPr="00B7534D">
        <w:rPr>
          <w:rFonts w:ascii="Arial" w:hAnsi="Arial"/>
          <w:color w:val="000000" w:themeColor="text1"/>
        </w:rPr>
        <w:t>)</w:t>
      </w:r>
    </w:p>
    <w:p w14:paraId="261EF143" w14:textId="47874CA5" w:rsidR="00802BBA"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Field Label</w:t>
      </w:r>
      <w:r w:rsidRPr="00B7534D" w:rsidDel="003C251E">
        <w:rPr>
          <w:rFonts w:ascii="Arial" w:hAnsi="Arial"/>
          <w:color w:val="000000" w:themeColor="text1"/>
        </w:rPr>
        <w:t xml:space="preserve"> </w:t>
      </w:r>
    </w:p>
    <w:p w14:paraId="0C1A5CF4" w14:textId="4C1BC39D" w:rsidR="00802BBA"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Choices, Calculations, or Slider Labels</w:t>
      </w:r>
      <w:r w:rsidRPr="00B7534D" w:rsidDel="003C251E">
        <w:rPr>
          <w:rFonts w:ascii="Arial" w:hAnsi="Arial"/>
          <w:color w:val="000000" w:themeColor="text1"/>
        </w:rPr>
        <w:t xml:space="preserve"> </w:t>
      </w:r>
    </w:p>
    <w:p w14:paraId="6A6CA64C" w14:textId="602C2E6E" w:rsidR="00802BBA"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Field Note</w:t>
      </w:r>
      <w:r w:rsidRPr="00B7534D" w:rsidDel="003C251E">
        <w:rPr>
          <w:rFonts w:ascii="Arial" w:hAnsi="Arial"/>
          <w:color w:val="000000" w:themeColor="text1"/>
        </w:rPr>
        <w:t xml:space="preserve"> </w:t>
      </w:r>
    </w:p>
    <w:p w14:paraId="424AC6E1" w14:textId="3144B848" w:rsidR="003C251E"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 xml:space="preserve">Text Validation Type </w:t>
      </w:r>
      <w:r w:rsidR="00EE41BD" w:rsidRPr="00B7534D">
        <w:rPr>
          <w:rFonts w:ascii="Arial" w:hAnsi="Arial"/>
          <w:color w:val="000000" w:themeColor="text1"/>
        </w:rPr>
        <w:t>(</w:t>
      </w:r>
      <w:proofErr w:type="gramStart"/>
      <w:r w:rsidR="00EE41BD" w:rsidRPr="00B7534D">
        <w:rPr>
          <w:rFonts w:ascii="Arial" w:hAnsi="Arial"/>
          <w:color w:val="000000" w:themeColor="text1"/>
        </w:rPr>
        <w:t>i.e.</w:t>
      </w:r>
      <w:proofErr w:type="gramEnd"/>
      <w:r w:rsidR="00EE41BD" w:rsidRPr="00B7534D">
        <w:rPr>
          <w:rFonts w:ascii="Arial" w:hAnsi="Arial"/>
          <w:color w:val="000000" w:themeColor="text1"/>
        </w:rPr>
        <w:t xml:space="preserve"> date, time, number, integer et</w:t>
      </w:r>
      <w:r w:rsidR="00E00938" w:rsidRPr="00B7534D">
        <w:rPr>
          <w:rFonts w:ascii="Arial" w:hAnsi="Arial"/>
          <w:color w:val="000000" w:themeColor="text1"/>
        </w:rPr>
        <w:t>c</w:t>
      </w:r>
      <w:r w:rsidR="00EE41BD" w:rsidRPr="00B7534D">
        <w:rPr>
          <w:rFonts w:ascii="Arial" w:hAnsi="Arial"/>
          <w:color w:val="000000" w:themeColor="text1"/>
        </w:rPr>
        <w:t xml:space="preserve">.) </w:t>
      </w:r>
      <w:r w:rsidRPr="00B7534D">
        <w:rPr>
          <w:rFonts w:ascii="Arial" w:hAnsi="Arial"/>
          <w:color w:val="000000" w:themeColor="text1"/>
        </w:rPr>
        <w:t>OR Show Slider Number</w:t>
      </w:r>
      <w:r w:rsidRPr="00B7534D" w:rsidDel="003C251E">
        <w:rPr>
          <w:rFonts w:ascii="Arial" w:hAnsi="Arial"/>
          <w:color w:val="000000" w:themeColor="text1"/>
        </w:rPr>
        <w:t xml:space="preserve"> </w:t>
      </w:r>
    </w:p>
    <w:p w14:paraId="318ACAC1" w14:textId="4117C678" w:rsidR="00802BBA"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Text Validation Min</w:t>
      </w:r>
      <w:r w:rsidRPr="00B7534D" w:rsidDel="003C251E">
        <w:rPr>
          <w:rFonts w:ascii="Arial" w:hAnsi="Arial"/>
          <w:color w:val="000000" w:themeColor="text1"/>
        </w:rPr>
        <w:t xml:space="preserve"> </w:t>
      </w:r>
    </w:p>
    <w:p w14:paraId="72D439CB" w14:textId="34D0C3F6" w:rsidR="003C251E"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Text Validation Max</w:t>
      </w:r>
    </w:p>
    <w:p w14:paraId="47FA9147" w14:textId="25DB869F" w:rsidR="003C251E"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Identifier</w:t>
      </w:r>
      <w:r w:rsidR="0057467F" w:rsidRPr="00B7534D">
        <w:rPr>
          <w:rFonts w:ascii="Arial" w:hAnsi="Arial"/>
          <w:color w:val="000000" w:themeColor="text1"/>
        </w:rPr>
        <w:t xml:space="preserve"> (</w:t>
      </w:r>
      <w:proofErr w:type="gramStart"/>
      <w:r w:rsidR="0057467F" w:rsidRPr="00B7534D">
        <w:rPr>
          <w:rFonts w:ascii="Arial" w:hAnsi="Arial"/>
          <w:color w:val="000000" w:themeColor="text1"/>
        </w:rPr>
        <w:t>i.e.</w:t>
      </w:r>
      <w:proofErr w:type="gramEnd"/>
      <w:r w:rsidR="0057467F" w:rsidRPr="00B7534D">
        <w:rPr>
          <w:rFonts w:ascii="Arial" w:hAnsi="Arial"/>
          <w:color w:val="000000" w:themeColor="text1"/>
        </w:rPr>
        <w:t xml:space="preserve"> Does the field contain identifying information (e.g., name, SSN, address)?)</w:t>
      </w:r>
    </w:p>
    <w:p w14:paraId="214A6229" w14:textId="37AA0487" w:rsidR="003C251E" w:rsidRPr="00B7534D" w:rsidRDefault="003C251E"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Branching Logic (Show field only if...)</w:t>
      </w:r>
    </w:p>
    <w:p w14:paraId="107C77F4" w14:textId="3F1C1E52" w:rsidR="0057467F" w:rsidRPr="00B7534D" w:rsidRDefault="0057467F"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Required Field? (</w:t>
      </w:r>
      <w:proofErr w:type="gramStart"/>
      <w:r w:rsidRPr="00B7534D">
        <w:rPr>
          <w:rFonts w:ascii="Arial" w:hAnsi="Arial"/>
          <w:color w:val="000000" w:themeColor="text1"/>
        </w:rPr>
        <w:t>i.e.</w:t>
      </w:r>
      <w:proofErr w:type="gramEnd"/>
      <w:r w:rsidRPr="00B7534D">
        <w:rPr>
          <w:rFonts w:ascii="Arial" w:hAnsi="Arial"/>
          <w:color w:val="000000" w:themeColor="text1"/>
        </w:rPr>
        <w:t xml:space="preserve"> Prompt if field is blank)</w:t>
      </w:r>
    </w:p>
    <w:p w14:paraId="34C40DC0" w14:textId="1D6E3770" w:rsidR="0057467F" w:rsidRPr="00B7534D" w:rsidRDefault="0057467F"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Custom Alignment</w:t>
      </w:r>
    </w:p>
    <w:p w14:paraId="28517AE9" w14:textId="77434723" w:rsidR="0057467F" w:rsidRPr="00B7534D" w:rsidRDefault="0057467F"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Question Number (</w:t>
      </w:r>
      <w:r w:rsidR="00EE41BD" w:rsidRPr="00B7534D">
        <w:rPr>
          <w:rFonts w:ascii="Arial" w:hAnsi="Arial"/>
          <w:color w:val="000000" w:themeColor="text1"/>
        </w:rPr>
        <w:t>S</w:t>
      </w:r>
      <w:r w:rsidRPr="00B7534D">
        <w:rPr>
          <w:rFonts w:ascii="Arial" w:hAnsi="Arial"/>
          <w:color w:val="000000" w:themeColor="text1"/>
        </w:rPr>
        <w:t>urveys only)</w:t>
      </w:r>
    </w:p>
    <w:p w14:paraId="50CF3035" w14:textId="4D89C69C" w:rsidR="0057467F" w:rsidRPr="00B7534D" w:rsidRDefault="0057467F" w:rsidP="004E381D">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Matrix Group Name</w:t>
      </w:r>
      <w:r w:rsidR="00EE41BD" w:rsidRPr="00B7534D">
        <w:rPr>
          <w:rFonts w:ascii="Arial" w:hAnsi="Arial"/>
          <w:color w:val="000000" w:themeColor="text1"/>
        </w:rPr>
        <w:t xml:space="preserve"> </w:t>
      </w:r>
    </w:p>
    <w:p w14:paraId="39306BD4" w14:textId="77777777" w:rsidR="00982EF5" w:rsidRDefault="0057467F" w:rsidP="00982EF5">
      <w:pPr>
        <w:pStyle w:val="ListParagraph"/>
        <w:numPr>
          <w:ilvl w:val="0"/>
          <w:numId w:val="8"/>
        </w:numPr>
        <w:spacing w:after="0"/>
        <w:contextualSpacing w:val="0"/>
        <w:jc w:val="both"/>
        <w:rPr>
          <w:rFonts w:ascii="Arial" w:hAnsi="Arial"/>
          <w:color w:val="000000" w:themeColor="text1"/>
        </w:rPr>
      </w:pPr>
      <w:r w:rsidRPr="00B7534D">
        <w:rPr>
          <w:rFonts w:ascii="Arial" w:hAnsi="Arial"/>
          <w:color w:val="000000" w:themeColor="text1"/>
        </w:rPr>
        <w:t>Matrix Ranking</w:t>
      </w:r>
      <w:r w:rsidR="00EE41BD" w:rsidRPr="00B7534D">
        <w:rPr>
          <w:rFonts w:ascii="Arial" w:hAnsi="Arial"/>
          <w:color w:val="000000" w:themeColor="text1"/>
        </w:rPr>
        <w:t xml:space="preserve"> (</w:t>
      </w:r>
      <w:proofErr w:type="gramStart"/>
      <w:r w:rsidR="001C5F6F" w:rsidRPr="00B7534D">
        <w:rPr>
          <w:rFonts w:ascii="Arial" w:hAnsi="Arial"/>
          <w:color w:val="000000" w:themeColor="text1"/>
        </w:rPr>
        <w:t>i.e.</w:t>
      </w:r>
      <w:proofErr w:type="gramEnd"/>
      <w:r w:rsidR="001C5F6F" w:rsidRPr="00B7534D">
        <w:rPr>
          <w:rFonts w:ascii="Arial" w:hAnsi="Arial"/>
          <w:color w:val="000000" w:themeColor="text1"/>
        </w:rPr>
        <w:t xml:space="preserve"> </w:t>
      </w:r>
      <w:r w:rsidR="00EE41BD" w:rsidRPr="00B7534D">
        <w:rPr>
          <w:rFonts w:ascii="Arial" w:hAnsi="Arial"/>
          <w:color w:val="000000" w:themeColor="text1"/>
        </w:rPr>
        <w:t>Only be used for a radio button matrix)</w:t>
      </w:r>
    </w:p>
    <w:p w14:paraId="3C5DF3DA" w14:textId="06020951" w:rsidR="009244EC" w:rsidRDefault="0057467F" w:rsidP="00982EF5">
      <w:pPr>
        <w:pStyle w:val="ListParagraph"/>
        <w:numPr>
          <w:ilvl w:val="0"/>
          <w:numId w:val="8"/>
        </w:numPr>
        <w:spacing w:after="0"/>
        <w:contextualSpacing w:val="0"/>
        <w:jc w:val="both"/>
        <w:rPr>
          <w:rFonts w:ascii="Arial" w:hAnsi="Arial"/>
          <w:color w:val="000000" w:themeColor="text1"/>
        </w:rPr>
      </w:pPr>
      <w:r w:rsidRPr="00982EF5">
        <w:rPr>
          <w:rFonts w:ascii="Arial" w:hAnsi="Arial"/>
          <w:color w:val="000000" w:themeColor="text1"/>
        </w:rPr>
        <w:lastRenderedPageBreak/>
        <w:t>Field Annotation</w:t>
      </w:r>
    </w:p>
    <w:p w14:paraId="172C0A85" w14:textId="77777777" w:rsidR="00982EF5" w:rsidRPr="00982EF5" w:rsidRDefault="00982EF5" w:rsidP="00982EF5">
      <w:pPr>
        <w:pStyle w:val="ListParagraph"/>
        <w:spacing w:after="0"/>
        <w:contextualSpacing w:val="0"/>
        <w:jc w:val="both"/>
        <w:rPr>
          <w:rFonts w:ascii="Arial" w:hAnsi="Arial"/>
          <w:color w:val="000000" w:themeColor="text1"/>
        </w:rPr>
      </w:pPr>
    </w:p>
    <w:p w14:paraId="7B60CC08" w14:textId="345E7301" w:rsidR="003506E5" w:rsidRPr="00FD23C7" w:rsidRDefault="002B1A08" w:rsidP="004E381D">
      <w:pPr>
        <w:pStyle w:val="Heading2"/>
        <w:spacing w:before="0" w:after="0"/>
        <w:jc w:val="both"/>
        <w:rPr>
          <w:rFonts w:ascii="Arial" w:hAnsi="Arial"/>
          <w:color w:val="000000" w:themeColor="text1"/>
          <w:sz w:val="28"/>
          <w:szCs w:val="28"/>
        </w:rPr>
      </w:pPr>
      <w:bookmarkStart w:id="209" w:name="_Toc76723968"/>
      <w:bookmarkStart w:id="210" w:name="_Toc77162705"/>
      <w:bookmarkStart w:id="211" w:name="_Toc77162770"/>
      <w:bookmarkStart w:id="212" w:name="_Toc99956787"/>
      <w:r w:rsidRPr="00FD23C7">
        <w:rPr>
          <w:rFonts w:ascii="Arial" w:hAnsi="Arial"/>
          <w:color w:val="000000" w:themeColor="text1"/>
          <w:sz w:val="28"/>
          <w:szCs w:val="28"/>
        </w:rPr>
        <w:t>1</w:t>
      </w:r>
      <w:r w:rsidR="008C0636" w:rsidRPr="00FD23C7">
        <w:rPr>
          <w:rFonts w:ascii="Arial" w:hAnsi="Arial"/>
          <w:color w:val="000000" w:themeColor="text1"/>
          <w:sz w:val="28"/>
          <w:szCs w:val="28"/>
        </w:rPr>
        <w:t>7</w:t>
      </w:r>
      <w:r w:rsidR="009244EC" w:rsidRPr="00FD23C7">
        <w:rPr>
          <w:rFonts w:ascii="Arial" w:hAnsi="Arial"/>
          <w:color w:val="000000" w:themeColor="text1"/>
          <w:sz w:val="28"/>
          <w:szCs w:val="28"/>
        </w:rPr>
        <w:t>.1</w:t>
      </w:r>
      <w:bookmarkStart w:id="213" w:name="_Toc445219364"/>
      <w:bookmarkStart w:id="214" w:name="_Toc456705859"/>
      <w:r w:rsidR="009244EC" w:rsidRPr="00FD23C7">
        <w:rPr>
          <w:rFonts w:ascii="Arial" w:hAnsi="Arial"/>
          <w:color w:val="000000" w:themeColor="text1"/>
          <w:sz w:val="28"/>
          <w:szCs w:val="28"/>
        </w:rPr>
        <w:tab/>
      </w:r>
      <w:proofErr w:type="spellStart"/>
      <w:r w:rsidR="00B706B8" w:rsidRPr="00FD23C7">
        <w:rPr>
          <w:rFonts w:ascii="Arial" w:hAnsi="Arial"/>
          <w:color w:val="000000" w:themeColor="text1"/>
          <w:sz w:val="28"/>
          <w:szCs w:val="28"/>
        </w:rPr>
        <w:t>REDC</w:t>
      </w:r>
      <w:r w:rsidR="000232A0" w:rsidRPr="00FD23C7">
        <w:rPr>
          <w:rFonts w:ascii="Arial" w:hAnsi="Arial"/>
          <w:color w:val="000000" w:themeColor="text1"/>
          <w:sz w:val="28"/>
          <w:szCs w:val="28"/>
        </w:rPr>
        <w:t>ap</w:t>
      </w:r>
      <w:proofErr w:type="spellEnd"/>
      <w:r w:rsidR="00B706B8" w:rsidRPr="00FD23C7">
        <w:rPr>
          <w:rFonts w:ascii="Arial" w:hAnsi="Arial"/>
          <w:color w:val="000000" w:themeColor="text1"/>
          <w:sz w:val="28"/>
          <w:szCs w:val="28"/>
        </w:rPr>
        <w:t xml:space="preserve"> EDC</w:t>
      </w:r>
      <w:r w:rsidR="00624A94" w:rsidRPr="00FD23C7">
        <w:rPr>
          <w:rFonts w:ascii="Arial" w:hAnsi="Arial"/>
          <w:color w:val="000000" w:themeColor="text1"/>
          <w:sz w:val="28"/>
          <w:szCs w:val="28"/>
        </w:rPr>
        <w:t xml:space="preserve"> U</w:t>
      </w:r>
      <w:r w:rsidR="003506E5" w:rsidRPr="00FD23C7">
        <w:rPr>
          <w:rFonts w:ascii="Arial" w:hAnsi="Arial"/>
          <w:color w:val="000000" w:themeColor="text1"/>
          <w:sz w:val="28"/>
          <w:szCs w:val="28"/>
        </w:rPr>
        <w:t>ser Acceptance Testing (UAT)</w:t>
      </w:r>
      <w:bookmarkEnd w:id="209"/>
      <w:bookmarkEnd w:id="210"/>
      <w:bookmarkEnd w:id="211"/>
      <w:bookmarkEnd w:id="212"/>
      <w:bookmarkEnd w:id="213"/>
      <w:bookmarkEnd w:id="214"/>
    </w:p>
    <w:p w14:paraId="4B8046F1" w14:textId="5AC55585" w:rsidR="003506E5" w:rsidRPr="00B7534D" w:rsidRDefault="003506E5" w:rsidP="004E381D">
      <w:pPr>
        <w:spacing w:after="0"/>
        <w:jc w:val="both"/>
        <w:rPr>
          <w:rFonts w:ascii="Arial" w:hAnsi="Arial"/>
          <w:color w:val="000000" w:themeColor="text1"/>
        </w:rPr>
      </w:pPr>
      <w:r w:rsidRPr="00B7534D">
        <w:rPr>
          <w:rFonts w:ascii="Arial" w:hAnsi="Arial"/>
          <w:color w:val="000000" w:themeColor="text1"/>
        </w:rPr>
        <w:t>Validation involves testing</w:t>
      </w:r>
      <w:r w:rsidR="009B017E" w:rsidRPr="00B7534D">
        <w:rPr>
          <w:rFonts w:ascii="Arial" w:hAnsi="Arial"/>
          <w:color w:val="000000" w:themeColor="text1"/>
        </w:rPr>
        <w:t xml:space="preserve"> </w:t>
      </w:r>
      <w:r w:rsidR="00A1167F" w:rsidRPr="00B7534D">
        <w:rPr>
          <w:rFonts w:ascii="Arial" w:hAnsi="Arial"/>
          <w:color w:val="000000" w:themeColor="text1"/>
        </w:rPr>
        <w:t xml:space="preserve">each </w:t>
      </w:r>
      <w:r w:rsidRPr="00B7534D">
        <w:rPr>
          <w:rFonts w:ascii="Arial" w:hAnsi="Arial"/>
          <w:color w:val="000000" w:themeColor="text1"/>
        </w:rPr>
        <w:t xml:space="preserve">element of </w:t>
      </w:r>
      <w:proofErr w:type="spellStart"/>
      <w:r w:rsidR="000232A0" w:rsidRPr="00B7534D">
        <w:rPr>
          <w:rFonts w:ascii="Arial" w:hAnsi="Arial"/>
          <w:color w:val="000000" w:themeColor="text1"/>
        </w:rPr>
        <w:t>REDCap</w:t>
      </w:r>
      <w:proofErr w:type="spellEnd"/>
      <w:r w:rsidR="000232A0" w:rsidRPr="00B7534D">
        <w:rPr>
          <w:rFonts w:ascii="Arial" w:hAnsi="Arial"/>
          <w:color w:val="000000" w:themeColor="text1"/>
        </w:rPr>
        <w:t xml:space="preserve"> </w:t>
      </w:r>
      <w:r w:rsidR="00982EF5" w:rsidRPr="00B7534D">
        <w:rPr>
          <w:rFonts w:ascii="Arial" w:hAnsi="Arial"/>
          <w:color w:val="000000" w:themeColor="text1"/>
        </w:rPr>
        <w:t>to</w:t>
      </w:r>
      <w:r w:rsidRPr="00B7534D">
        <w:rPr>
          <w:rFonts w:ascii="Arial" w:hAnsi="Arial"/>
          <w:color w:val="000000" w:themeColor="text1"/>
        </w:rPr>
        <w:t xml:space="preserve"> reduce the impact on data storage and possibly analysis</w:t>
      </w:r>
      <w:r w:rsidR="00982EF5">
        <w:rPr>
          <w:rFonts w:ascii="Arial" w:hAnsi="Arial"/>
          <w:color w:val="000000" w:themeColor="text1"/>
        </w:rPr>
        <w:t>,</w:t>
      </w:r>
      <w:r w:rsidRPr="00B7534D">
        <w:rPr>
          <w:rFonts w:ascii="Arial" w:hAnsi="Arial"/>
          <w:color w:val="000000" w:themeColor="text1"/>
        </w:rPr>
        <w:t xml:space="preserve"> due to poor design choices or mistakes in the database creation. </w:t>
      </w:r>
      <w:r w:rsidR="0063247D" w:rsidRPr="00B7534D">
        <w:rPr>
          <w:rFonts w:ascii="Arial" w:hAnsi="Arial"/>
          <w:color w:val="000000" w:themeColor="text1"/>
        </w:rPr>
        <w:t xml:space="preserve">It is important to test the essential components of </w:t>
      </w:r>
      <w:r w:rsidR="00E00938" w:rsidRPr="00B7534D">
        <w:rPr>
          <w:rFonts w:ascii="Arial" w:hAnsi="Arial"/>
          <w:color w:val="000000" w:themeColor="text1"/>
        </w:rPr>
        <w:t xml:space="preserve">the </w:t>
      </w:r>
      <w:proofErr w:type="spellStart"/>
      <w:r w:rsidR="0063247D" w:rsidRPr="00B7534D">
        <w:rPr>
          <w:rFonts w:ascii="Arial" w:hAnsi="Arial"/>
          <w:color w:val="000000" w:themeColor="text1"/>
        </w:rPr>
        <w:t>REDCap</w:t>
      </w:r>
      <w:proofErr w:type="spellEnd"/>
      <w:r w:rsidR="0063247D" w:rsidRPr="00B7534D">
        <w:rPr>
          <w:rFonts w:ascii="Arial" w:hAnsi="Arial"/>
          <w:color w:val="000000" w:themeColor="text1"/>
        </w:rPr>
        <w:t xml:space="preserve"> project before moving it into production mode. A few test records are </w:t>
      </w:r>
      <w:r w:rsidR="00982EF5" w:rsidRPr="00B7534D">
        <w:rPr>
          <w:rFonts w:ascii="Arial" w:hAnsi="Arial"/>
          <w:color w:val="000000" w:themeColor="text1"/>
        </w:rPr>
        <w:t>created,</w:t>
      </w:r>
      <w:r w:rsidR="0063247D" w:rsidRPr="00B7534D">
        <w:rPr>
          <w:rFonts w:ascii="Arial" w:hAnsi="Arial"/>
          <w:color w:val="000000" w:themeColor="text1"/>
        </w:rPr>
        <w:t xml:space="preserve"> and some data are entered for each to ensure that the data collection instruments </w:t>
      </w:r>
      <w:r w:rsidR="00982EF5">
        <w:rPr>
          <w:rFonts w:ascii="Arial" w:hAnsi="Arial"/>
          <w:color w:val="000000" w:themeColor="text1"/>
        </w:rPr>
        <w:t>appear</w:t>
      </w:r>
      <w:r w:rsidR="0063247D" w:rsidRPr="00B7534D">
        <w:rPr>
          <w:rFonts w:ascii="Arial" w:hAnsi="Arial"/>
          <w:color w:val="000000" w:themeColor="text1"/>
        </w:rPr>
        <w:t xml:space="preserve"> and behave as expected, especially branching logic and automatic calculations. Entering and saving data is the only way to test that the branching logic and calculated fields are working properly. An example of testing branching logic is </w:t>
      </w:r>
      <w:r w:rsidR="0063247D" w:rsidRPr="00B7534D">
        <w:rPr>
          <w:rFonts w:ascii="Arial" w:hAnsi="Arial"/>
          <w:color w:val="000000" w:themeColor="text1"/>
          <w:szCs w:val="22"/>
        </w:rPr>
        <w:t xml:space="preserve">to confirm that </w:t>
      </w:r>
      <w:r w:rsidR="00ED7CD2" w:rsidRPr="00B7534D">
        <w:rPr>
          <w:rFonts w:ascii="Arial" w:hAnsi="Arial"/>
          <w:color w:val="000000" w:themeColor="text1"/>
          <w:szCs w:val="22"/>
        </w:rPr>
        <w:t xml:space="preserve">each &lt;or a specified subset of&gt; </w:t>
      </w:r>
      <w:r w:rsidR="00982EF5">
        <w:rPr>
          <w:rFonts w:ascii="Arial" w:hAnsi="Arial"/>
          <w:color w:val="000000" w:themeColor="text1"/>
          <w:szCs w:val="22"/>
        </w:rPr>
        <w:t>is checked</w:t>
      </w:r>
      <w:r w:rsidR="00ED7CD2" w:rsidRPr="00B7534D">
        <w:rPr>
          <w:rFonts w:ascii="Arial" w:hAnsi="Arial"/>
          <w:color w:val="000000" w:themeColor="text1"/>
          <w:szCs w:val="22"/>
        </w:rPr>
        <w:t xml:space="preserve"> via test data designed to trigger a warning (</w:t>
      </w:r>
      <w:r w:rsidR="00B87183" w:rsidRPr="00B7534D">
        <w:rPr>
          <w:rFonts w:ascii="Arial" w:hAnsi="Arial"/>
          <w:color w:val="000000" w:themeColor="text1"/>
          <w:szCs w:val="22"/>
        </w:rPr>
        <w:t>e.g.,</w:t>
      </w:r>
      <w:r w:rsidR="00ED7CD2" w:rsidRPr="00B7534D">
        <w:rPr>
          <w:rFonts w:ascii="Arial" w:hAnsi="Arial"/>
          <w:color w:val="000000" w:themeColor="text1"/>
          <w:szCs w:val="22"/>
        </w:rPr>
        <w:t xml:space="preserve"> </w:t>
      </w:r>
      <w:r w:rsidR="0063247D" w:rsidRPr="00B7534D">
        <w:rPr>
          <w:rFonts w:ascii="Arial" w:hAnsi="Arial"/>
          <w:color w:val="000000" w:themeColor="text1"/>
          <w:szCs w:val="22"/>
        </w:rPr>
        <w:t>not matching the Inclusion/Exclusion criteria warns the investigator to proceed with this pa</w:t>
      </w:r>
      <w:r w:rsidR="00C2747C" w:rsidRPr="00B7534D">
        <w:rPr>
          <w:rFonts w:ascii="Arial" w:hAnsi="Arial"/>
          <w:color w:val="000000" w:themeColor="text1"/>
          <w:szCs w:val="22"/>
        </w:rPr>
        <w:t>rticipant</w:t>
      </w:r>
      <w:r w:rsidR="00ED7CD2" w:rsidRPr="00B7534D">
        <w:rPr>
          <w:rFonts w:ascii="Arial" w:hAnsi="Arial"/>
          <w:color w:val="000000" w:themeColor="text1"/>
          <w:szCs w:val="22"/>
        </w:rPr>
        <w:t>)</w:t>
      </w:r>
      <w:r w:rsidR="0063247D" w:rsidRPr="00B7534D">
        <w:rPr>
          <w:rFonts w:ascii="Arial" w:hAnsi="Arial"/>
          <w:color w:val="000000" w:themeColor="text1"/>
          <w:szCs w:val="22"/>
        </w:rPr>
        <w:t xml:space="preserve">. Testing </w:t>
      </w:r>
      <w:r w:rsidR="0063247D" w:rsidRPr="00B7534D">
        <w:rPr>
          <w:rFonts w:ascii="Arial" w:hAnsi="Arial"/>
          <w:color w:val="000000" w:themeColor="text1"/>
        </w:rPr>
        <w:t>automatic calculations</w:t>
      </w:r>
      <w:r w:rsidR="0063247D" w:rsidRPr="00B7534D">
        <w:rPr>
          <w:rFonts w:ascii="Arial" w:hAnsi="Arial"/>
          <w:color w:val="000000" w:themeColor="text1"/>
          <w:szCs w:val="22"/>
        </w:rPr>
        <w:t xml:space="preserve"> is to confirm each automatic calculation set-up works correctly (e.g., age at enrolment and other formula for variables computation, etc.). </w:t>
      </w:r>
      <w:r w:rsidR="0063247D" w:rsidRPr="00B7534D">
        <w:rPr>
          <w:rFonts w:ascii="Arial" w:hAnsi="Arial"/>
          <w:color w:val="000000" w:themeColor="text1"/>
        </w:rPr>
        <w:t>Test data are reviewed by creating reports and exporting the data to view in Excel or a statistical analysis package.</w:t>
      </w:r>
    </w:p>
    <w:p w14:paraId="34FC0FFB" w14:textId="46DCF12F" w:rsidR="00C0162F" w:rsidRDefault="00A1167F" w:rsidP="004E381D">
      <w:pPr>
        <w:spacing w:after="0"/>
        <w:jc w:val="both"/>
        <w:rPr>
          <w:rFonts w:ascii="Arial" w:hAnsi="Arial"/>
          <w:color w:val="000000" w:themeColor="text1"/>
        </w:rPr>
      </w:pPr>
      <w:r w:rsidRPr="00B7534D">
        <w:rPr>
          <w:rFonts w:ascii="Arial" w:hAnsi="Arial"/>
          <w:color w:val="000000" w:themeColor="text1"/>
        </w:rPr>
        <w:t xml:space="preserve">The </w:t>
      </w:r>
      <w:r w:rsidR="002B10F3" w:rsidRPr="00B7534D">
        <w:rPr>
          <w:rFonts w:ascii="Arial" w:hAnsi="Arial"/>
          <w:color w:val="000000" w:themeColor="text1"/>
        </w:rPr>
        <w:t>[abbreviated study title]</w:t>
      </w:r>
      <w:r w:rsidR="003506E5" w:rsidRPr="00B7534D">
        <w:rPr>
          <w:rFonts w:ascii="Arial" w:hAnsi="Arial"/>
          <w:color w:val="000000" w:themeColor="text1"/>
        </w:rPr>
        <w:t xml:space="preserve"> </w:t>
      </w:r>
      <w:proofErr w:type="spellStart"/>
      <w:r w:rsidR="00ED7CD2" w:rsidRPr="00B7534D">
        <w:rPr>
          <w:rFonts w:ascii="Arial" w:hAnsi="Arial"/>
          <w:color w:val="000000" w:themeColor="text1"/>
        </w:rPr>
        <w:t>REDCap</w:t>
      </w:r>
      <w:proofErr w:type="spellEnd"/>
      <w:r w:rsidR="000728C5" w:rsidRPr="00B7534D">
        <w:rPr>
          <w:rFonts w:ascii="Arial" w:hAnsi="Arial"/>
          <w:color w:val="000000" w:themeColor="text1"/>
        </w:rPr>
        <w:t xml:space="preserve"> </w:t>
      </w:r>
      <w:r w:rsidRPr="00B7534D">
        <w:rPr>
          <w:rFonts w:ascii="Arial" w:hAnsi="Arial"/>
          <w:color w:val="000000" w:themeColor="text1"/>
        </w:rPr>
        <w:t xml:space="preserve">will be </w:t>
      </w:r>
      <w:r w:rsidR="003506E5" w:rsidRPr="00B7534D">
        <w:rPr>
          <w:rFonts w:ascii="Arial" w:hAnsi="Arial"/>
          <w:color w:val="000000" w:themeColor="text1"/>
        </w:rPr>
        <w:t>designed in a development environment w</w:t>
      </w:r>
      <w:r w:rsidR="00E77CEC" w:rsidRPr="00B7534D">
        <w:rPr>
          <w:rFonts w:ascii="Arial" w:hAnsi="Arial"/>
          <w:color w:val="000000" w:themeColor="text1"/>
        </w:rPr>
        <w:t xml:space="preserve">here </w:t>
      </w:r>
      <w:r w:rsidR="003506E5" w:rsidRPr="00B7534D">
        <w:rPr>
          <w:rFonts w:ascii="Arial" w:hAnsi="Arial"/>
          <w:color w:val="000000" w:themeColor="text1"/>
        </w:rPr>
        <w:t>mock p</w:t>
      </w:r>
      <w:r w:rsidR="00C2747C" w:rsidRPr="00B7534D">
        <w:rPr>
          <w:rFonts w:ascii="Arial" w:hAnsi="Arial"/>
          <w:color w:val="000000" w:themeColor="text1"/>
        </w:rPr>
        <w:t>articipants</w:t>
      </w:r>
      <w:r w:rsidR="003506E5" w:rsidRPr="00B7534D">
        <w:rPr>
          <w:rFonts w:ascii="Arial" w:hAnsi="Arial"/>
          <w:color w:val="000000" w:themeColor="text1"/>
        </w:rPr>
        <w:t xml:space="preserve"> c</w:t>
      </w:r>
      <w:r w:rsidR="00E00938" w:rsidRPr="00B7534D">
        <w:rPr>
          <w:rFonts w:ascii="Arial" w:hAnsi="Arial"/>
          <w:color w:val="000000" w:themeColor="text1"/>
        </w:rPr>
        <w:t>an</w:t>
      </w:r>
      <w:r w:rsidR="003506E5" w:rsidRPr="00B7534D">
        <w:rPr>
          <w:rFonts w:ascii="Arial" w:hAnsi="Arial"/>
          <w:color w:val="000000" w:themeColor="text1"/>
        </w:rPr>
        <w:t xml:space="preserve"> be added. Such </w:t>
      </w:r>
      <w:r w:rsidRPr="00B7534D">
        <w:rPr>
          <w:rFonts w:ascii="Arial" w:hAnsi="Arial"/>
          <w:color w:val="000000" w:themeColor="text1"/>
        </w:rPr>
        <w:t xml:space="preserve">an </w:t>
      </w:r>
      <w:r w:rsidR="003506E5" w:rsidRPr="00B7534D">
        <w:rPr>
          <w:rFonts w:ascii="Arial" w:hAnsi="Arial"/>
          <w:color w:val="000000" w:themeColor="text1"/>
        </w:rPr>
        <w:t xml:space="preserve">environment </w:t>
      </w:r>
      <w:r w:rsidRPr="00B7534D">
        <w:rPr>
          <w:rFonts w:ascii="Arial" w:hAnsi="Arial"/>
          <w:color w:val="000000" w:themeColor="text1"/>
        </w:rPr>
        <w:t>can be</w:t>
      </w:r>
      <w:r w:rsidR="003506E5" w:rsidRPr="00B7534D">
        <w:rPr>
          <w:rFonts w:ascii="Arial" w:hAnsi="Arial"/>
          <w:color w:val="000000" w:themeColor="text1"/>
        </w:rPr>
        <w:t xml:space="preserve"> used during the study for training purposes and modification requests. It </w:t>
      </w:r>
      <w:r w:rsidRPr="00B7534D">
        <w:rPr>
          <w:rFonts w:ascii="Arial" w:hAnsi="Arial"/>
          <w:color w:val="000000" w:themeColor="text1"/>
        </w:rPr>
        <w:t>will</w:t>
      </w:r>
      <w:r w:rsidR="003506E5" w:rsidRPr="00B7534D">
        <w:rPr>
          <w:rFonts w:ascii="Arial" w:hAnsi="Arial"/>
          <w:color w:val="000000" w:themeColor="text1"/>
        </w:rPr>
        <w:t xml:space="preserve"> frequently </w:t>
      </w:r>
      <w:r w:rsidRPr="00B7534D">
        <w:rPr>
          <w:rFonts w:ascii="Arial" w:hAnsi="Arial"/>
          <w:color w:val="000000" w:themeColor="text1"/>
        </w:rPr>
        <w:t xml:space="preserve">be </w:t>
      </w:r>
      <w:r w:rsidR="003506E5" w:rsidRPr="00B7534D">
        <w:rPr>
          <w:rFonts w:ascii="Arial" w:hAnsi="Arial"/>
          <w:color w:val="000000" w:themeColor="text1"/>
        </w:rPr>
        <w:t xml:space="preserve">tested during its </w:t>
      </w:r>
      <w:r w:rsidR="00982EF5" w:rsidRPr="00B7534D">
        <w:rPr>
          <w:rFonts w:ascii="Arial" w:hAnsi="Arial"/>
          <w:color w:val="000000" w:themeColor="text1"/>
        </w:rPr>
        <w:t>development,</w:t>
      </w:r>
      <w:r w:rsidR="003506E5" w:rsidRPr="00B7534D">
        <w:rPr>
          <w:rFonts w:ascii="Arial" w:hAnsi="Arial"/>
          <w:color w:val="000000" w:themeColor="text1"/>
        </w:rPr>
        <w:t xml:space="preserve"> and </w:t>
      </w:r>
      <w:r w:rsidR="00E00938" w:rsidRPr="00B7534D">
        <w:rPr>
          <w:rFonts w:ascii="Arial" w:hAnsi="Arial"/>
          <w:color w:val="000000" w:themeColor="text1"/>
        </w:rPr>
        <w:t>it will be approved by selected Principal Investigators or Project Manager</w:t>
      </w:r>
      <w:r w:rsidR="00982EF5">
        <w:rPr>
          <w:rFonts w:ascii="Arial" w:hAnsi="Arial"/>
          <w:color w:val="000000" w:themeColor="text1"/>
        </w:rPr>
        <w:t>s</w:t>
      </w:r>
      <w:r w:rsidR="00E00938" w:rsidRPr="00B7534D">
        <w:rPr>
          <w:rFonts w:ascii="Arial" w:hAnsi="Arial"/>
          <w:color w:val="000000" w:themeColor="text1"/>
        </w:rPr>
        <w:t xml:space="preserve"> prior to </w:t>
      </w:r>
      <w:r w:rsidR="003506E5" w:rsidRPr="00B7534D">
        <w:rPr>
          <w:rFonts w:ascii="Arial" w:hAnsi="Arial"/>
          <w:color w:val="000000" w:themeColor="text1"/>
        </w:rPr>
        <w:t xml:space="preserve">moving </w:t>
      </w:r>
      <w:r w:rsidRPr="00B7534D">
        <w:rPr>
          <w:rFonts w:ascii="Arial" w:hAnsi="Arial"/>
          <w:color w:val="000000" w:themeColor="text1"/>
        </w:rPr>
        <w:t xml:space="preserve">the </w:t>
      </w:r>
      <w:r w:rsidR="00E00938" w:rsidRPr="00B7534D">
        <w:rPr>
          <w:rFonts w:ascii="Arial" w:hAnsi="Arial"/>
          <w:color w:val="000000" w:themeColor="text1"/>
        </w:rPr>
        <w:t xml:space="preserve">project to </w:t>
      </w:r>
      <w:r w:rsidR="003506E5" w:rsidRPr="00B7534D">
        <w:rPr>
          <w:rFonts w:ascii="Arial" w:hAnsi="Arial"/>
          <w:color w:val="000000" w:themeColor="text1"/>
        </w:rPr>
        <w:t>producti</w:t>
      </w:r>
      <w:r w:rsidR="0063247D" w:rsidRPr="00B7534D">
        <w:rPr>
          <w:rFonts w:ascii="Arial" w:hAnsi="Arial"/>
          <w:color w:val="000000" w:themeColor="text1"/>
        </w:rPr>
        <w:t xml:space="preserve">on </w:t>
      </w:r>
      <w:r w:rsidR="00ED7CD2" w:rsidRPr="00B7534D">
        <w:rPr>
          <w:rFonts w:ascii="Arial" w:hAnsi="Arial"/>
          <w:color w:val="000000" w:themeColor="text1"/>
        </w:rPr>
        <w:t>mode</w:t>
      </w:r>
      <w:r w:rsidR="003506E5" w:rsidRPr="00B7534D">
        <w:rPr>
          <w:rFonts w:ascii="Arial" w:hAnsi="Arial"/>
          <w:color w:val="000000" w:themeColor="text1"/>
        </w:rPr>
        <w:t>. The procedure used to test the e-CRF consist</w:t>
      </w:r>
      <w:r w:rsidRPr="00B7534D">
        <w:rPr>
          <w:rFonts w:ascii="Arial" w:hAnsi="Arial"/>
          <w:color w:val="000000" w:themeColor="text1"/>
        </w:rPr>
        <w:t>s of</w:t>
      </w:r>
      <w:r w:rsidR="003506E5" w:rsidRPr="00B7534D">
        <w:rPr>
          <w:rFonts w:ascii="Arial" w:hAnsi="Arial"/>
          <w:color w:val="000000" w:themeColor="text1"/>
        </w:rPr>
        <w:t xml:space="preserve"> data entry for complete mock </w:t>
      </w:r>
      <w:r w:rsidR="00D43B8A" w:rsidRPr="00B7534D">
        <w:rPr>
          <w:rFonts w:ascii="Arial" w:hAnsi="Arial"/>
          <w:color w:val="000000" w:themeColor="text1"/>
        </w:rPr>
        <w:t>participants</w:t>
      </w:r>
      <w:r w:rsidR="003506E5" w:rsidRPr="00B7534D">
        <w:rPr>
          <w:rFonts w:ascii="Arial" w:hAnsi="Arial"/>
          <w:color w:val="000000" w:themeColor="text1"/>
        </w:rPr>
        <w:t xml:space="preserve"> both reflecting the study characteristics from the inclusion (</w:t>
      </w:r>
      <w:r w:rsidR="00B87183" w:rsidRPr="00B7534D">
        <w:rPr>
          <w:rFonts w:ascii="Arial" w:hAnsi="Arial"/>
          <w:color w:val="000000" w:themeColor="text1"/>
        </w:rPr>
        <w:t>e.g.,</w:t>
      </w:r>
      <w:r w:rsidR="00BA5A41" w:rsidRPr="00B7534D">
        <w:rPr>
          <w:rFonts w:ascii="Arial" w:hAnsi="Arial"/>
          <w:color w:val="000000" w:themeColor="text1"/>
        </w:rPr>
        <w:t xml:space="preserve"> screening </w:t>
      </w:r>
      <w:r w:rsidR="000644D0" w:rsidRPr="00B7534D">
        <w:rPr>
          <w:rFonts w:ascii="Arial" w:hAnsi="Arial"/>
          <w:color w:val="000000" w:themeColor="text1"/>
        </w:rPr>
        <w:t>visit</w:t>
      </w:r>
      <w:r w:rsidR="003506E5" w:rsidRPr="00B7534D">
        <w:rPr>
          <w:rFonts w:ascii="Arial" w:hAnsi="Arial"/>
          <w:color w:val="000000" w:themeColor="text1"/>
        </w:rPr>
        <w:t xml:space="preserve">) </w:t>
      </w:r>
      <w:r w:rsidR="00BA5A41" w:rsidRPr="00B7534D">
        <w:rPr>
          <w:rFonts w:ascii="Arial" w:hAnsi="Arial"/>
          <w:color w:val="000000" w:themeColor="text1"/>
        </w:rPr>
        <w:t xml:space="preserve">through </w:t>
      </w:r>
      <w:r w:rsidR="003506E5" w:rsidRPr="00B7534D">
        <w:rPr>
          <w:rFonts w:ascii="Arial" w:hAnsi="Arial"/>
          <w:color w:val="000000" w:themeColor="text1"/>
        </w:rPr>
        <w:t>the follow-up (</w:t>
      </w:r>
      <w:r w:rsidR="00B87183" w:rsidRPr="00B7534D">
        <w:rPr>
          <w:rFonts w:ascii="Arial" w:hAnsi="Arial"/>
          <w:color w:val="000000" w:themeColor="text1"/>
        </w:rPr>
        <w:t>e.g.,</w:t>
      </w:r>
      <w:r w:rsidR="00BA5A41" w:rsidRPr="00B7534D">
        <w:rPr>
          <w:rFonts w:ascii="Arial" w:hAnsi="Arial"/>
          <w:color w:val="000000" w:themeColor="text1"/>
        </w:rPr>
        <w:t xml:space="preserve"> last visit/contact</w:t>
      </w:r>
      <w:r w:rsidR="003506E5" w:rsidRPr="00B7534D">
        <w:rPr>
          <w:rFonts w:ascii="Arial" w:hAnsi="Arial"/>
          <w:color w:val="000000" w:themeColor="text1"/>
        </w:rPr>
        <w:t>) or early termination</w:t>
      </w:r>
      <w:r w:rsidR="00ED7CD2" w:rsidRPr="00B7534D">
        <w:rPr>
          <w:rFonts w:ascii="Arial" w:hAnsi="Arial"/>
          <w:color w:val="000000" w:themeColor="text1"/>
        </w:rPr>
        <w:t xml:space="preserve"> to study completion</w:t>
      </w:r>
      <w:r w:rsidR="003506E5" w:rsidRPr="00B7534D">
        <w:rPr>
          <w:rFonts w:ascii="Arial" w:hAnsi="Arial"/>
          <w:color w:val="000000" w:themeColor="text1"/>
        </w:rPr>
        <w:t>.</w:t>
      </w:r>
      <w:bookmarkStart w:id="215" w:name="_Toc285444541"/>
      <w:bookmarkStart w:id="216" w:name="_Toc285445279"/>
      <w:bookmarkEnd w:id="215"/>
      <w:bookmarkEnd w:id="216"/>
    </w:p>
    <w:p w14:paraId="0EF505E6" w14:textId="77777777" w:rsidR="00982EF5" w:rsidRPr="00B7534D" w:rsidRDefault="00982EF5" w:rsidP="004E381D">
      <w:pPr>
        <w:spacing w:after="0"/>
        <w:jc w:val="both"/>
        <w:rPr>
          <w:rFonts w:ascii="Arial" w:hAnsi="Arial"/>
          <w:color w:val="000000" w:themeColor="text1"/>
        </w:rPr>
      </w:pPr>
    </w:p>
    <w:p w14:paraId="44FDE18E" w14:textId="0CCD2C0B" w:rsidR="00A21D7A" w:rsidRPr="00FD23C7" w:rsidRDefault="002B1A08" w:rsidP="004E381D">
      <w:pPr>
        <w:pStyle w:val="Heading1"/>
        <w:spacing w:after="0"/>
        <w:rPr>
          <w:rFonts w:ascii="Arial" w:hAnsi="Arial"/>
          <w:b/>
          <w:bCs w:val="0"/>
          <w:color w:val="000000" w:themeColor="text1"/>
          <w:sz w:val="28"/>
          <w:szCs w:val="28"/>
          <w:lang w:val="en-GB"/>
        </w:rPr>
      </w:pPr>
      <w:bookmarkStart w:id="217" w:name="_Toc445219366"/>
      <w:bookmarkStart w:id="218" w:name="_Toc456705860"/>
      <w:bookmarkStart w:id="219" w:name="_Toc76723969"/>
      <w:bookmarkStart w:id="220" w:name="_Toc77162706"/>
      <w:bookmarkStart w:id="221" w:name="_Toc77162771"/>
      <w:bookmarkStart w:id="222" w:name="_Toc99956788"/>
      <w:r w:rsidRPr="00FD23C7">
        <w:rPr>
          <w:rFonts w:ascii="Arial" w:hAnsi="Arial"/>
          <w:b/>
          <w:bCs w:val="0"/>
          <w:color w:val="000000" w:themeColor="text1"/>
          <w:sz w:val="28"/>
          <w:szCs w:val="28"/>
          <w:lang w:val="en-GB"/>
        </w:rPr>
        <w:t>1</w:t>
      </w:r>
      <w:r w:rsidR="008C0636" w:rsidRPr="00FD23C7">
        <w:rPr>
          <w:rFonts w:ascii="Arial" w:hAnsi="Arial"/>
          <w:b/>
          <w:bCs w:val="0"/>
          <w:color w:val="000000" w:themeColor="text1"/>
          <w:sz w:val="28"/>
          <w:szCs w:val="28"/>
          <w:lang w:val="en-GB"/>
        </w:rPr>
        <w:t>8</w:t>
      </w:r>
      <w:r w:rsidR="00C07EAD" w:rsidRPr="00FD23C7">
        <w:rPr>
          <w:rFonts w:ascii="Arial" w:hAnsi="Arial"/>
          <w:b/>
          <w:bCs w:val="0"/>
          <w:color w:val="000000" w:themeColor="text1"/>
          <w:sz w:val="28"/>
          <w:szCs w:val="28"/>
          <w:lang w:val="en-GB"/>
        </w:rPr>
        <w:t>.</w:t>
      </w:r>
      <w:r w:rsidR="00E564B7" w:rsidRPr="00FD23C7">
        <w:rPr>
          <w:rFonts w:ascii="Arial" w:hAnsi="Arial"/>
          <w:b/>
          <w:bCs w:val="0"/>
          <w:color w:val="000000" w:themeColor="text1"/>
          <w:sz w:val="28"/>
          <w:szCs w:val="28"/>
          <w:lang w:val="en-GB"/>
        </w:rPr>
        <w:tab/>
      </w:r>
      <w:r w:rsidR="00A21D7A" w:rsidRPr="00FD23C7">
        <w:rPr>
          <w:rFonts w:ascii="Arial" w:hAnsi="Arial"/>
          <w:b/>
          <w:bCs w:val="0"/>
          <w:color w:val="000000" w:themeColor="text1"/>
          <w:sz w:val="28"/>
          <w:szCs w:val="28"/>
          <w:lang w:val="en-GB"/>
        </w:rPr>
        <w:t>DATA ENTRY</w:t>
      </w:r>
      <w:bookmarkEnd w:id="217"/>
      <w:bookmarkEnd w:id="218"/>
      <w:bookmarkEnd w:id="219"/>
      <w:bookmarkEnd w:id="220"/>
      <w:bookmarkEnd w:id="221"/>
      <w:bookmarkEnd w:id="222"/>
    </w:p>
    <w:p w14:paraId="5AC2E877" w14:textId="1B7BF9F0" w:rsidR="001474A1" w:rsidRPr="00B7534D" w:rsidRDefault="001474A1" w:rsidP="004E381D">
      <w:pPr>
        <w:spacing w:after="0"/>
        <w:jc w:val="both"/>
        <w:rPr>
          <w:rFonts w:ascii="Arial" w:hAnsi="Arial"/>
          <w:color w:val="000000" w:themeColor="text1"/>
        </w:rPr>
      </w:pPr>
      <w:r w:rsidRPr="00B7534D">
        <w:rPr>
          <w:rFonts w:ascii="Arial" w:hAnsi="Arial"/>
          <w:color w:val="000000" w:themeColor="text1"/>
        </w:rPr>
        <w:t xml:space="preserve">The </w:t>
      </w:r>
      <w:r w:rsidR="00C0162F" w:rsidRPr="00B7534D">
        <w:rPr>
          <w:rFonts w:ascii="Arial" w:hAnsi="Arial"/>
          <w:color w:val="000000" w:themeColor="text1"/>
        </w:rPr>
        <w:t>access rights</w:t>
      </w:r>
      <w:r w:rsidRPr="00B7534D">
        <w:rPr>
          <w:rFonts w:ascii="Arial" w:hAnsi="Arial"/>
          <w:color w:val="000000" w:themeColor="text1"/>
        </w:rPr>
        <w:t xml:space="preserve"> of the personnel assigned to the </w:t>
      </w:r>
      <w:r w:rsidR="00E00938" w:rsidRPr="00B7534D">
        <w:rPr>
          <w:rFonts w:ascii="Arial" w:hAnsi="Arial"/>
          <w:color w:val="000000" w:themeColor="text1"/>
        </w:rPr>
        <w:t xml:space="preserve">study </w:t>
      </w:r>
      <w:r w:rsidRPr="00B7534D">
        <w:rPr>
          <w:rFonts w:ascii="Arial" w:hAnsi="Arial"/>
          <w:color w:val="000000" w:themeColor="text1"/>
        </w:rPr>
        <w:t xml:space="preserve">project should be identified before starting the data collection phase. A training schedule </w:t>
      </w:r>
      <w:r w:rsidR="00C434A6" w:rsidRPr="00B7534D">
        <w:rPr>
          <w:rFonts w:ascii="Arial" w:hAnsi="Arial"/>
          <w:color w:val="000000" w:themeColor="text1"/>
        </w:rPr>
        <w:t>is</w:t>
      </w:r>
      <w:r w:rsidRPr="00B7534D">
        <w:rPr>
          <w:rFonts w:ascii="Arial" w:hAnsi="Arial"/>
          <w:color w:val="000000" w:themeColor="text1"/>
        </w:rPr>
        <w:t xml:space="preserve"> drafted containing a list of attendees and a potential timeline.</w:t>
      </w:r>
      <w:r w:rsidR="00032AB8" w:rsidRPr="00B7534D">
        <w:rPr>
          <w:rFonts w:ascii="Arial" w:hAnsi="Arial"/>
          <w:color w:val="000000" w:themeColor="text1"/>
        </w:rPr>
        <w:t xml:space="preserve"> The </w:t>
      </w:r>
      <w:proofErr w:type="spellStart"/>
      <w:r w:rsidR="00032AB8" w:rsidRPr="00B7534D">
        <w:rPr>
          <w:rFonts w:ascii="Arial" w:hAnsi="Arial"/>
          <w:color w:val="000000" w:themeColor="text1"/>
        </w:rPr>
        <w:t>REDCap</w:t>
      </w:r>
      <w:proofErr w:type="spellEnd"/>
      <w:r w:rsidR="00032AB8" w:rsidRPr="00B7534D">
        <w:rPr>
          <w:rFonts w:ascii="Arial" w:hAnsi="Arial"/>
          <w:color w:val="000000" w:themeColor="text1"/>
        </w:rPr>
        <w:t xml:space="preserve"> User Access Dashboard is a reporting tool designed to assist administrators in the management of users that have been granted access to </w:t>
      </w:r>
      <w:r w:rsidR="00E00938" w:rsidRPr="00B7534D">
        <w:rPr>
          <w:rFonts w:ascii="Arial" w:hAnsi="Arial"/>
          <w:color w:val="000000" w:themeColor="text1"/>
        </w:rPr>
        <w:t xml:space="preserve">the </w:t>
      </w:r>
      <w:proofErr w:type="spellStart"/>
      <w:r w:rsidR="00032AB8" w:rsidRPr="00B7534D">
        <w:rPr>
          <w:rFonts w:ascii="Arial" w:hAnsi="Arial"/>
          <w:color w:val="000000" w:themeColor="text1"/>
        </w:rPr>
        <w:t>REDCap</w:t>
      </w:r>
      <w:proofErr w:type="spellEnd"/>
      <w:r w:rsidR="00032AB8" w:rsidRPr="00B7534D">
        <w:rPr>
          <w:rFonts w:ascii="Arial" w:hAnsi="Arial"/>
          <w:color w:val="000000" w:themeColor="text1"/>
        </w:rPr>
        <w:t xml:space="preserve"> projects. The User Access List can be filtered by project status and project purpose. The administrator is responsible for reviewing the User Access List regularly to ensure that each person listed still requires access to each project.</w:t>
      </w:r>
    </w:p>
    <w:p w14:paraId="025CFBF2" w14:textId="08442369" w:rsidR="00D21CC6" w:rsidRPr="00B7534D" w:rsidRDefault="001474A1" w:rsidP="004E381D">
      <w:pPr>
        <w:jc w:val="both"/>
        <w:rPr>
          <w:rFonts w:ascii="Arial" w:hAnsi="Arial"/>
        </w:rPr>
      </w:pPr>
      <w:r w:rsidRPr="00B7534D">
        <w:rPr>
          <w:rFonts w:ascii="Arial" w:hAnsi="Arial"/>
          <w:color w:val="000000" w:themeColor="text1"/>
        </w:rPr>
        <w:lastRenderedPageBreak/>
        <w:t xml:space="preserve">The </w:t>
      </w:r>
      <w:proofErr w:type="spellStart"/>
      <w:r w:rsidR="00DA2A8D" w:rsidRPr="00B7534D">
        <w:rPr>
          <w:rFonts w:ascii="Arial" w:hAnsi="Arial"/>
          <w:color w:val="000000" w:themeColor="text1"/>
        </w:rPr>
        <w:t>REDCap</w:t>
      </w:r>
      <w:proofErr w:type="spellEnd"/>
      <w:r w:rsidR="00CD00D5" w:rsidRPr="00B7534D">
        <w:rPr>
          <w:rFonts w:ascii="Arial" w:hAnsi="Arial"/>
          <w:color w:val="000000" w:themeColor="text1"/>
        </w:rPr>
        <w:t xml:space="preserve"> </w:t>
      </w:r>
      <w:r w:rsidR="00DA2A8D" w:rsidRPr="00B7534D">
        <w:rPr>
          <w:rFonts w:ascii="Arial" w:hAnsi="Arial"/>
          <w:color w:val="000000" w:themeColor="text1"/>
        </w:rPr>
        <w:t>user</w:t>
      </w:r>
      <w:r w:rsidR="00A308C8" w:rsidRPr="00B7534D">
        <w:rPr>
          <w:rFonts w:ascii="Arial" w:hAnsi="Arial"/>
          <w:color w:val="000000" w:themeColor="text1"/>
        </w:rPr>
        <w:t xml:space="preserve"> </w:t>
      </w:r>
      <w:r w:rsidR="00CD00D5" w:rsidRPr="00B7534D">
        <w:rPr>
          <w:rFonts w:ascii="Arial" w:hAnsi="Arial"/>
          <w:color w:val="000000" w:themeColor="text1"/>
        </w:rPr>
        <w:t>rights</w:t>
      </w:r>
      <w:r w:rsidRPr="00B7534D">
        <w:rPr>
          <w:rFonts w:ascii="Arial" w:hAnsi="Arial"/>
          <w:color w:val="000000" w:themeColor="text1"/>
        </w:rPr>
        <w:t xml:space="preserve"> </w:t>
      </w:r>
      <w:r w:rsidR="00007706" w:rsidRPr="00B7534D">
        <w:rPr>
          <w:rFonts w:ascii="Arial" w:hAnsi="Arial"/>
          <w:color w:val="000000" w:themeColor="text1"/>
        </w:rPr>
        <w:t>can</w:t>
      </w:r>
      <w:r w:rsidR="00C434A6" w:rsidRPr="00B7534D">
        <w:rPr>
          <w:rFonts w:ascii="Arial" w:hAnsi="Arial"/>
          <w:color w:val="000000" w:themeColor="text1"/>
        </w:rPr>
        <w:t xml:space="preserve"> </w:t>
      </w:r>
      <w:r w:rsidRPr="00B7534D">
        <w:rPr>
          <w:rFonts w:ascii="Arial" w:hAnsi="Arial"/>
          <w:color w:val="000000" w:themeColor="text1"/>
        </w:rPr>
        <w:t>be broken down to the tasks involved in each d</w:t>
      </w:r>
      <w:r w:rsidR="002E0722" w:rsidRPr="00B7534D">
        <w:rPr>
          <w:rFonts w:ascii="Arial" w:hAnsi="Arial"/>
          <w:color w:val="000000" w:themeColor="text1"/>
        </w:rPr>
        <w:t>ifferent role</w:t>
      </w:r>
      <w:r w:rsidR="00C434A6" w:rsidRPr="00B7534D">
        <w:rPr>
          <w:rFonts w:ascii="Arial" w:hAnsi="Arial"/>
          <w:color w:val="000000" w:themeColor="text1"/>
        </w:rPr>
        <w:t xml:space="preserve"> </w:t>
      </w:r>
      <w:r w:rsidR="002E0722" w:rsidRPr="00B7534D">
        <w:rPr>
          <w:rFonts w:ascii="Arial" w:hAnsi="Arial"/>
          <w:color w:val="000000" w:themeColor="text1"/>
        </w:rPr>
        <w:t>within the project</w:t>
      </w:r>
      <w:r w:rsidR="006B05B3" w:rsidRPr="00B7534D">
        <w:rPr>
          <w:rFonts w:ascii="Arial" w:hAnsi="Arial"/>
          <w:color w:val="000000" w:themeColor="text1"/>
        </w:rPr>
        <w:t xml:space="preserve"> (role assignment)</w:t>
      </w:r>
      <w:r w:rsidR="00DA2A8D" w:rsidRPr="00B7534D">
        <w:rPr>
          <w:rFonts w:ascii="Arial" w:hAnsi="Arial"/>
          <w:color w:val="000000" w:themeColor="text1"/>
        </w:rPr>
        <w:t xml:space="preserve">. </w:t>
      </w:r>
      <w:r w:rsidR="00DA2A8D" w:rsidRPr="00B7534D">
        <w:rPr>
          <w:rFonts w:ascii="Arial" w:hAnsi="Arial"/>
        </w:rPr>
        <w:t xml:space="preserve">The study owner will assign/re-assign individuals to </w:t>
      </w:r>
      <w:bookmarkStart w:id="223" w:name="_Hlk75433423"/>
      <w:r w:rsidR="002601D7" w:rsidRPr="00B7534D">
        <w:rPr>
          <w:rFonts w:ascii="Arial" w:hAnsi="Arial"/>
        </w:rPr>
        <w:t>six</w:t>
      </w:r>
      <w:r w:rsidR="00DA2A8D" w:rsidRPr="00B7534D">
        <w:rPr>
          <w:rFonts w:ascii="Arial" w:hAnsi="Arial"/>
        </w:rPr>
        <w:t xml:space="preserve"> different types of Data Access Groups</w:t>
      </w:r>
      <w:r w:rsidR="00CE5EC1" w:rsidRPr="00B7534D">
        <w:rPr>
          <w:rFonts w:ascii="Arial" w:hAnsi="Arial"/>
        </w:rPr>
        <w:t xml:space="preserve"> (</w:t>
      </w:r>
      <w:r w:rsidR="000927EC" w:rsidRPr="00B7534D">
        <w:rPr>
          <w:rFonts w:ascii="Arial" w:hAnsi="Arial"/>
        </w:rPr>
        <w:t>Project Manager</w:t>
      </w:r>
      <w:r w:rsidR="002C1116" w:rsidRPr="00B7534D">
        <w:rPr>
          <w:rFonts w:ascii="Arial" w:hAnsi="Arial"/>
        </w:rPr>
        <w:t xml:space="preserve"> (i</w:t>
      </w:r>
      <w:r w:rsidR="002B2D1D" w:rsidRPr="00B7534D">
        <w:rPr>
          <w:rFonts w:ascii="Arial" w:hAnsi="Arial"/>
        </w:rPr>
        <w:t>ncluding</w:t>
      </w:r>
      <w:r w:rsidR="002C1116" w:rsidRPr="00B7534D">
        <w:rPr>
          <w:rFonts w:ascii="Arial" w:hAnsi="Arial"/>
        </w:rPr>
        <w:t xml:space="preserve"> Project Manager and Data Manager)</w:t>
      </w:r>
      <w:r w:rsidR="00D61344" w:rsidRPr="00B7534D">
        <w:rPr>
          <w:rFonts w:ascii="Arial" w:hAnsi="Arial"/>
        </w:rPr>
        <w:t xml:space="preserve">, </w:t>
      </w:r>
      <w:r w:rsidR="00B737DF" w:rsidRPr="00B7534D">
        <w:rPr>
          <w:rFonts w:ascii="Arial" w:hAnsi="Arial"/>
        </w:rPr>
        <w:t xml:space="preserve">Central </w:t>
      </w:r>
      <w:r w:rsidR="000927EC" w:rsidRPr="00B7534D">
        <w:rPr>
          <w:rFonts w:ascii="Arial" w:hAnsi="Arial"/>
        </w:rPr>
        <w:t>Monitor</w:t>
      </w:r>
      <w:r w:rsidR="00D61344" w:rsidRPr="00B7534D">
        <w:rPr>
          <w:rFonts w:ascii="Arial" w:hAnsi="Arial"/>
        </w:rPr>
        <w:t xml:space="preserve">, </w:t>
      </w:r>
      <w:r w:rsidR="000927EC" w:rsidRPr="00B7534D">
        <w:rPr>
          <w:rFonts w:ascii="Arial" w:hAnsi="Arial"/>
        </w:rPr>
        <w:t xml:space="preserve">Principal </w:t>
      </w:r>
      <w:r w:rsidR="004F21A9">
        <w:rPr>
          <w:rFonts w:ascii="Arial" w:hAnsi="Arial"/>
        </w:rPr>
        <w:t>I</w:t>
      </w:r>
      <w:r w:rsidR="000927EC" w:rsidRPr="00B7534D">
        <w:rPr>
          <w:rFonts w:ascii="Arial" w:hAnsi="Arial"/>
        </w:rPr>
        <w:t xml:space="preserve">nvestigator, Site, </w:t>
      </w:r>
      <w:r w:rsidR="00D61344" w:rsidRPr="00B7534D">
        <w:rPr>
          <w:rFonts w:ascii="Arial" w:hAnsi="Arial"/>
        </w:rPr>
        <w:t>Pharmacist, Invoice</w:t>
      </w:r>
      <w:r w:rsidR="00CE5EC1" w:rsidRPr="00B7534D">
        <w:rPr>
          <w:rFonts w:ascii="Arial" w:hAnsi="Arial"/>
        </w:rPr>
        <w:t>).</w:t>
      </w:r>
      <w:r w:rsidR="00DA2A8D" w:rsidRPr="00B7534D">
        <w:rPr>
          <w:rFonts w:ascii="Arial" w:hAnsi="Arial"/>
        </w:rPr>
        <w:t xml:space="preserve"> </w:t>
      </w:r>
      <w:bookmarkEnd w:id="223"/>
      <w:r w:rsidR="00032AB8" w:rsidRPr="00B7534D">
        <w:rPr>
          <w:rFonts w:ascii="Arial" w:hAnsi="Arial"/>
        </w:rPr>
        <w:t>Data Access Groups</w:t>
      </w:r>
      <w:r w:rsidR="00C434A6" w:rsidRPr="00B7534D">
        <w:rPr>
          <w:rFonts w:ascii="Arial" w:hAnsi="Arial"/>
        </w:rPr>
        <w:t xml:space="preserve"> </w:t>
      </w:r>
      <w:r w:rsidR="00E03235" w:rsidRPr="00B7534D">
        <w:rPr>
          <w:rFonts w:ascii="Arial" w:hAnsi="Arial"/>
        </w:rPr>
        <w:t xml:space="preserve">provide </w:t>
      </w:r>
      <w:r w:rsidR="00C434A6" w:rsidRPr="00B7534D">
        <w:rPr>
          <w:rFonts w:ascii="Arial" w:hAnsi="Arial"/>
        </w:rPr>
        <w:t xml:space="preserve">the ability to place barriers between </w:t>
      </w:r>
      <w:r w:rsidR="00E03235" w:rsidRPr="00B7534D">
        <w:rPr>
          <w:rFonts w:ascii="Arial" w:hAnsi="Arial"/>
        </w:rPr>
        <w:t xml:space="preserve">the </w:t>
      </w:r>
      <w:r w:rsidR="00C434A6" w:rsidRPr="00B7534D">
        <w:rPr>
          <w:rFonts w:ascii="Arial" w:hAnsi="Arial"/>
        </w:rPr>
        <w:t>sites' data (</w:t>
      </w:r>
      <w:r w:rsidR="004F21A9" w:rsidRPr="00B7534D">
        <w:rPr>
          <w:rFonts w:ascii="Arial" w:hAnsi="Arial"/>
        </w:rPr>
        <w:t>i.e.,</w:t>
      </w:r>
      <w:r w:rsidR="00C434A6" w:rsidRPr="00B7534D">
        <w:rPr>
          <w:rFonts w:ascii="Arial" w:hAnsi="Arial"/>
        </w:rPr>
        <w:t xml:space="preserve"> group A cannot see, export, or edit group B's data)</w:t>
      </w:r>
      <w:r w:rsidR="004E381D" w:rsidRPr="00B7534D">
        <w:rPr>
          <w:rFonts w:ascii="Arial" w:hAnsi="Arial"/>
          <w:color w:val="000000" w:themeColor="text1"/>
        </w:rPr>
        <w:t xml:space="preserve">. </w:t>
      </w:r>
      <w:r w:rsidR="00925A83" w:rsidRPr="00B7534D">
        <w:rPr>
          <w:rFonts w:ascii="Arial" w:hAnsi="Arial"/>
          <w:color w:val="000000" w:themeColor="text1"/>
        </w:rPr>
        <w:t>The Database access is set up on different levels by</w:t>
      </w:r>
      <w:r w:rsidR="004E381D" w:rsidRPr="00B7534D">
        <w:rPr>
          <w:rFonts w:ascii="Arial" w:hAnsi="Arial"/>
          <w:color w:val="000000" w:themeColor="text1"/>
        </w:rPr>
        <w:t xml:space="preserve"> the roles and user rights</w:t>
      </w:r>
      <w:r w:rsidR="00925A83" w:rsidRPr="00B7534D">
        <w:rPr>
          <w:rFonts w:ascii="Arial" w:hAnsi="Arial"/>
          <w:color w:val="000000" w:themeColor="text1"/>
        </w:rPr>
        <w:t xml:space="preserve"> as described </w:t>
      </w:r>
      <w:r w:rsidR="00925A83" w:rsidRPr="00B7534D">
        <w:rPr>
          <w:rFonts w:ascii="Arial" w:hAnsi="Arial"/>
          <w:color w:val="000000" w:themeColor="text1"/>
          <w:szCs w:val="22"/>
        </w:rPr>
        <w:t xml:space="preserve">in Table </w:t>
      </w:r>
      <w:r w:rsidR="004F21A9">
        <w:rPr>
          <w:rFonts w:ascii="Arial" w:hAnsi="Arial"/>
          <w:color w:val="000000" w:themeColor="text1"/>
          <w:szCs w:val="22"/>
        </w:rPr>
        <w:t>18.1</w:t>
      </w:r>
      <w:r w:rsidR="00925A83" w:rsidRPr="00B7534D">
        <w:rPr>
          <w:rFonts w:ascii="Arial" w:hAnsi="Arial"/>
          <w:b/>
          <w:color w:val="000000" w:themeColor="text1"/>
          <w:szCs w:val="22"/>
        </w:rPr>
        <w:t>.</w:t>
      </w:r>
    </w:p>
    <w:p w14:paraId="63D08381" w14:textId="0D67FFB5" w:rsidR="00652444" w:rsidRPr="00B7534D" w:rsidRDefault="000927EC" w:rsidP="00652444">
      <w:pPr>
        <w:spacing w:after="0"/>
        <w:ind w:left="2832" w:hanging="2832"/>
        <w:jc w:val="both"/>
        <w:rPr>
          <w:rFonts w:ascii="Arial" w:hAnsi="Arial"/>
          <w:color w:val="000000" w:themeColor="text1"/>
        </w:rPr>
      </w:pPr>
      <w:r w:rsidRPr="00B7534D">
        <w:rPr>
          <w:rFonts w:ascii="Arial" w:hAnsi="Arial"/>
          <w:b/>
          <w:color w:val="000000" w:themeColor="text1"/>
        </w:rPr>
        <w:t>Project Manager</w:t>
      </w:r>
      <w:r w:rsidR="00652444" w:rsidRPr="00B7534D">
        <w:rPr>
          <w:rFonts w:ascii="Arial" w:hAnsi="Arial"/>
          <w:color w:val="000000" w:themeColor="text1"/>
        </w:rPr>
        <w:tab/>
      </w:r>
      <w:r w:rsidR="00363A3D" w:rsidRPr="00B7534D">
        <w:rPr>
          <w:rFonts w:ascii="Arial" w:hAnsi="Arial"/>
          <w:color w:val="000000" w:themeColor="text1"/>
        </w:rPr>
        <w:t>A</w:t>
      </w:r>
      <w:r w:rsidR="00652444" w:rsidRPr="00B7534D">
        <w:rPr>
          <w:rFonts w:ascii="Arial" w:hAnsi="Arial"/>
          <w:color w:val="000000" w:themeColor="text1"/>
        </w:rPr>
        <w:t>llows read-only access to all the eCRF forms and to the Data Management and Extraction tools. Allows the opening of queries in each editable field of the eCRF forms.</w:t>
      </w:r>
    </w:p>
    <w:p w14:paraId="5151C7E0" w14:textId="3CD6938D" w:rsidR="00652444" w:rsidRPr="00B7534D" w:rsidRDefault="00007706" w:rsidP="00652444">
      <w:pPr>
        <w:spacing w:after="0"/>
        <w:jc w:val="both"/>
        <w:rPr>
          <w:rFonts w:ascii="Arial" w:hAnsi="Arial"/>
          <w:color w:val="000000" w:themeColor="text1"/>
        </w:rPr>
      </w:pPr>
      <w:r w:rsidRPr="00B7534D">
        <w:rPr>
          <w:rFonts w:ascii="Arial" w:hAnsi="Arial"/>
          <w:b/>
          <w:color w:val="000000" w:themeColor="text1"/>
        </w:rPr>
        <w:t xml:space="preserve">Central </w:t>
      </w:r>
      <w:r w:rsidR="00652444" w:rsidRPr="00B7534D">
        <w:rPr>
          <w:rFonts w:ascii="Arial" w:hAnsi="Arial"/>
          <w:b/>
          <w:color w:val="000000" w:themeColor="text1"/>
        </w:rPr>
        <w:t xml:space="preserve">Monitor   </w:t>
      </w:r>
      <w:r w:rsidR="00652444" w:rsidRPr="00B7534D">
        <w:rPr>
          <w:rFonts w:ascii="Arial" w:hAnsi="Arial"/>
          <w:color w:val="000000" w:themeColor="text1"/>
        </w:rPr>
        <w:tab/>
      </w:r>
      <w:r w:rsidR="00652444" w:rsidRPr="00B7534D">
        <w:rPr>
          <w:rFonts w:ascii="Arial" w:hAnsi="Arial"/>
          <w:color w:val="000000" w:themeColor="text1"/>
        </w:rPr>
        <w:tab/>
      </w:r>
      <w:r w:rsidR="00363A3D" w:rsidRPr="00B7534D">
        <w:rPr>
          <w:rFonts w:ascii="Arial" w:hAnsi="Arial"/>
          <w:color w:val="000000" w:themeColor="text1"/>
        </w:rPr>
        <w:t>A</w:t>
      </w:r>
      <w:r w:rsidR="00652444" w:rsidRPr="00B7534D">
        <w:rPr>
          <w:rFonts w:ascii="Arial" w:hAnsi="Arial"/>
          <w:color w:val="000000" w:themeColor="text1"/>
        </w:rPr>
        <w:t>llows the opening of queries in each editable field of the eCRF forms.</w:t>
      </w:r>
    </w:p>
    <w:p w14:paraId="443A16CE" w14:textId="7399B0F0" w:rsidR="002E0722" w:rsidRPr="00B7534D" w:rsidRDefault="002E0722" w:rsidP="004E381D">
      <w:pPr>
        <w:spacing w:after="0"/>
        <w:ind w:left="2832" w:hanging="2832"/>
        <w:jc w:val="both"/>
        <w:rPr>
          <w:rFonts w:ascii="Arial" w:hAnsi="Arial"/>
          <w:color w:val="000000" w:themeColor="text1"/>
        </w:rPr>
      </w:pPr>
      <w:r w:rsidRPr="00B7534D">
        <w:rPr>
          <w:rFonts w:ascii="Arial" w:hAnsi="Arial"/>
          <w:b/>
          <w:color w:val="000000" w:themeColor="text1"/>
        </w:rPr>
        <w:t xml:space="preserve">Principal </w:t>
      </w:r>
      <w:r w:rsidR="0064037B" w:rsidRPr="00B7534D">
        <w:rPr>
          <w:rFonts w:ascii="Arial" w:hAnsi="Arial"/>
          <w:b/>
          <w:color w:val="000000" w:themeColor="text1"/>
        </w:rPr>
        <w:t>Investigator</w:t>
      </w:r>
      <w:r w:rsidRPr="00B7534D">
        <w:rPr>
          <w:rFonts w:ascii="Arial" w:hAnsi="Arial"/>
          <w:b/>
          <w:color w:val="000000" w:themeColor="text1"/>
        </w:rPr>
        <w:tab/>
      </w:r>
      <w:r w:rsidR="00363A3D" w:rsidRPr="00B7534D">
        <w:rPr>
          <w:rFonts w:ascii="Arial" w:hAnsi="Arial"/>
          <w:color w:val="000000" w:themeColor="text1"/>
        </w:rPr>
        <w:t>A</w:t>
      </w:r>
      <w:r w:rsidRPr="00B7534D">
        <w:rPr>
          <w:rFonts w:ascii="Arial" w:hAnsi="Arial"/>
          <w:color w:val="000000" w:themeColor="text1"/>
        </w:rPr>
        <w:t>llows the user to enter data and validate. Typically</w:t>
      </w:r>
      <w:r w:rsidR="00E77CEC" w:rsidRPr="00B7534D">
        <w:rPr>
          <w:rFonts w:ascii="Arial" w:hAnsi="Arial"/>
          <w:color w:val="000000" w:themeColor="text1"/>
        </w:rPr>
        <w:t>,</w:t>
      </w:r>
      <w:r w:rsidRPr="00B7534D">
        <w:rPr>
          <w:rFonts w:ascii="Arial" w:hAnsi="Arial"/>
          <w:color w:val="000000" w:themeColor="text1"/>
        </w:rPr>
        <w:t xml:space="preserve"> it represents the account for Principal </w:t>
      </w:r>
      <w:r w:rsidR="0064037B" w:rsidRPr="00B7534D">
        <w:rPr>
          <w:rFonts w:ascii="Arial" w:hAnsi="Arial"/>
          <w:color w:val="000000" w:themeColor="text1"/>
        </w:rPr>
        <w:t>Investigator</w:t>
      </w:r>
      <w:r w:rsidRPr="00B7534D">
        <w:rPr>
          <w:rFonts w:ascii="Arial" w:hAnsi="Arial"/>
          <w:color w:val="000000" w:themeColor="text1"/>
        </w:rPr>
        <w:t>s and close deputies. The user is allowed access to forms only concerning its site.</w:t>
      </w:r>
    </w:p>
    <w:p w14:paraId="0389B6E8" w14:textId="7F76C629" w:rsidR="00D21CC6" w:rsidRPr="00B7534D" w:rsidRDefault="001474A1" w:rsidP="004E381D">
      <w:pPr>
        <w:spacing w:after="0"/>
        <w:ind w:left="2832" w:hanging="2832"/>
        <w:jc w:val="both"/>
        <w:rPr>
          <w:rFonts w:ascii="Arial" w:hAnsi="Arial"/>
          <w:color w:val="000000" w:themeColor="text1"/>
        </w:rPr>
      </w:pPr>
      <w:r w:rsidRPr="00B7534D">
        <w:rPr>
          <w:rFonts w:ascii="Arial" w:hAnsi="Arial"/>
          <w:b/>
          <w:color w:val="000000" w:themeColor="text1"/>
        </w:rPr>
        <w:t>Site</w:t>
      </w:r>
      <w:r w:rsidR="002E0722" w:rsidRPr="00B7534D">
        <w:rPr>
          <w:rFonts w:ascii="Arial" w:hAnsi="Arial"/>
          <w:color w:val="000000" w:themeColor="text1"/>
        </w:rPr>
        <w:tab/>
      </w:r>
      <w:r w:rsidR="004F21A9">
        <w:rPr>
          <w:rFonts w:ascii="Arial" w:hAnsi="Arial"/>
          <w:color w:val="000000" w:themeColor="text1"/>
        </w:rPr>
        <w:t>A</w:t>
      </w:r>
      <w:r w:rsidR="00D21CC6" w:rsidRPr="00B7534D">
        <w:rPr>
          <w:rFonts w:ascii="Arial" w:hAnsi="Arial"/>
          <w:color w:val="000000" w:themeColor="text1"/>
        </w:rPr>
        <w:t>llows the data entry without the possibility to validate the data entered. The user is allowed the access only the forms concerning its site of belonging.</w:t>
      </w:r>
    </w:p>
    <w:p w14:paraId="432B69AD" w14:textId="46F277D4" w:rsidR="00D21CC6" w:rsidRPr="00B7534D" w:rsidRDefault="002601D7" w:rsidP="004E381D">
      <w:pPr>
        <w:spacing w:after="0"/>
        <w:jc w:val="both"/>
        <w:rPr>
          <w:rFonts w:ascii="Arial" w:hAnsi="Arial"/>
          <w:color w:val="000000" w:themeColor="text1"/>
        </w:rPr>
      </w:pPr>
      <w:r w:rsidRPr="00B7534D">
        <w:rPr>
          <w:rFonts w:ascii="Arial" w:hAnsi="Arial"/>
          <w:b/>
          <w:color w:val="000000" w:themeColor="text1"/>
        </w:rPr>
        <w:t>Pharma</w:t>
      </w:r>
      <w:r w:rsidR="00D61344" w:rsidRPr="00B7534D">
        <w:rPr>
          <w:rFonts w:ascii="Arial" w:hAnsi="Arial"/>
          <w:b/>
          <w:color w:val="000000" w:themeColor="text1"/>
        </w:rPr>
        <w:t>cist</w:t>
      </w:r>
      <w:r w:rsidR="002E0722" w:rsidRPr="00B7534D">
        <w:rPr>
          <w:rFonts w:ascii="Arial" w:hAnsi="Arial"/>
          <w:color w:val="000000" w:themeColor="text1"/>
        </w:rPr>
        <w:tab/>
      </w:r>
      <w:r w:rsidR="002E0722" w:rsidRPr="00B7534D">
        <w:rPr>
          <w:rFonts w:ascii="Arial" w:hAnsi="Arial"/>
          <w:color w:val="000000" w:themeColor="text1"/>
        </w:rPr>
        <w:tab/>
      </w:r>
      <w:r w:rsidR="002E0722" w:rsidRPr="00B7534D">
        <w:rPr>
          <w:rFonts w:ascii="Arial" w:hAnsi="Arial"/>
          <w:color w:val="000000" w:themeColor="text1"/>
        </w:rPr>
        <w:tab/>
      </w:r>
      <w:r w:rsidR="004F21A9">
        <w:rPr>
          <w:rFonts w:ascii="Arial" w:hAnsi="Arial"/>
          <w:color w:val="000000" w:themeColor="text1"/>
        </w:rPr>
        <w:t>A</w:t>
      </w:r>
      <w:r w:rsidR="00D21CC6" w:rsidRPr="00B7534D">
        <w:rPr>
          <w:rFonts w:ascii="Arial" w:hAnsi="Arial"/>
          <w:color w:val="000000" w:themeColor="text1"/>
        </w:rPr>
        <w:t>llows the read-only access to the Pharmacovigilance section.</w:t>
      </w:r>
    </w:p>
    <w:p w14:paraId="6DA77C2D" w14:textId="1A0B8CFB" w:rsidR="00C434A6" w:rsidRDefault="002601D7" w:rsidP="00007706">
      <w:pPr>
        <w:spacing w:after="0"/>
        <w:ind w:left="2832" w:hanging="2832"/>
        <w:jc w:val="both"/>
        <w:rPr>
          <w:rFonts w:ascii="Arial" w:hAnsi="Arial"/>
          <w:color w:val="000000" w:themeColor="text1"/>
        </w:rPr>
      </w:pPr>
      <w:r w:rsidRPr="00B7534D">
        <w:rPr>
          <w:rFonts w:ascii="Arial" w:hAnsi="Arial"/>
          <w:b/>
          <w:color w:val="000000" w:themeColor="text1"/>
        </w:rPr>
        <w:t>Invoice</w:t>
      </w:r>
      <w:r w:rsidR="002E0722" w:rsidRPr="00B7534D">
        <w:rPr>
          <w:rFonts w:ascii="Arial" w:hAnsi="Arial"/>
          <w:color w:val="000000" w:themeColor="text1"/>
        </w:rPr>
        <w:tab/>
      </w:r>
      <w:r w:rsidR="004F21A9">
        <w:rPr>
          <w:rFonts w:ascii="Arial" w:hAnsi="Arial"/>
          <w:color w:val="000000" w:themeColor="text1"/>
        </w:rPr>
        <w:t>A</w:t>
      </w:r>
      <w:r w:rsidR="00D21CC6" w:rsidRPr="00B7534D">
        <w:rPr>
          <w:rFonts w:ascii="Arial" w:hAnsi="Arial"/>
          <w:color w:val="000000" w:themeColor="text1"/>
        </w:rPr>
        <w:t>llows read-only access to</w:t>
      </w:r>
      <w:r w:rsidRPr="00B7534D">
        <w:rPr>
          <w:rFonts w:ascii="Arial" w:hAnsi="Arial"/>
          <w:color w:val="000000" w:themeColor="text1"/>
        </w:rPr>
        <w:t xml:space="preserve"> Invoicing section</w:t>
      </w:r>
      <w:r w:rsidR="00D21CC6" w:rsidRPr="00B7534D">
        <w:rPr>
          <w:rFonts w:ascii="Arial" w:hAnsi="Arial"/>
          <w:color w:val="000000" w:themeColor="text1"/>
        </w:rPr>
        <w:t>.</w:t>
      </w:r>
    </w:p>
    <w:p w14:paraId="42D47E5D" w14:textId="3E118068" w:rsidR="004F21A9" w:rsidRDefault="004F21A9" w:rsidP="00007706">
      <w:pPr>
        <w:spacing w:after="0"/>
        <w:ind w:left="2832" w:hanging="2832"/>
        <w:jc w:val="both"/>
        <w:rPr>
          <w:rFonts w:ascii="Arial" w:hAnsi="Arial"/>
          <w:color w:val="000000" w:themeColor="text1"/>
        </w:rPr>
      </w:pPr>
    </w:p>
    <w:p w14:paraId="4077F1DE" w14:textId="46C6790A" w:rsidR="004F21A9" w:rsidRPr="004F21A9" w:rsidRDefault="004F21A9" w:rsidP="004F21A9">
      <w:pPr>
        <w:spacing w:after="0"/>
        <w:jc w:val="both"/>
        <w:rPr>
          <w:rFonts w:ascii="Arial" w:hAnsi="Arial"/>
          <w:b/>
          <w:color w:val="000000" w:themeColor="text1"/>
          <w:sz w:val="20"/>
          <w:szCs w:val="20"/>
        </w:rPr>
      </w:pPr>
      <w:r w:rsidRPr="00B7534D">
        <w:rPr>
          <w:rFonts w:ascii="Arial" w:hAnsi="Arial"/>
          <w:b/>
          <w:color w:val="000000" w:themeColor="text1"/>
          <w:sz w:val="20"/>
          <w:szCs w:val="20"/>
        </w:rPr>
        <w:t xml:space="preserve">Table </w:t>
      </w:r>
      <w:r>
        <w:rPr>
          <w:rFonts w:ascii="Arial" w:hAnsi="Arial"/>
          <w:b/>
          <w:color w:val="000000" w:themeColor="text1"/>
          <w:sz w:val="20"/>
          <w:szCs w:val="20"/>
        </w:rPr>
        <w:t>18.1</w:t>
      </w:r>
      <w:r w:rsidRPr="00B7534D">
        <w:rPr>
          <w:rFonts w:ascii="Arial" w:hAnsi="Arial"/>
          <w:b/>
          <w:color w:val="000000" w:themeColor="text1"/>
          <w:sz w:val="20"/>
          <w:szCs w:val="20"/>
        </w:rPr>
        <w:t>. Set-up roles and user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0"/>
        <w:gridCol w:w="5777"/>
        <w:gridCol w:w="2334"/>
      </w:tblGrid>
      <w:tr w:rsidR="00007706" w:rsidRPr="00B7534D" w14:paraId="0B7D3934" w14:textId="77777777" w:rsidTr="004F21A9">
        <w:tc>
          <w:tcPr>
            <w:tcW w:w="0" w:type="auto"/>
            <w:shd w:val="clear" w:color="auto" w:fill="D9D9D9" w:themeFill="background1" w:themeFillShade="D9"/>
            <w:vAlign w:val="center"/>
            <w:hideMark/>
          </w:tcPr>
          <w:p w14:paraId="64D8B248" w14:textId="77777777" w:rsidR="00C434A6" w:rsidRPr="00B7534D" w:rsidRDefault="00C434A6" w:rsidP="006F1984">
            <w:pPr>
              <w:spacing w:after="160" w:line="276" w:lineRule="auto"/>
              <w:jc w:val="both"/>
              <w:rPr>
                <w:rFonts w:ascii="Arial" w:hAnsi="Arial"/>
              </w:rPr>
            </w:pPr>
            <w:r w:rsidRPr="00B7534D">
              <w:rPr>
                <w:rFonts w:ascii="Arial" w:hAnsi="Arial"/>
                <w:b/>
                <w:bCs/>
              </w:rPr>
              <w:t>User Right</w:t>
            </w:r>
          </w:p>
        </w:tc>
        <w:tc>
          <w:tcPr>
            <w:tcW w:w="0" w:type="auto"/>
            <w:shd w:val="clear" w:color="auto" w:fill="D9D9D9" w:themeFill="background1" w:themeFillShade="D9"/>
            <w:vAlign w:val="center"/>
            <w:hideMark/>
          </w:tcPr>
          <w:p w14:paraId="683C6ED0" w14:textId="77777777" w:rsidR="00C434A6" w:rsidRPr="00B7534D" w:rsidRDefault="00C434A6" w:rsidP="004F21A9">
            <w:pPr>
              <w:spacing w:after="160" w:line="276" w:lineRule="auto"/>
              <w:rPr>
                <w:rFonts w:ascii="Arial" w:hAnsi="Arial"/>
                <w:b/>
                <w:bCs/>
              </w:rPr>
            </w:pPr>
            <w:r w:rsidRPr="00B7534D">
              <w:rPr>
                <w:rFonts w:ascii="Arial" w:hAnsi="Arial"/>
                <w:b/>
                <w:bCs/>
              </w:rPr>
              <w:t>Definition</w:t>
            </w:r>
          </w:p>
        </w:tc>
        <w:tc>
          <w:tcPr>
            <w:tcW w:w="0" w:type="auto"/>
            <w:shd w:val="clear" w:color="auto" w:fill="D9D9D9" w:themeFill="background1" w:themeFillShade="D9"/>
            <w:vAlign w:val="center"/>
            <w:hideMark/>
          </w:tcPr>
          <w:p w14:paraId="717408A9" w14:textId="77777777" w:rsidR="00C434A6" w:rsidRPr="00B7534D" w:rsidRDefault="00C434A6" w:rsidP="006F1984">
            <w:pPr>
              <w:spacing w:after="160" w:line="276" w:lineRule="auto"/>
              <w:jc w:val="both"/>
              <w:rPr>
                <w:rFonts w:ascii="Arial" w:hAnsi="Arial"/>
              </w:rPr>
            </w:pPr>
            <w:r w:rsidRPr="00B7534D">
              <w:rPr>
                <w:rFonts w:ascii="Arial" w:hAnsi="Arial"/>
                <w:b/>
                <w:bCs/>
              </w:rPr>
              <w:t>Access</w:t>
            </w:r>
          </w:p>
        </w:tc>
      </w:tr>
      <w:tr w:rsidR="00007706" w:rsidRPr="00B7534D" w14:paraId="4CE9D7E2" w14:textId="77777777" w:rsidTr="004F21A9">
        <w:tc>
          <w:tcPr>
            <w:tcW w:w="0" w:type="auto"/>
            <w:shd w:val="clear" w:color="auto" w:fill="FFFFFF"/>
            <w:vAlign w:val="center"/>
            <w:hideMark/>
          </w:tcPr>
          <w:p w14:paraId="5E083277" w14:textId="5AD5B78D" w:rsidR="00C434A6" w:rsidRPr="00B7534D" w:rsidRDefault="004F21A9" w:rsidP="00917E93">
            <w:pPr>
              <w:spacing w:after="160" w:line="276" w:lineRule="auto"/>
              <w:rPr>
                <w:rFonts w:ascii="Arial" w:hAnsi="Arial"/>
              </w:rPr>
            </w:pPr>
            <w:r w:rsidRPr="00B7534D">
              <w:rPr>
                <w:rFonts w:ascii="Arial" w:hAnsi="Arial"/>
              </w:rPr>
              <w:t>Data entry rights</w:t>
            </w:r>
          </w:p>
        </w:tc>
        <w:tc>
          <w:tcPr>
            <w:tcW w:w="0" w:type="auto"/>
            <w:shd w:val="clear" w:color="auto" w:fill="FFFFFF"/>
            <w:vAlign w:val="center"/>
            <w:hideMark/>
          </w:tcPr>
          <w:p w14:paraId="7B84F05E" w14:textId="77777777" w:rsidR="00C434A6" w:rsidRPr="00B7534D" w:rsidRDefault="00C434A6" w:rsidP="004F21A9">
            <w:pPr>
              <w:spacing w:after="160" w:line="276" w:lineRule="auto"/>
              <w:rPr>
                <w:rFonts w:ascii="Arial" w:hAnsi="Arial"/>
              </w:rPr>
            </w:pPr>
            <w:r w:rsidRPr="00B7534D">
              <w:rPr>
                <w:rFonts w:ascii="Arial" w:hAnsi="Arial"/>
              </w:rPr>
              <w:t>Grants user “No Access”, “Read Only”, “</w:t>
            </w:r>
            <w:proofErr w:type="spellStart"/>
            <w:r w:rsidRPr="00B7534D">
              <w:rPr>
                <w:rFonts w:ascii="Arial" w:hAnsi="Arial"/>
              </w:rPr>
              <w:t>View&amp;Edit</w:t>
            </w:r>
            <w:proofErr w:type="spellEnd"/>
            <w:r w:rsidRPr="00B7534D">
              <w:rPr>
                <w:rFonts w:ascii="Arial" w:hAnsi="Arial"/>
              </w:rPr>
              <w:t>”, “Edit Survey Responses” rights to the project’s data collection instruments.</w:t>
            </w:r>
          </w:p>
        </w:tc>
        <w:tc>
          <w:tcPr>
            <w:tcW w:w="0" w:type="auto"/>
            <w:shd w:val="clear" w:color="auto" w:fill="FFFFFF"/>
            <w:vAlign w:val="center"/>
            <w:hideMark/>
          </w:tcPr>
          <w:p w14:paraId="64D438A6" w14:textId="076D976D" w:rsidR="00D61344"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anager</w:t>
            </w:r>
          </w:p>
          <w:p w14:paraId="2B5DEA14" w14:textId="16183B8D" w:rsidR="00CE5EC1" w:rsidRPr="004F21A9" w:rsidRDefault="00CE5EC1" w:rsidP="004F21A9">
            <w:pPr>
              <w:spacing w:line="276" w:lineRule="auto"/>
              <w:jc w:val="center"/>
              <w:rPr>
                <w:rFonts w:ascii="Arial" w:hAnsi="Arial"/>
              </w:rPr>
            </w:pPr>
          </w:p>
        </w:tc>
      </w:tr>
      <w:tr w:rsidR="00007706" w:rsidRPr="00B7534D" w14:paraId="6CF06405" w14:textId="77777777" w:rsidTr="004F21A9">
        <w:tc>
          <w:tcPr>
            <w:tcW w:w="0" w:type="auto"/>
            <w:shd w:val="clear" w:color="auto" w:fill="FFFFFF"/>
            <w:vAlign w:val="center"/>
            <w:hideMark/>
          </w:tcPr>
          <w:p w14:paraId="420BD20B" w14:textId="2953DEA7" w:rsidR="00C434A6" w:rsidRPr="00B7534D" w:rsidRDefault="004F21A9" w:rsidP="00917E93">
            <w:pPr>
              <w:spacing w:after="160" w:line="276" w:lineRule="auto"/>
              <w:rPr>
                <w:rFonts w:ascii="Arial" w:hAnsi="Arial"/>
              </w:rPr>
            </w:pPr>
            <w:r w:rsidRPr="00B7534D">
              <w:rPr>
                <w:rFonts w:ascii="Arial" w:hAnsi="Arial"/>
              </w:rPr>
              <w:t>Expiration date</w:t>
            </w:r>
          </w:p>
        </w:tc>
        <w:tc>
          <w:tcPr>
            <w:tcW w:w="0" w:type="auto"/>
            <w:shd w:val="clear" w:color="auto" w:fill="FFFFFF"/>
            <w:vAlign w:val="center"/>
            <w:hideMark/>
          </w:tcPr>
          <w:p w14:paraId="5A85BAC6" w14:textId="77777777" w:rsidR="00C434A6" w:rsidRPr="00B7534D" w:rsidRDefault="00C434A6" w:rsidP="004F21A9">
            <w:pPr>
              <w:spacing w:after="160" w:line="276" w:lineRule="auto"/>
              <w:rPr>
                <w:rFonts w:ascii="Arial" w:hAnsi="Arial"/>
              </w:rPr>
            </w:pPr>
            <w:r w:rsidRPr="00B7534D">
              <w:rPr>
                <w:rFonts w:ascii="Arial" w:hAnsi="Arial"/>
              </w:rPr>
              <w:t>Automatically terminates project access for the user on date entered.</w:t>
            </w:r>
          </w:p>
        </w:tc>
        <w:tc>
          <w:tcPr>
            <w:tcW w:w="0" w:type="auto"/>
            <w:shd w:val="clear" w:color="auto" w:fill="FFFFFF"/>
            <w:vAlign w:val="center"/>
            <w:hideMark/>
          </w:tcPr>
          <w:p w14:paraId="5E43DFDF" w14:textId="2D7ADBEB"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anager</w:t>
            </w:r>
          </w:p>
        </w:tc>
      </w:tr>
      <w:tr w:rsidR="00007706" w:rsidRPr="00B7534D" w14:paraId="69ABF538" w14:textId="77777777" w:rsidTr="004F21A9">
        <w:tc>
          <w:tcPr>
            <w:tcW w:w="0" w:type="auto"/>
            <w:shd w:val="clear" w:color="auto" w:fill="FFFFFF"/>
            <w:vAlign w:val="center"/>
            <w:hideMark/>
          </w:tcPr>
          <w:p w14:paraId="5D3A173D" w14:textId="13ABDFE3" w:rsidR="00C434A6" w:rsidRPr="00B7534D" w:rsidRDefault="004F21A9" w:rsidP="00917E93">
            <w:pPr>
              <w:spacing w:after="160" w:line="276" w:lineRule="auto"/>
              <w:rPr>
                <w:rFonts w:ascii="Arial" w:hAnsi="Arial"/>
              </w:rPr>
            </w:pPr>
            <w:r w:rsidRPr="00B7534D">
              <w:rPr>
                <w:rFonts w:ascii="Arial" w:hAnsi="Arial"/>
              </w:rPr>
              <w:t>Project design and setup</w:t>
            </w:r>
          </w:p>
        </w:tc>
        <w:tc>
          <w:tcPr>
            <w:tcW w:w="0" w:type="auto"/>
            <w:shd w:val="clear" w:color="auto" w:fill="FFFFFF"/>
            <w:vAlign w:val="center"/>
            <w:hideMark/>
          </w:tcPr>
          <w:p w14:paraId="189A7014" w14:textId="77777777" w:rsidR="00C434A6" w:rsidRPr="00B7534D" w:rsidRDefault="00C434A6" w:rsidP="004F21A9">
            <w:pPr>
              <w:spacing w:line="276" w:lineRule="auto"/>
              <w:rPr>
                <w:rFonts w:ascii="Arial" w:hAnsi="Arial"/>
              </w:rPr>
            </w:pPr>
            <w:r w:rsidRPr="00B7534D">
              <w:rPr>
                <w:rFonts w:ascii="Arial" w:hAnsi="Arial"/>
              </w:rPr>
              <w:t xml:space="preserve">Grants user access to add, </w:t>
            </w:r>
            <w:proofErr w:type="gramStart"/>
            <w:r w:rsidRPr="00B7534D">
              <w:rPr>
                <w:rFonts w:ascii="Arial" w:hAnsi="Arial"/>
              </w:rPr>
              <w:t>update</w:t>
            </w:r>
            <w:proofErr w:type="gramEnd"/>
            <w:r w:rsidRPr="00B7534D">
              <w:rPr>
                <w:rFonts w:ascii="Arial" w:hAnsi="Arial"/>
              </w:rPr>
              <w:t xml:space="preserve"> or delete any forms within the project. Also allows user to enable and disable project features and modules.</w:t>
            </w:r>
          </w:p>
          <w:p w14:paraId="77CA7ED6" w14:textId="77777777" w:rsidR="00C434A6" w:rsidRPr="00B7534D" w:rsidRDefault="00C434A6" w:rsidP="004F21A9">
            <w:pPr>
              <w:spacing w:after="160" w:line="276" w:lineRule="auto"/>
              <w:rPr>
                <w:rFonts w:ascii="Arial" w:hAnsi="Arial"/>
              </w:rPr>
            </w:pPr>
          </w:p>
        </w:tc>
        <w:tc>
          <w:tcPr>
            <w:tcW w:w="0" w:type="auto"/>
            <w:shd w:val="clear" w:color="auto" w:fill="FFFFFF"/>
            <w:vAlign w:val="center"/>
            <w:hideMark/>
          </w:tcPr>
          <w:p w14:paraId="2E70D433" w14:textId="545BC75B"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Principal </w:t>
            </w:r>
            <w:r w:rsidR="00AE3731">
              <w:rPr>
                <w:rFonts w:ascii="Arial" w:hAnsi="Arial"/>
              </w:rPr>
              <w:t>i</w:t>
            </w:r>
            <w:r w:rsidR="00AE3731" w:rsidRPr="004F21A9">
              <w:rPr>
                <w:rFonts w:ascii="Arial" w:hAnsi="Arial"/>
              </w:rPr>
              <w:t>nvestigator</w:t>
            </w:r>
          </w:p>
          <w:p w14:paraId="39897721" w14:textId="77777777" w:rsidR="00C434A6" w:rsidRPr="004F21A9" w:rsidRDefault="00C434A6" w:rsidP="004F21A9">
            <w:pPr>
              <w:spacing w:after="160" w:line="276" w:lineRule="auto"/>
              <w:jc w:val="center"/>
              <w:rPr>
                <w:rFonts w:ascii="Arial" w:hAnsi="Arial"/>
              </w:rPr>
            </w:pPr>
          </w:p>
        </w:tc>
      </w:tr>
      <w:tr w:rsidR="00007706" w:rsidRPr="00B7534D" w14:paraId="08DA8C43" w14:textId="77777777" w:rsidTr="004F21A9">
        <w:tc>
          <w:tcPr>
            <w:tcW w:w="0" w:type="auto"/>
            <w:shd w:val="clear" w:color="auto" w:fill="FFFFFF"/>
            <w:vAlign w:val="center"/>
            <w:hideMark/>
          </w:tcPr>
          <w:p w14:paraId="04EB4315" w14:textId="24FED226" w:rsidR="00C434A6" w:rsidRPr="00B7534D" w:rsidRDefault="004F21A9" w:rsidP="00917E93">
            <w:pPr>
              <w:spacing w:after="160" w:line="276" w:lineRule="auto"/>
              <w:rPr>
                <w:rFonts w:ascii="Arial" w:hAnsi="Arial"/>
              </w:rPr>
            </w:pPr>
            <w:r w:rsidRPr="00B7534D">
              <w:rPr>
                <w:rFonts w:ascii="Arial" w:hAnsi="Arial"/>
              </w:rPr>
              <w:t>User rights</w:t>
            </w:r>
          </w:p>
        </w:tc>
        <w:tc>
          <w:tcPr>
            <w:tcW w:w="0" w:type="auto"/>
            <w:shd w:val="clear" w:color="auto" w:fill="FFFFFF"/>
            <w:vAlign w:val="center"/>
            <w:hideMark/>
          </w:tcPr>
          <w:p w14:paraId="50793905" w14:textId="77777777" w:rsidR="00C434A6" w:rsidRPr="00B7534D" w:rsidRDefault="00C434A6" w:rsidP="004F21A9">
            <w:pPr>
              <w:spacing w:after="160" w:line="276" w:lineRule="auto"/>
              <w:rPr>
                <w:rFonts w:ascii="Arial" w:hAnsi="Arial"/>
              </w:rPr>
            </w:pPr>
            <w:r w:rsidRPr="00B7534D">
              <w:rPr>
                <w:rFonts w:ascii="Arial" w:hAnsi="Arial"/>
              </w:rPr>
              <w:t>Grants user access to change the rights and privileges of all users on a particular project, including themselves.</w:t>
            </w:r>
          </w:p>
        </w:tc>
        <w:tc>
          <w:tcPr>
            <w:tcW w:w="0" w:type="auto"/>
            <w:shd w:val="clear" w:color="auto" w:fill="FFFFFF"/>
            <w:vAlign w:val="center"/>
            <w:hideMark/>
          </w:tcPr>
          <w:p w14:paraId="558D5E17" w14:textId="4A431985"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anager</w:t>
            </w:r>
          </w:p>
          <w:p w14:paraId="2B5F7A10" w14:textId="77777777" w:rsidR="00C434A6" w:rsidRPr="004F21A9" w:rsidRDefault="00C434A6" w:rsidP="004F21A9">
            <w:pPr>
              <w:spacing w:after="160" w:line="276" w:lineRule="auto"/>
              <w:jc w:val="center"/>
              <w:rPr>
                <w:rFonts w:ascii="Arial" w:hAnsi="Arial"/>
              </w:rPr>
            </w:pPr>
          </w:p>
        </w:tc>
      </w:tr>
      <w:tr w:rsidR="00007706" w:rsidRPr="00B7534D" w14:paraId="416FE66F" w14:textId="77777777" w:rsidTr="004F21A9">
        <w:tc>
          <w:tcPr>
            <w:tcW w:w="0" w:type="auto"/>
            <w:shd w:val="clear" w:color="auto" w:fill="FFFFFF"/>
            <w:vAlign w:val="center"/>
            <w:hideMark/>
          </w:tcPr>
          <w:p w14:paraId="43438EA7" w14:textId="0BFA341E" w:rsidR="00C434A6" w:rsidRPr="00B7534D" w:rsidRDefault="004F21A9" w:rsidP="00917E93">
            <w:pPr>
              <w:spacing w:after="160" w:line="276" w:lineRule="auto"/>
              <w:rPr>
                <w:rFonts w:ascii="Arial" w:hAnsi="Arial"/>
              </w:rPr>
            </w:pPr>
            <w:r w:rsidRPr="00B7534D">
              <w:rPr>
                <w:rFonts w:ascii="Arial" w:hAnsi="Arial"/>
              </w:rPr>
              <w:lastRenderedPageBreak/>
              <w:t>Data access groups</w:t>
            </w:r>
          </w:p>
        </w:tc>
        <w:tc>
          <w:tcPr>
            <w:tcW w:w="0" w:type="auto"/>
            <w:shd w:val="clear" w:color="auto" w:fill="FFFFFF"/>
            <w:vAlign w:val="center"/>
            <w:hideMark/>
          </w:tcPr>
          <w:p w14:paraId="376AFD43" w14:textId="10BC876A" w:rsidR="00C434A6" w:rsidRPr="00B7534D" w:rsidRDefault="00C434A6" w:rsidP="004F21A9">
            <w:pPr>
              <w:spacing w:line="276" w:lineRule="auto"/>
              <w:rPr>
                <w:rFonts w:ascii="Arial" w:hAnsi="Arial"/>
              </w:rPr>
            </w:pPr>
            <w:r w:rsidRPr="00B7534D">
              <w:rPr>
                <w:rFonts w:ascii="Arial" w:hAnsi="Arial"/>
              </w:rPr>
              <w:t xml:space="preserve">Grants user access to create and add users to data access groups. </w:t>
            </w:r>
          </w:p>
        </w:tc>
        <w:tc>
          <w:tcPr>
            <w:tcW w:w="0" w:type="auto"/>
            <w:shd w:val="clear" w:color="auto" w:fill="FFFFFF"/>
            <w:vAlign w:val="center"/>
            <w:hideMark/>
          </w:tcPr>
          <w:p w14:paraId="1E82D679" w14:textId="5A22095D"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anager</w:t>
            </w:r>
          </w:p>
          <w:p w14:paraId="1C6A9F59" w14:textId="77777777" w:rsidR="00C434A6" w:rsidRPr="004F21A9" w:rsidRDefault="00C434A6" w:rsidP="004F21A9">
            <w:pPr>
              <w:spacing w:after="160" w:line="276" w:lineRule="auto"/>
              <w:jc w:val="center"/>
              <w:rPr>
                <w:rFonts w:ascii="Arial" w:hAnsi="Arial"/>
              </w:rPr>
            </w:pPr>
          </w:p>
        </w:tc>
      </w:tr>
      <w:tr w:rsidR="00007706" w:rsidRPr="00B7534D" w14:paraId="20FCA761" w14:textId="77777777" w:rsidTr="004F21A9">
        <w:tc>
          <w:tcPr>
            <w:tcW w:w="0" w:type="auto"/>
            <w:shd w:val="clear" w:color="auto" w:fill="FFFFFF"/>
            <w:vAlign w:val="center"/>
            <w:hideMark/>
          </w:tcPr>
          <w:p w14:paraId="7CE806A3" w14:textId="6ADF240F" w:rsidR="00C434A6" w:rsidRPr="00B7534D" w:rsidRDefault="004F21A9" w:rsidP="00917E93">
            <w:pPr>
              <w:spacing w:after="160" w:line="276" w:lineRule="auto"/>
              <w:rPr>
                <w:rFonts w:ascii="Arial" w:hAnsi="Arial"/>
              </w:rPr>
            </w:pPr>
            <w:r w:rsidRPr="00B7534D">
              <w:rPr>
                <w:rFonts w:ascii="Arial" w:hAnsi="Arial"/>
              </w:rPr>
              <w:t>Data exports</w:t>
            </w:r>
          </w:p>
        </w:tc>
        <w:tc>
          <w:tcPr>
            <w:tcW w:w="0" w:type="auto"/>
            <w:shd w:val="clear" w:color="auto" w:fill="FFFFFF"/>
            <w:vAlign w:val="center"/>
            <w:hideMark/>
          </w:tcPr>
          <w:p w14:paraId="5FEE1910" w14:textId="3E5123E5" w:rsidR="00C434A6" w:rsidRPr="00B7534D" w:rsidRDefault="00C434A6" w:rsidP="004F21A9">
            <w:pPr>
              <w:spacing w:line="276" w:lineRule="auto"/>
              <w:rPr>
                <w:rFonts w:ascii="Arial" w:hAnsi="Arial"/>
              </w:rPr>
            </w:pPr>
            <w:r w:rsidRPr="00B7534D">
              <w:rPr>
                <w:rFonts w:ascii="Arial" w:hAnsi="Arial"/>
              </w:rPr>
              <w:t xml:space="preserve">Grants user “No Access”, “De-identified Only”, “Remove all tagged Identifier fields” and “Full Data Set” access to export all or selected data fields to one of the 5 default programs in </w:t>
            </w:r>
            <w:proofErr w:type="spellStart"/>
            <w:r w:rsidRPr="00B7534D">
              <w:rPr>
                <w:rFonts w:ascii="Arial" w:hAnsi="Arial"/>
              </w:rPr>
              <w:t>REDCap</w:t>
            </w:r>
            <w:proofErr w:type="spellEnd"/>
            <w:r w:rsidRPr="00B7534D">
              <w:rPr>
                <w:rFonts w:ascii="Arial" w:hAnsi="Arial"/>
              </w:rPr>
              <w:t xml:space="preserve"> (SAS, SPSS, R, Stata, Excel). </w:t>
            </w:r>
          </w:p>
        </w:tc>
        <w:tc>
          <w:tcPr>
            <w:tcW w:w="0" w:type="auto"/>
            <w:shd w:val="clear" w:color="auto" w:fill="FFFFFF"/>
            <w:vAlign w:val="center"/>
            <w:hideMark/>
          </w:tcPr>
          <w:p w14:paraId="76DD4067" w14:textId="09E02421"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anager</w:t>
            </w:r>
          </w:p>
        </w:tc>
      </w:tr>
      <w:tr w:rsidR="00007706" w:rsidRPr="00B7534D" w14:paraId="0ED86E1F" w14:textId="77777777" w:rsidTr="004F21A9">
        <w:tc>
          <w:tcPr>
            <w:tcW w:w="0" w:type="auto"/>
            <w:shd w:val="clear" w:color="auto" w:fill="FFFFFF"/>
            <w:vAlign w:val="center"/>
            <w:hideMark/>
          </w:tcPr>
          <w:p w14:paraId="17AE06BD" w14:textId="3591C243" w:rsidR="00C434A6" w:rsidRPr="00B7534D" w:rsidRDefault="004F21A9" w:rsidP="00917E93">
            <w:pPr>
              <w:spacing w:after="160" w:line="276" w:lineRule="auto"/>
              <w:rPr>
                <w:rFonts w:ascii="Arial" w:hAnsi="Arial"/>
              </w:rPr>
            </w:pPr>
            <w:r w:rsidRPr="00B7534D">
              <w:rPr>
                <w:rFonts w:ascii="Arial" w:hAnsi="Arial"/>
              </w:rPr>
              <w:t>Add / edit reports</w:t>
            </w:r>
          </w:p>
        </w:tc>
        <w:tc>
          <w:tcPr>
            <w:tcW w:w="0" w:type="auto"/>
            <w:shd w:val="clear" w:color="auto" w:fill="FFFFFF"/>
            <w:vAlign w:val="center"/>
            <w:hideMark/>
          </w:tcPr>
          <w:p w14:paraId="0A45339D" w14:textId="46EC8E2F" w:rsidR="00C434A6" w:rsidRPr="00B7534D" w:rsidRDefault="00C434A6" w:rsidP="004F21A9">
            <w:pPr>
              <w:spacing w:after="160" w:line="276" w:lineRule="auto"/>
              <w:rPr>
                <w:rFonts w:ascii="Arial" w:hAnsi="Arial"/>
              </w:rPr>
            </w:pPr>
            <w:r w:rsidRPr="00B7534D">
              <w:rPr>
                <w:rFonts w:ascii="Arial" w:hAnsi="Arial"/>
              </w:rPr>
              <w:t xml:space="preserve">Grants user access to build reports within the project. </w:t>
            </w:r>
          </w:p>
        </w:tc>
        <w:tc>
          <w:tcPr>
            <w:tcW w:w="0" w:type="auto"/>
            <w:shd w:val="clear" w:color="auto" w:fill="FFFFFF"/>
            <w:vAlign w:val="center"/>
            <w:hideMark/>
          </w:tcPr>
          <w:p w14:paraId="1BD9D54B" w14:textId="2622E114"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anager</w:t>
            </w:r>
          </w:p>
        </w:tc>
      </w:tr>
      <w:tr w:rsidR="00007706" w:rsidRPr="00B7534D" w14:paraId="038F4E96" w14:textId="77777777" w:rsidTr="004F21A9">
        <w:tc>
          <w:tcPr>
            <w:tcW w:w="0" w:type="auto"/>
            <w:shd w:val="clear" w:color="auto" w:fill="FFFFFF"/>
            <w:vAlign w:val="center"/>
            <w:hideMark/>
          </w:tcPr>
          <w:p w14:paraId="200566DE" w14:textId="3F38DB4B" w:rsidR="00C434A6" w:rsidRPr="00B7534D" w:rsidRDefault="004F21A9" w:rsidP="00917E93">
            <w:pPr>
              <w:spacing w:after="160" w:line="276" w:lineRule="auto"/>
              <w:rPr>
                <w:rFonts w:ascii="Arial" w:hAnsi="Arial"/>
              </w:rPr>
            </w:pPr>
            <w:r w:rsidRPr="00B7534D">
              <w:rPr>
                <w:rFonts w:ascii="Arial" w:hAnsi="Arial"/>
              </w:rPr>
              <w:t xml:space="preserve">Stats </w:t>
            </w:r>
            <w:r>
              <w:rPr>
                <w:rFonts w:ascii="Arial" w:hAnsi="Arial"/>
              </w:rPr>
              <w:t>and</w:t>
            </w:r>
            <w:r w:rsidRPr="00B7534D">
              <w:rPr>
                <w:rFonts w:ascii="Arial" w:hAnsi="Arial"/>
              </w:rPr>
              <w:t xml:space="preserve"> charts</w:t>
            </w:r>
          </w:p>
        </w:tc>
        <w:tc>
          <w:tcPr>
            <w:tcW w:w="0" w:type="auto"/>
            <w:shd w:val="clear" w:color="auto" w:fill="FFFFFF"/>
            <w:vAlign w:val="center"/>
            <w:hideMark/>
          </w:tcPr>
          <w:p w14:paraId="0A4810B1" w14:textId="77D524AA" w:rsidR="00C434A6" w:rsidRPr="00B7534D" w:rsidRDefault="00C434A6" w:rsidP="004F21A9">
            <w:pPr>
              <w:spacing w:after="160" w:line="276" w:lineRule="auto"/>
              <w:rPr>
                <w:rFonts w:ascii="Arial" w:hAnsi="Arial"/>
              </w:rPr>
            </w:pPr>
            <w:r w:rsidRPr="00B7534D">
              <w:rPr>
                <w:rFonts w:ascii="Arial" w:hAnsi="Arial"/>
              </w:rPr>
              <w:t xml:space="preserve">Grants user access to view simple statistics on each field in the project in real time. </w:t>
            </w:r>
          </w:p>
        </w:tc>
        <w:tc>
          <w:tcPr>
            <w:tcW w:w="0" w:type="auto"/>
            <w:shd w:val="clear" w:color="auto" w:fill="FFFFFF"/>
            <w:vAlign w:val="center"/>
            <w:hideMark/>
          </w:tcPr>
          <w:p w14:paraId="09B51911" w14:textId="7DA29E0E"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Principal </w:t>
            </w:r>
            <w:r w:rsidR="00AE3731">
              <w:rPr>
                <w:rFonts w:ascii="Arial" w:hAnsi="Arial"/>
              </w:rPr>
              <w:t>i</w:t>
            </w:r>
            <w:r w:rsidR="00AE3731" w:rsidRPr="004F21A9">
              <w:rPr>
                <w:rFonts w:ascii="Arial" w:hAnsi="Arial"/>
              </w:rPr>
              <w:t xml:space="preserve">nvestigator, Site, Central </w:t>
            </w:r>
            <w:r w:rsidR="00AE3731">
              <w:rPr>
                <w:rFonts w:ascii="Arial" w:hAnsi="Arial"/>
              </w:rPr>
              <w:t>m</w:t>
            </w:r>
            <w:r w:rsidR="00AE3731" w:rsidRPr="004F21A9">
              <w:rPr>
                <w:rFonts w:ascii="Arial" w:hAnsi="Arial"/>
              </w:rPr>
              <w:t>onitor, Pharmacist, Invoice</w:t>
            </w:r>
          </w:p>
        </w:tc>
      </w:tr>
      <w:tr w:rsidR="00007706" w:rsidRPr="00B7534D" w14:paraId="2AE3773A" w14:textId="77777777" w:rsidTr="004F21A9">
        <w:tc>
          <w:tcPr>
            <w:tcW w:w="0" w:type="auto"/>
            <w:shd w:val="clear" w:color="auto" w:fill="FFFFFF"/>
            <w:vAlign w:val="center"/>
            <w:hideMark/>
          </w:tcPr>
          <w:p w14:paraId="2BC686D1" w14:textId="069C220B" w:rsidR="00C434A6" w:rsidRPr="00B7534D" w:rsidRDefault="004F21A9" w:rsidP="00917E93">
            <w:pPr>
              <w:spacing w:after="160" w:line="276" w:lineRule="auto"/>
              <w:rPr>
                <w:rFonts w:ascii="Arial" w:hAnsi="Arial"/>
              </w:rPr>
            </w:pPr>
            <w:r w:rsidRPr="00B7534D">
              <w:rPr>
                <w:rFonts w:ascii="Arial" w:hAnsi="Arial"/>
              </w:rPr>
              <w:t>Survey distribution tools</w:t>
            </w:r>
          </w:p>
        </w:tc>
        <w:tc>
          <w:tcPr>
            <w:tcW w:w="0" w:type="auto"/>
            <w:shd w:val="clear" w:color="auto" w:fill="FFFFFF"/>
            <w:vAlign w:val="center"/>
            <w:hideMark/>
          </w:tcPr>
          <w:p w14:paraId="7A2ECDD9" w14:textId="77777777" w:rsidR="00C434A6" w:rsidRPr="00B7534D" w:rsidRDefault="00C434A6" w:rsidP="004F21A9">
            <w:pPr>
              <w:spacing w:after="160" w:line="276" w:lineRule="auto"/>
              <w:rPr>
                <w:rFonts w:ascii="Arial" w:hAnsi="Arial"/>
              </w:rPr>
            </w:pPr>
            <w:r w:rsidRPr="00B7534D">
              <w:rPr>
                <w:rFonts w:ascii="Arial" w:hAnsi="Arial"/>
              </w:rPr>
              <w:t>Grants user access to manage the public survey URLs, participant contact lists, and survey invitation log.</w:t>
            </w:r>
          </w:p>
        </w:tc>
        <w:tc>
          <w:tcPr>
            <w:tcW w:w="0" w:type="auto"/>
            <w:shd w:val="clear" w:color="auto" w:fill="FFFFFF"/>
            <w:vAlign w:val="center"/>
            <w:hideMark/>
          </w:tcPr>
          <w:p w14:paraId="709BFA6F" w14:textId="14740E24"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Principal </w:t>
            </w:r>
            <w:r w:rsidR="00AE3731">
              <w:rPr>
                <w:rFonts w:ascii="Arial" w:hAnsi="Arial"/>
              </w:rPr>
              <w:t>i</w:t>
            </w:r>
            <w:r w:rsidR="00AE3731" w:rsidRPr="004F21A9">
              <w:rPr>
                <w:rFonts w:ascii="Arial" w:hAnsi="Arial"/>
              </w:rPr>
              <w:t>nvestigator, Site</w:t>
            </w:r>
          </w:p>
        </w:tc>
      </w:tr>
      <w:tr w:rsidR="00007706" w:rsidRPr="00B7534D" w14:paraId="16391B25" w14:textId="77777777" w:rsidTr="004F21A9">
        <w:tc>
          <w:tcPr>
            <w:tcW w:w="0" w:type="auto"/>
            <w:shd w:val="clear" w:color="auto" w:fill="FFFFFF"/>
            <w:vAlign w:val="center"/>
            <w:hideMark/>
          </w:tcPr>
          <w:p w14:paraId="7361AC22" w14:textId="61C68DF1" w:rsidR="00C434A6" w:rsidRPr="00B7534D" w:rsidRDefault="004F21A9" w:rsidP="00917E93">
            <w:pPr>
              <w:spacing w:after="160" w:line="276" w:lineRule="auto"/>
              <w:rPr>
                <w:rFonts w:ascii="Arial" w:hAnsi="Arial"/>
              </w:rPr>
            </w:pPr>
            <w:r w:rsidRPr="00B7534D">
              <w:rPr>
                <w:rFonts w:ascii="Arial" w:hAnsi="Arial"/>
              </w:rPr>
              <w:t>Calendar</w:t>
            </w:r>
          </w:p>
        </w:tc>
        <w:tc>
          <w:tcPr>
            <w:tcW w:w="0" w:type="auto"/>
            <w:shd w:val="clear" w:color="auto" w:fill="FFFFFF"/>
            <w:vAlign w:val="center"/>
            <w:hideMark/>
          </w:tcPr>
          <w:p w14:paraId="051579CF" w14:textId="77777777" w:rsidR="00C434A6" w:rsidRPr="00B7534D" w:rsidRDefault="00C434A6" w:rsidP="004F21A9">
            <w:pPr>
              <w:spacing w:after="160" w:line="276" w:lineRule="auto"/>
              <w:rPr>
                <w:rFonts w:ascii="Arial" w:hAnsi="Arial"/>
              </w:rPr>
            </w:pPr>
            <w:r w:rsidRPr="00B7534D">
              <w:rPr>
                <w:rFonts w:ascii="Arial" w:hAnsi="Arial"/>
              </w:rPr>
              <w:t>Grants user access to track study progress and allows user to update calendar events, such as mark milestones, enter ad hoc meetings.</w:t>
            </w:r>
          </w:p>
        </w:tc>
        <w:tc>
          <w:tcPr>
            <w:tcW w:w="0" w:type="auto"/>
            <w:shd w:val="clear" w:color="auto" w:fill="FFFFFF"/>
            <w:vAlign w:val="center"/>
            <w:hideMark/>
          </w:tcPr>
          <w:p w14:paraId="23EEAB94" w14:textId="733CA3C3"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Central </w:t>
            </w:r>
            <w:r w:rsidR="00AE3731">
              <w:rPr>
                <w:rFonts w:ascii="Arial" w:hAnsi="Arial"/>
              </w:rPr>
              <w:t>m</w:t>
            </w:r>
            <w:r w:rsidR="00AE3731" w:rsidRPr="004F21A9">
              <w:rPr>
                <w:rFonts w:ascii="Arial" w:hAnsi="Arial"/>
              </w:rPr>
              <w:t xml:space="preserve">onitor, Principal </w:t>
            </w:r>
            <w:r w:rsidR="00AE3731">
              <w:rPr>
                <w:rFonts w:ascii="Arial" w:hAnsi="Arial"/>
              </w:rPr>
              <w:t>i</w:t>
            </w:r>
            <w:r w:rsidR="00AE3731" w:rsidRPr="004F21A9">
              <w:rPr>
                <w:rFonts w:ascii="Arial" w:hAnsi="Arial"/>
              </w:rPr>
              <w:t>nvestigator, Site, Pharmacist, Invoice</w:t>
            </w:r>
          </w:p>
        </w:tc>
      </w:tr>
      <w:tr w:rsidR="00007706" w:rsidRPr="00B7534D" w14:paraId="3BDA89D1" w14:textId="77777777" w:rsidTr="004F21A9">
        <w:tc>
          <w:tcPr>
            <w:tcW w:w="0" w:type="auto"/>
            <w:shd w:val="clear" w:color="auto" w:fill="FFFFFF"/>
            <w:vAlign w:val="center"/>
            <w:hideMark/>
          </w:tcPr>
          <w:p w14:paraId="27D30DC5" w14:textId="539C33B3" w:rsidR="00C434A6" w:rsidRPr="00B7534D" w:rsidRDefault="004F21A9" w:rsidP="00917E93">
            <w:pPr>
              <w:spacing w:after="160" w:line="276" w:lineRule="auto"/>
              <w:rPr>
                <w:rFonts w:ascii="Arial" w:hAnsi="Arial"/>
              </w:rPr>
            </w:pPr>
            <w:r w:rsidRPr="00B7534D">
              <w:rPr>
                <w:rFonts w:ascii="Arial" w:hAnsi="Arial"/>
              </w:rPr>
              <w:t>Data import tool</w:t>
            </w:r>
          </w:p>
        </w:tc>
        <w:tc>
          <w:tcPr>
            <w:tcW w:w="0" w:type="auto"/>
            <w:shd w:val="clear" w:color="auto" w:fill="FFFFFF"/>
            <w:vAlign w:val="center"/>
            <w:hideMark/>
          </w:tcPr>
          <w:p w14:paraId="66C4024D" w14:textId="6B01B6E4" w:rsidR="00C434A6" w:rsidRPr="00B7534D" w:rsidRDefault="00C434A6" w:rsidP="004F21A9">
            <w:pPr>
              <w:spacing w:after="160" w:line="276" w:lineRule="auto"/>
              <w:rPr>
                <w:rFonts w:ascii="Arial" w:hAnsi="Arial"/>
              </w:rPr>
            </w:pPr>
            <w:r w:rsidRPr="00B7534D">
              <w:rPr>
                <w:rFonts w:ascii="Arial" w:hAnsi="Arial"/>
              </w:rPr>
              <w:t xml:space="preserve">Grants user access to download and modify import templates for uploading data directly into the project bypassing data entry forms. </w:t>
            </w:r>
          </w:p>
        </w:tc>
        <w:tc>
          <w:tcPr>
            <w:tcW w:w="0" w:type="auto"/>
            <w:shd w:val="clear" w:color="auto" w:fill="FFFFFF"/>
            <w:vAlign w:val="center"/>
            <w:hideMark/>
          </w:tcPr>
          <w:p w14:paraId="1A3EC5FE" w14:textId="5FAD5DF9" w:rsidR="00D61344"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Principal </w:t>
            </w:r>
            <w:r w:rsidR="00AE3731">
              <w:rPr>
                <w:rFonts w:ascii="Arial" w:hAnsi="Arial"/>
              </w:rPr>
              <w:t>i</w:t>
            </w:r>
            <w:r w:rsidR="00AE3731" w:rsidRPr="004F21A9">
              <w:rPr>
                <w:rFonts w:ascii="Arial" w:hAnsi="Arial"/>
              </w:rPr>
              <w:t>nvestigator</w:t>
            </w:r>
          </w:p>
          <w:p w14:paraId="764478C8" w14:textId="77777777" w:rsidR="00C434A6" w:rsidRPr="004F21A9" w:rsidRDefault="00C434A6" w:rsidP="004F21A9">
            <w:pPr>
              <w:spacing w:line="276" w:lineRule="auto"/>
              <w:jc w:val="center"/>
              <w:rPr>
                <w:rFonts w:ascii="Arial" w:hAnsi="Arial"/>
              </w:rPr>
            </w:pPr>
          </w:p>
        </w:tc>
      </w:tr>
      <w:tr w:rsidR="00007706" w:rsidRPr="00B7534D" w14:paraId="0BB1E6D8" w14:textId="77777777" w:rsidTr="004F21A9">
        <w:tc>
          <w:tcPr>
            <w:tcW w:w="0" w:type="auto"/>
            <w:shd w:val="clear" w:color="auto" w:fill="FFFFFF"/>
            <w:vAlign w:val="center"/>
            <w:hideMark/>
          </w:tcPr>
          <w:p w14:paraId="49E5E5D3" w14:textId="63503BF4" w:rsidR="00C434A6" w:rsidRPr="00B7534D" w:rsidRDefault="004F21A9" w:rsidP="00917E93">
            <w:pPr>
              <w:spacing w:after="160" w:line="276" w:lineRule="auto"/>
              <w:rPr>
                <w:rFonts w:ascii="Arial" w:hAnsi="Arial"/>
              </w:rPr>
            </w:pPr>
            <w:r w:rsidRPr="00B7534D">
              <w:rPr>
                <w:rFonts w:ascii="Arial" w:hAnsi="Arial"/>
              </w:rPr>
              <w:t>Data comparison tool</w:t>
            </w:r>
          </w:p>
        </w:tc>
        <w:tc>
          <w:tcPr>
            <w:tcW w:w="0" w:type="auto"/>
            <w:shd w:val="clear" w:color="auto" w:fill="FFFFFF"/>
            <w:vAlign w:val="center"/>
            <w:hideMark/>
          </w:tcPr>
          <w:p w14:paraId="13AEB3C2" w14:textId="63518AF0" w:rsidR="00C434A6" w:rsidRPr="00B7534D" w:rsidRDefault="00C434A6" w:rsidP="004F21A9">
            <w:pPr>
              <w:spacing w:after="160" w:line="276" w:lineRule="auto"/>
              <w:rPr>
                <w:rFonts w:ascii="Arial" w:hAnsi="Arial"/>
              </w:rPr>
            </w:pPr>
            <w:r w:rsidRPr="00B7534D">
              <w:rPr>
                <w:rFonts w:ascii="Arial" w:hAnsi="Arial"/>
              </w:rPr>
              <w:t xml:space="preserve">Grants user access to see two selected records side by side for comparison. </w:t>
            </w:r>
            <w:r w:rsidR="004F21A9">
              <w:rPr>
                <w:rFonts w:ascii="Arial" w:hAnsi="Arial"/>
              </w:rPr>
              <w:t>This is</w:t>
            </w:r>
            <w:r w:rsidRPr="00B7534D">
              <w:rPr>
                <w:rFonts w:ascii="Arial" w:hAnsi="Arial"/>
              </w:rPr>
              <w:t xml:space="preserve"> helpful when using double data entry.</w:t>
            </w:r>
          </w:p>
        </w:tc>
        <w:tc>
          <w:tcPr>
            <w:tcW w:w="0" w:type="auto"/>
            <w:shd w:val="clear" w:color="auto" w:fill="FFFFFF"/>
            <w:vAlign w:val="center"/>
            <w:hideMark/>
          </w:tcPr>
          <w:p w14:paraId="25016192" w14:textId="11FCB941" w:rsidR="00DB6CE8"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Central </w:t>
            </w:r>
            <w:r w:rsidR="00AE3731">
              <w:rPr>
                <w:rFonts w:ascii="Arial" w:hAnsi="Arial"/>
              </w:rPr>
              <w:t>m</w:t>
            </w:r>
            <w:r w:rsidR="00AE3731" w:rsidRPr="004F21A9">
              <w:rPr>
                <w:rFonts w:ascii="Arial" w:hAnsi="Arial"/>
              </w:rPr>
              <w:t xml:space="preserve">onitor, Principal </w:t>
            </w:r>
            <w:r w:rsidR="00AE3731">
              <w:rPr>
                <w:rFonts w:ascii="Arial" w:hAnsi="Arial"/>
              </w:rPr>
              <w:t>i</w:t>
            </w:r>
            <w:r w:rsidR="00AE3731" w:rsidRPr="004F21A9">
              <w:rPr>
                <w:rFonts w:ascii="Arial" w:hAnsi="Arial"/>
              </w:rPr>
              <w:t>nvestigator, Site</w:t>
            </w:r>
          </w:p>
          <w:p w14:paraId="2BCA51D3" w14:textId="77777777" w:rsidR="00C434A6" w:rsidRPr="004F21A9" w:rsidRDefault="00C434A6" w:rsidP="004F21A9">
            <w:pPr>
              <w:spacing w:line="276" w:lineRule="auto"/>
              <w:jc w:val="center"/>
              <w:rPr>
                <w:rFonts w:ascii="Arial" w:hAnsi="Arial"/>
              </w:rPr>
            </w:pPr>
          </w:p>
        </w:tc>
      </w:tr>
      <w:tr w:rsidR="00007706" w:rsidRPr="00B7534D" w14:paraId="666AA6F8" w14:textId="77777777" w:rsidTr="004F21A9">
        <w:tc>
          <w:tcPr>
            <w:tcW w:w="0" w:type="auto"/>
            <w:shd w:val="clear" w:color="auto" w:fill="FFFFFF"/>
            <w:vAlign w:val="center"/>
            <w:hideMark/>
          </w:tcPr>
          <w:p w14:paraId="42F1A21E" w14:textId="0DEE8341" w:rsidR="00C434A6" w:rsidRPr="00B7534D" w:rsidRDefault="004F21A9" w:rsidP="00917E93">
            <w:pPr>
              <w:spacing w:after="160" w:line="276" w:lineRule="auto"/>
              <w:rPr>
                <w:rFonts w:ascii="Arial" w:hAnsi="Arial"/>
              </w:rPr>
            </w:pPr>
            <w:r w:rsidRPr="00B7534D">
              <w:rPr>
                <w:rFonts w:ascii="Arial" w:hAnsi="Arial"/>
              </w:rPr>
              <w:t>Logging</w:t>
            </w:r>
          </w:p>
        </w:tc>
        <w:tc>
          <w:tcPr>
            <w:tcW w:w="0" w:type="auto"/>
            <w:shd w:val="clear" w:color="auto" w:fill="FFFFFF"/>
            <w:vAlign w:val="center"/>
            <w:hideMark/>
          </w:tcPr>
          <w:p w14:paraId="4AE534D6" w14:textId="3A4C359D" w:rsidR="00C434A6" w:rsidRPr="00B7534D" w:rsidRDefault="00C434A6" w:rsidP="004F21A9">
            <w:pPr>
              <w:spacing w:after="160" w:line="276" w:lineRule="auto"/>
              <w:rPr>
                <w:rFonts w:ascii="Arial" w:hAnsi="Arial"/>
              </w:rPr>
            </w:pPr>
            <w:r w:rsidRPr="00B7534D">
              <w:rPr>
                <w:rFonts w:ascii="Arial" w:hAnsi="Arial"/>
              </w:rPr>
              <w:t xml:space="preserve">Grants user access to view log of all occurrences of data exports, design changes, record creation, updating </w:t>
            </w:r>
            <w:r w:rsidR="004F21A9">
              <w:rPr>
                <w:rFonts w:ascii="Arial" w:hAnsi="Arial"/>
              </w:rPr>
              <w:t>and</w:t>
            </w:r>
            <w:r w:rsidRPr="00B7534D">
              <w:rPr>
                <w:rFonts w:ascii="Arial" w:hAnsi="Arial"/>
              </w:rPr>
              <w:t xml:space="preserve"> deletion, user creation, record locking, and page views. This is the audit trail for the project. </w:t>
            </w:r>
          </w:p>
        </w:tc>
        <w:tc>
          <w:tcPr>
            <w:tcW w:w="0" w:type="auto"/>
            <w:shd w:val="clear" w:color="auto" w:fill="FFFFFF"/>
            <w:vAlign w:val="center"/>
            <w:hideMark/>
          </w:tcPr>
          <w:p w14:paraId="75F58134" w14:textId="22FE10DF"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Central </w:t>
            </w:r>
            <w:r w:rsidR="00AE3731">
              <w:rPr>
                <w:rFonts w:ascii="Arial" w:hAnsi="Arial"/>
              </w:rPr>
              <w:t>m</w:t>
            </w:r>
            <w:r w:rsidR="00AE3731" w:rsidRPr="004F21A9">
              <w:rPr>
                <w:rFonts w:ascii="Arial" w:hAnsi="Arial"/>
              </w:rPr>
              <w:t>onitor</w:t>
            </w:r>
          </w:p>
        </w:tc>
      </w:tr>
      <w:tr w:rsidR="00007706" w:rsidRPr="00B7534D" w14:paraId="1311B047" w14:textId="77777777" w:rsidTr="004F21A9">
        <w:tc>
          <w:tcPr>
            <w:tcW w:w="0" w:type="auto"/>
            <w:shd w:val="clear" w:color="auto" w:fill="FFFFFF"/>
            <w:vAlign w:val="center"/>
            <w:hideMark/>
          </w:tcPr>
          <w:p w14:paraId="24945455" w14:textId="0AAE6F65" w:rsidR="00C434A6" w:rsidRPr="00B7534D" w:rsidRDefault="004F21A9" w:rsidP="00917E93">
            <w:pPr>
              <w:spacing w:after="160" w:line="276" w:lineRule="auto"/>
              <w:rPr>
                <w:rFonts w:ascii="Arial" w:hAnsi="Arial"/>
              </w:rPr>
            </w:pPr>
            <w:r w:rsidRPr="00B7534D">
              <w:rPr>
                <w:rFonts w:ascii="Arial" w:hAnsi="Arial"/>
              </w:rPr>
              <w:t>File repository</w:t>
            </w:r>
          </w:p>
        </w:tc>
        <w:tc>
          <w:tcPr>
            <w:tcW w:w="0" w:type="auto"/>
            <w:shd w:val="clear" w:color="auto" w:fill="FFFFFF"/>
            <w:vAlign w:val="center"/>
            <w:hideMark/>
          </w:tcPr>
          <w:p w14:paraId="23E49108" w14:textId="3D0539EE" w:rsidR="00C434A6" w:rsidRPr="00B7534D" w:rsidRDefault="00C434A6" w:rsidP="004F21A9">
            <w:pPr>
              <w:spacing w:line="276" w:lineRule="auto"/>
              <w:rPr>
                <w:rFonts w:ascii="Arial" w:hAnsi="Arial"/>
              </w:rPr>
            </w:pPr>
            <w:r w:rsidRPr="00B7534D">
              <w:rPr>
                <w:rFonts w:ascii="Arial" w:hAnsi="Arial"/>
              </w:rPr>
              <w:t>Grants user access to upload, view, and retrieve project files and documents (</w:t>
            </w:r>
            <w:r w:rsidR="00B87183" w:rsidRPr="00B7534D">
              <w:rPr>
                <w:rFonts w:ascii="Arial" w:hAnsi="Arial"/>
              </w:rPr>
              <w:t>e</w:t>
            </w:r>
            <w:r w:rsidR="00B87183">
              <w:rPr>
                <w:rFonts w:ascii="Arial" w:hAnsi="Arial"/>
              </w:rPr>
              <w:t>.g.,</w:t>
            </w:r>
            <w:r w:rsidRPr="00B7534D">
              <w:rPr>
                <w:rFonts w:ascii="Arial" w:hAnsi="Arial"/>
              </w:rPr>
              <w:t xml:space="preserve"> protocols, instructions, announcements). In addition, it stores all data and syntax files when data is exported using the Data Export Tool.</w:t>
            </w:r>
          </w:p>
        </w:tc>
        <w:tc>
          <w:tcPr>
            <w:tcW w:w="0" w:type="auto"/>
            <w:shd w:val="clear" w:color="auto" w:fill="FFFFFF"/>
            <w:vAlign w:val="center"/>
            <w:hideMark/>
          </w:tcPr>
          <w:p w14:paraId="1BDD47A1" w14:textId="52875613" w:rsidR="00C434A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anager</w:t>
            </w:r>
          </w:p>
        </w:tc>
      </w:tr>
      <w:tr w:rsidR="00007706" w:rsidRPr="00B7534D" w14:paraId="0C91E310" w14:textId="77777777" w:rsidTr="004F21A9">
        <w:tc>
          <w:tcPr>
            <w:tcW w:w="0" w:type="auto"/>
            <w:shd w:val="clear" w:color="auto" w:fill="FFFFFF"/>
            <w:vAlign w:val="center"/>
            <w:hideMark/>
          </w:tcPr>
          <w:p w14:paraId="28A43D88" w14:textId="109A36C8" w:rsidR="00007706" w:rsidRPr="00B7534D" w:rsidRDefault="004F21A9" w:rsidP="00007706">
            <w:pPr>
              <w:spacing w:after="160" w:line="276" w:lineRule="auto"/>
              <w:rPr>
                <w:rFonts w:ascii="Arial" w:hAnsi="Arial"/>
              </w:rPr>
            </w:pPr>
            <w:r w:rsidRPr="00B7534D">
              <w:rPr>
                <w:rFonts w:ascii="Arial" w:hAnsi="Arial"/>
              </w:rPr>
              <w:lastRenderedPageBreak/>
              <w:t>Data quality</w:t>
            </w:r>
          </w:p>
        </w:tc>
        <w:tc>
          <w:tcPr>
            <w:tcW w:w="0" w:type="auto"/>
            <w:shd w:val="clear" w:color="auto" w:fill="FFFFFF"/>
            <w:vAlign w:val="center"/>
            <w:hideMark/>
          </w:tcPr>
          <w:p w14:paraId="3FD9448D" w14:textId="77777777" w:rsidR="00007706" w:rsidRPr="00B7534D" w:rsidRDefault="00007706" w:rsidP="004F21A9">
            <w:pPr>
              <w:spacing w:after="160" w:line="276" w:lineRule="auto"/>
              <w:rPr>
                <w:rFonts w:ascii="Arial" w:hAnsi="Arial"/>
              </w:rPr>
            </w:pPr>
            <w:r w:rsidRPr="00B7534D">
              <w:rPr>
                <w:rFonts w:ascii="Arial" w:hAnsi="Arial"/>
              </w:rPr>
              <w:t>Grants user access to find data discrepancies or errors in project data by allowing user to create &amp; edit rules; and execute data quality rules. If user does not have access to a data collection instrument that the query is referencing, access will be denied for query results.</w:t>
            </w:r>
          </w:p>
        </w:tc>
        <w:tc>
          <w:tcPr>
            <w:tcW w:w="0" w:type="auto"/>
            <w:shd w:val="clear" w:color="auto" w:fill="FFFFFF"/>
            <w:vAlign w:val="center"/>
            <w:hideMark/>
          </w:tcPr>
          <w:p w14:paraId="462ECD97" w14:textId="6E3A7E2B" w:rsidR="00007706" w:rsidRPr="004F21A9" w:rsidRDefault="004F21A9" w:rsidP="004F21A9">
            <w:pPr>
              <w:spacing w:after="160"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Central </w:t>
            </w:r>
            <w:r w:rsidR="00AE3731">
              <w:rPr>
                <w:rFonts w:ascii="Arial" w:hAnsi="Arial"/>
              </w:rPr>
              <w:t>m</w:t>
            </w:r>
            <w:r w:rsidR="00AE3731" w:rsidRPr="004F21A9">
              <w:rPr>
                <w:rFonts w:ascii="Arial" w:hAnsi="Arial"/>
              </w:rPr>
              <w:t>onitor</w:t>
            </w:r>
          </w:p>
        </w:tc>
      </w:tr>
      <w:tr w:rsidR="00007706" w:rsidRPr="00B7534D" w14:paraId="5C4E1D1A" w14:textId="77777777" w:rsidTr="004F21A9">
        <w:tc>
          <w:tcPr>
            <w:tcW w:w="0" w:type="auto"/>
            <w:shd w:val="clear" w:color="auto" w:fill="FFFFFF"/>
            <w:vAlign w:val="center"/>
            <w:hideMark/>
          </w:tcPr>
          <w:p w14:paraId="53C0A20C" w14:textId="7C298ABA" w:rsidR="00007706" w:rsidRPr="00B7534D" w:rsidRDefault="004F21A9" w:rsidP="00007706">
            <w:pPr>
              <w:spacing w:after="160" w:line="276" w:lineRule="auto"/>
              <w:rPr>
                <w:rFonts w:ascii="Arial" w:hAnsi="Arial"/>
              </w:rPr>
            </w:pPr>
            <w:r w:rsidRPr="00B7534D">
              <w:rPr>
                <w:rFonts w:ascii="Arial" w:hAnsi="Arial"/>
              </w:rPr>
              <w:t>Create records</w:t>
            </w:r>
          </w:p>
        </w:tc>
        <w:tc>
          <w:tcPr>
            <w:tcW w:w="0" w:type="auto"/>
            <w:shd w:val="clear" w:color="auto" w:fill="FFFFFF"/>
            <w:vAlign w:val="center"/>
            <w:hideMark/>
          </w:tcPr>
          <w:p w14:paraId="201579E8" w14:textId="77777777" w:rsidR="00007706" w:rsidRPr="00B7534D" w:rsidRDefault="00007706" w:rsidP="004F21A9">
            <w:pPr>
              <w:spacing w:after="160" w:line="276" w:lineRule="auto"/>
              <w:rPr>
                <w:rFonts w:ascii="Arial" w:hAnsi="Arial"/>
              </w:rPr>
            </w:pPr>
            <w:r w:rsidRPr="00B7534D">
              <w:rPr>
                <w:rFonts w:ascii="Arial" w:hAnsi="Arial"/>
              </w:rPr>
              <w:t>Grants user access to add record and data to database.</w:t>
            </w:r>
          </w:p>
        </w:tc>
        <w:tc>
          <w:tcPr>
            <w:tcW w:w="0" w:type="auto"/>
            <w:shd w:val="clear" w:color="auto" w:fill="FFFFFF"/>
            <w:vAlign w:val="center"/>
            <w:hideMark/>
          </w:tcPr>
          <w:p w14:paraId="72F2810F" w14:textId="0C386D84" w:rsidR="00007706" w:rsidRPr="004F21A9" w:rsidRDefault="004F21A9" w:rsidP="004F21A9">
            <w:pPr>
              <w:spacing w:after="160" w:line="276" w:lineRule="auto"/>
              <w:jc w:val="center"/>
              <w:rPr>
                <w:rFonts w:ascii="Arial" w:hAnsi="Arial"/>
              </w:rPr>
            </w:pPr>
            <w:r w:rsidRPr="004F21A9">
              <w:rPr>
                <w:rFonts w:ascii="Arial" w:hAnsi="Arial"/>
              </w:rPr>
              <w:t xml:space="preserve">Principal </w:t>
            </w:r>
            <w:r w:rsidR="00AE3731">
              <w:rPr>
                <w:rFonts w:ascii="Arial" w:hAnsi="Arial"/>
              </w:rPr>
              <w:t>i</w:t>
            </w:r>
            <w:r w:rsidR="00AE3731" w:rsidRPr="004F21A9">
              <w:rPr>
                <w:rFonts w:ascii="Arial" w:hAnsi="Arial"/>
              </w:rPr>
              <w:t>nvestigator, Site</w:t>
            </w:r>
          </w:p>
        </w:tc>
      </w:tr>
      <w:tr w:rsidR="00007706" w:rsidRPr="00B7534D" w14:paraId="483F886B" w14:textId="77777777" w:rsidTr="004F21A9">
        <w:tc>
          <w:tcPr>
            <w:tcW w:w="0" w:type="auto"/>
            <w:shd w:val="clear" w:color="auto" w:fill="FFFFFF"/>
            <w:vAlign w:val="center"/>
            <w:hideMark/>
          </w:tcPr>
          <w:p w14:paraId="3BBF43A4" w14:textId="271E605E" w:rsidR="00007706" w:rsidRPr="00B7534D" w:rsidRDefault="004F21A9" w:rsidP="00007706">
            <w:pPr>
              <w:spacing w:after="160" w:line="276" w:lineRule="auto"/>
              <w:rPr>
                <w:rFonts w:ascii="Arial" w:hAnsi="Arial"/>
              </w:rPr>
            </w:pPr>
            <w:r w:rsidRPr="00B7534D">
              <w:rPr>
                <w:rFonts w:ascii="Arial" w:hAnsi="Arial"/>
              </w:rPr>
              <w:t>Rename records</w:t>
            </w:r>
          </w:p>
        </w:tc>
        <w:tc>
          <w:tcPr>
            <w:tcW w:w="0" w:type="auto"/>
            <w:shd w:val="clear" w:color="auto" w:fill="FFFFFF"/>
            <w:vAlign w:val="center"/>
            <w:hideMark/>
          </w:tcPr>
          <w:p w14:paraId="3392B236" w14:textId="77777777" w:rsidR="00007706" w:rsidRPr="00B7534D" w:rsidRDefault="00007706" w:rsidP="004F21A9">
            <w:pPr>
              <w:spacing w:line="276" w:lineRule="auto"/>
              <w:rPr>
                <w:rFonts w:ascii="Arial" w:hAnsi="Arial"/>
              </w:rPr>
            </w:pPr>
            <w:r w:rsidRPr="00B7534D">
              <w:rPr>
                <w:rFonts w:ascii="Arial" w:hAnsi="Arial"/>
              </w:rPr>
              <w:t>Grants user access to change key id of record.</w:t>
            </w:r>
          </w:p>
          <w:p w14:paraId="1DCB8DF9" w14:textId="77777777" w:rsidR="00007706" w:rsidRPr="00B7534D" w:rsidRDefault="00007706" w:rsidP="004F21A9">
            <w:pPr>
              <w:spacing w:after="160" w:line="276" w:lineRule="auto"/>
              <w:rPr>
                <w:rFonts w:ascii="Arial" w:hAnsi="Arial"/>
              </w:rPr>
            </w:pPr>
          </w:p>
        </w:tc>
        <w:tc>
          <w:tcPr>
            <w:tcW w:w="0" w:type="auto"/>
            <w:shd w:val="clear" w:color="auto" w:fill="FFFFFF"/>
            <w:vAlign w:val="center"/>
            <w:hideMark/>
          </w:tcPr>
          <w:p w14:paraId="25124075" w14:textId="5EAD1234" w:rsidR="00007706" w:rsidRPr="004F21A9" w:rsidRDefault="004F21A9" w:rsidP="004F21A9">
            <w:pPr>
              <w:spacing w:after="160" w:line="276" w:lineRule="auto"/>
              <w:jc w:val="center"/>
              <w:rPr>
                <w:rFonts w:ascii="Arial" w:hAnsi="Arial"/>
              </w:rPr>
            </w:pPr>
            <w:r w:rsidRPr="004F21A9">
              <w:rPr>
                <w:rFonts w:ascii="Arial" w:hAnsi="Arial"/>
              </w:rPr>
              <w:t xml:space="preserve">Principal </w:t>
            </w:r>
            <w:r w:rsidR="00AE3731">
              <w:rPr>
                <w:rFonts w:ascii="Arial" w:hAnsi="Arial"/>
              </w:rPr>
              <w:t>i</w:t>
            </w:r>
            <w:r w:rsidR="00AE3731" w:rsidRPr="004F21A9">
              <w:rPr>
                <w:rFonts w:ascii="Arial" w:hAnsi="Arial"/>
              </w:rPr>
              <w:t>nvestigator, Site</w:t>
            </w:r>
          </w:p>
        </w:tc>
      </w:tr>
      <w:tr w:rsidR="00007706" w:rsidRPr="00B7534D" w14:paraId="78362ADE" w14:textId="77777777" w:rsidTr="004F21A9">
        <w:tc>
          <w:tcPr>
            <w:tcW w:w="0" w:type="auto"/>
            <w:shd w:val="clear" w:color="auto" w:fill="FFFFFF"/>
            <w:vAlign w:val="center"/>
            <w:hideMark/>
          </w:tcPr>
          <w:p w14:paraId="48614863" w14:textId="36969570" w:rsidR="00007706" w:rsidRPr="00B7534D" w:rsidRDefault="004F21A9" w:rsidP="00007706">
            <w:pPr>
              <w:spacing w:after="160" w:line="276" w:lineRule="auto"/>
              <w:rPr>
                <w:rFonts w:ascii="Arial" w:hAnsi="Arial"/>
              </w:rPr>
            </w:pPr>
            <w:r w:rsidRPr="00B7534D">
              <w:rPr>
                <w:rFonts w:ascii="Arial" w:hAnsi="Arial"/>
              </w:rPr>
              <w:t>Delete records</w:t>
            </w:r>
          </w:p>
        </w:tc>
        <w:tc>
          <w:tcPr>
            <w:tcW w:w="0" w:type="auto"/>
            <w:shd w:val="clear" w:color="auto" w:fill="FFFFFF"/>
            <w:vAlign w:val="center"/>
            <w:hideMark/>
          </w:tcPr>
          <w:p w14:paraId="5722DDCC" w14:textId="77777777" w:rsidR="00007706" w:rsidRPr="00B7534D" w:rsidRDefault="00007706" w:rsidP="004F21A9">
            <w:pPr>
              <w:spacing w:after="160" w:line="276" w:lineRule="auto"/>
              <w:rPr>
                <w:rFonts w:ascii="Arial" w:hAnsi="Arial"/>
              </w:rPr>
            </w:pPr>
            <w:r w:rsidRPr="00B7534D">
              <w:rPr>
                <w:rFonts w:ascii="Arial" w:hAnsi="Arial"/>
              </w:rPr>
              <w:t>Grants user access to remove an entire record.</w:t>
            </w:r>
          </w:p>
        </w:tc>
        <w:tc>
          <w:tcPr>
            <w:tcW w:w="0" w:type="auto"/>
            <w:shd w:val="clear" w:color="auto" w:fill="FFFFFF"/>
            <w:vAlign w:val="center"/>
            <w:hideMark/>
          </w:tcPr>
          <w:p w14:paraId="6FA3C129" w14:textId="0F477950" w:rsidR="00007706" w:rsidRPr="004F21A9" w:rsidRDefault="004F21A9" w:rsidP="004F21A9">
            <w:pPr>
              <w:spacing w:after="160" w:line="276" w:lineRule="auto"/>
              <w:jc w:val="center"/>
              <w:rPr>
                <w:rFonts w:ascii="Arial" w:hAnsi="Arial"/>
              </w:rPr>
            </w:pPr>
            <w:r w:rsidRPr="004F21A9">
              <w:rPr>
                <w:rFonts w:ascii="Arial" w:hAnsi="Arial"/>
              </w:rPr>
              <w:t xml:space="preserve">Principal </w:t>
            </w:r>
            <w:r w:rsidR="00AE3731">
              <w:rPr>
                <w:rFonts w:ascii="Arial" w:hAnsi="Arial"/>
              </w:rPr>
              <w:t>i</w:t>
            </w:r>
            <w:r w:rsidR="00AE3731" w:rsidRPr="004F21A9">
              <w:rPr>
                <w:rFonts w:ascii="Arial" w:hAnsi="Arial"/>
              </w:rPr>
              <w:t>nvestigator</w:t>
            </w:r>
          </w:p>
        </w:tc>
      </w:tr>
      <w:tr w:rsidR="00007706" w:rsidRPr="00B7534D" w14:paraId="2BA641D0" w14:textId="77777777" w:rsidTr="004F21A9">
        <w:tc>
          <w:tcPr>
            <w:tcW w:w="0" w:type="auto"/>
            <w:shd w:val="clear" w:color="auto" w:fill="FFFFFF"/>
            <w:vAlign w:val="center"/>
            <w:hideMark/>
          </w:tcPr>
          <w:p w14:paraId="511772EB" w14:textId="0C5858CC" w:rsidR="00007706" w:rsidRPr="00B7534D" w:rsidRDefault="004F21A9" w:rsidP="00007706">
            <w:pPr>
              <w:spacing w:after="160" w:line="276" w:lineRule="auto"/>
              <w:rPr>
                <w:rFonts w:ascii="Arial" w:hAnsi="Arial"/>
              </w:rPr>
            </w:pPr>
            <w:r w:rsidRPr="00B7534D">
              <w:rPr>
                <w:rFonts w:ascii="Arial" w:hAnsi="Arial"/>
              </w:rPr>
              <w:t>Record locking customization</w:t>
            </w:r>
          </w:p>
        </w:tc>
        <w:tc>
          <w:tcPr>
            <w:tcW w:w="0" w:type="auto"/>
            <w:shd w:val="clear" w:color="auto" w:fill="FFFFFF"/>
            <w:vAlign w:val="center"/>
            <w:hideMark/>
          </w:tcPr>
          <w:p w14:paraId="0BA08D59" w14:textId="77777777" w:rsidR="00007706" w:rsidRPr="00B7534D" w:rsidRDefault="00007706" w:rsidP="004F21A9">
            <w:pPr>
              <w:spacing w:after="160" w:line="276" w:lineRule="auto"/>
              <w:rPr>
                <w:rFonts w:ascii="Arial" w:hAnsi="Arial"/>
              </w:rPr>
            </w:pPr>
            <w:r w:rsidRPr="00B7534D">
              <w:rPr>
                <w:rFonts w:ascii="Arial" w:hAnsi="Arial"/>
              </w:rPr>
              <w:t>Grants user access to customize record locking text.</w:t>
            </w:r>
          </w:p>
        </w:tc>
        <w:tc>
          <w:tcPr>
            <w:tcW w:w="0" w:type="auto"/>
            <w:shd w:val="clear" w:color="auto" w:fill="FFFFFF"/>
            <w:vAlign w:val="center"/>
            <w:hideMark/>
          </w:tcPr>
          <w:p w14:paraId="295B38FE" w14:textId="33CC62D6" w:rsidR="00007706" w:rsidRPr="004F21A9" w:rsidRDefault="004F21A9" w:rsidP="004F21A9">
            <w:pPr>
              <w:spacing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Principal </w:t>
            </w:r>
            <w:r w:rsidR="00AE3731">
              <w:rPr>
                <w:rFonts w:ascii="Arial" w:hAnsi="Arial"/>
              </w:rPr>
              <w:t>i</w:t>
            </w:r>
            <w:r w:rsidR="00AE3731" w:rsidRPr="004F21A9">
              <w:rPr>
                <w:rFonts w:ascii="Arial" w:hAnsi="Arial"/>
              </w:rPr>
              <w:t>nvestigator</w:t>
            </w:r>
          </w:p>
        </w:tc>
      </w:tr>
      <w:tr w:rsidR="00007706" w:rsidRPr="00B7534D" w14:paraId="174695E7" w14:textId="77777777" w:rsidTr="004F21A9">
        <w:tc>
          <w:tcPr>
            <w:tcW w:w="0" w:type="auto"/>
            <w:shd w:val="clear" w:color="auto" w:fill="FFFFFF"/>
            <w:vAlign w:val="center"/>
            <w:hideMark/>
          </w:tcPr>
          <w:p w14:paraId="2437A4BA" w14:textId="7B4B742F" w:rsidR="00007706" w:rsidRPr="00B7534D" w:rsidRDefault="004F21A9" w:rsidP="00007706">
            <w:pPr>
              <w:spacing w:after="160" w:line="276" w:lineRule="auto"/>
              <w:rPr>
                <w:rFonts w:ascii="Arial" w:hAnsi="Arial"/>
              </w:rPr>
            </w:pPr>
            <w:r w:rsidRPr="00B7534D">
              <w:rPr>
                <w:rFonts w:ascii="Arial" w:hAnsi="Arial"/>
              </w:rPr>
              <w:t>Lock/unlock records</w:t>
            </w:r>
          </w:p>
        </w:tc>
        <w:tc>
          <w:tcPr>
            <w:tcW w:w="0" w:type="auto"/>
            <w:shd w:val="clear" w:color="auto" w:fill="FFFFFF"/>
            <w:vAlign w:val="center"/>
            <w:hideMark/>
          </w:tcPr>
          <w:p w14:paraId="05B73716" w14:textId="77777777" w:rsidR="00007706" w:rsidRPr="00B7534D" w:rsidRDefault="00007706" w:rsidP="004F21A9">
            <w:pPr>
              <w:spacing w:after="160" w:line="276" w:lineRule="auto"/>
              <w:rPr>
                <w:rFonts w:ascii="Arial" w:hAnsi="Arial"/>
              </w:rPr>
            </w:pPr>
            <w:r w:rsidRPr="00B7534D">
              <w:rPr>
                <w:rFonts w:ascii="Arial" w:hAnsi="Arial"/>
              </w:rPr>
              <w:t>Grants user access to lock/unlock a record from editing. Users without this right will not be able to edit a locked record. User will need “Read Only” or “</w:t>
            </w:r>
            <w:proofErr w:type="spellStart"/>
            <w:r w:rsidRPr="00B7534D">
              <w:rPr>
                <w:rFonts w:ascii="Arial" w:hAnsi="Arial"/>
              </w:rPr>
              <w:t>View&amp;Edit</w:t>
            </w:r>
            <w:proofErr w:type="spellEnd"/>
            <w:r w:rsidRPr="00B7534D">
              <w:rPr>
                <w:rFonts w:ascii="Arial" w:hAnsi="Arial"/>
              </w:rPr>
              <w:t>” to lock/unlock a data collection instrument.</w:t>
            </w:r>
          </w:p>
        </w:tc>
        <w:tc>
          <w:tcPr>
            <w:tcW w:w="0" w:type="auto"/>
            <w:shd w:val="clear" w:color="auto" w:fill="FFFFFF"/>
            <w:vAlign w:val="center"/>
            <w:hideMark/>
          </w:tcPr>
          <w:p w14:paraId="60C8ED5B" w14:textId="18237B6C" w:rsidR="00007706" w:rsidRPr="004F21A9" w:rsidRDefault="004F21A9" w:rsidP="004F21A9">
            <w:pPr>
              <w:spacing w:after="160"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 xml:space="preserve">anager, Principal </w:t>
            </w:r>
            <w:r w:rsidR="00AE3731">
              <w:rPr>
                <w:rFonts w:ascii="Arial" w:hAnsi="Arial"/>
              </w:rPr>
              <w:t>i</w:t>
            </w:r>
            <w:r w:rsidR="00AE3731" w:rsidRPr="004F21A9">
              <w:rPr>
                <w:rFonts w:ascii="Arial" w:hAnsi="Arial"/>
              </w:rPr>
              <w:t>nvestigator</w:t>
            </w:r>
          </w:p>
        </w:tc>
      </w:tr>
      <w:tr w:rsidR="00345C7B" w:rsidRPr="00B7534D" w14:paraId="15758A92" w14:textId="77777777" w:rsidTr="004F21A9">
        <w:tc>
          <w:tcPr>
            <w:tcW w:w="0" w:type="auto"/>
            <w:shd w:val="clear" w:color="auto" w:fill="FFFFFF"/>
            <w:vAlign w:val="center"/>
          </w:tcPr>
          <w:p w14:paraId="229E80F2" w14:textId="7790833B" w:rsidR="00345C7B" w:rsidRPr="00B7534D" w:rsidRDefault="004F21A9" w:rsidP="00007706">
            <w:pPr>
              <w:spacing w:after="160" w:line="276" w:lineRule="auto"/>
              <w:rPr>
                <w:rFonts w:ascii="Arial" w:hAnsi="Arial"/>
              </w:rPr>
            </w:pPr>
            <w:r w:rsidRPr="00B7534D">
              <w:rPr>
                <w:rFonts w:ascii="Arial" w:hAnsi="Arial"/>
              </w:rPr>
              <w:t>Lock/unlock *entire* records (record level)</w:t>
            </w:r>
          </w:p>
        </w:tc>
        <w:tc>
          <w:tcPr>
            <w:tcW w:w="0" w:type="auto"/>
            <w:shd w:val="clear" w:color="auto" w:fill="FFFFFF"/>
            <w:vAlign w:val="center"/>
          </w:tcPr>
          <w:p w14:paraId="35C5839B" w14:textId="7F257C93" w:rsidR="00345C7B" w:rsidRPr="00B7534D" w:rsidRDefault="00345C7B" w:rsidP="004F21A9">
            <w:pPr>
              <w:spacing w:after="160" w:line="276" w:lineRule="auto"/>
              <w:rPr>
                <w:rFonts w:ascii="Arial" w:hAnsi="Arial"/>
              </w:rPr>
            </w:pPr>
            <w:r w:rsidRPr="00B7534D">
              <w:rPr>
                <w:rFonts w:ascii="Arial" w:hAnsi="Arial"/>
              </w:rPr>
              <w:t>Grants user access to lock/unlock an entire record while one or more instruments are currently locked.</w:t>
            </w:r>
          </w:p>
        </w:tc>
        <w:tc>
          <w:tcPr>
            <w:tcW w:w="0" w:type="auto"/>
            <w:shd w:val="clear" w:color="auto" w:fill="FFFFFF"/>
            <w:vAlign w:val="center"/>
          </w:tcPr>
          <w:p w14:paraId="755693EB" w14:textId="28B4869A" w:rsidR="00345C7B" w:rsidRPr="004F21A9" w:rsidRDefault="004F21A9" w:rsidP="004F21A9">
            <w:pPr>
              <w:spacing w:after="160" w:line="276" w:lineRule="auto"/>
              <w:jc w:val="center"/>
              <w:rPr>
                <w:rFonts w:ascii="Arial" w:hAnsi="Arial"/>
              </w:rPr>
            </w:pPr>
            <w:r w:rsidRPr="004F21A9">
              <w:rPr>
                <w:rFonts w:ascii="Arial" w:hAnsi="Arial"/>
              </w:rPr>
              <w:t xml:space="preserve">Project </w:t>
            </w:r>
            <w:r w:rsidR="00AE3731">
              <w:rPr>
                <w:rFonts w:ascii="Arial" w:hAnsi="Arial"/>
              </w:rPr>
              <w:t>m</w:t>
            </w:r>
            <w:r w:rsidR="00AE3731" w:rsidRPr="004F21A9">
              <w:rPr>
                <w:rFonts w:ascii="Arial" w:hAnsi="Arial"/>
              </w:rPr>
              <w:t>anager</w:t>
            </w:r>
          </w:p>
        </w:tc>
      </w:tr>
    </w:tbl>
    <w:p w14:paraId="07756788" w14:textId="77777777" w:rsidR="004F21A9" w:rsidRPr="00B7534D" w:rsidRDefault="004F21A9" w:rsidP="004E381D">
      <w:pPr>
        <w:spacing w:after="0"/>
        <w:jc w:val="both"/>
        <w:rPr>
          <w:rFonts w:ascii="Arial" w:hAnsi="Arial"/>
          <w:b/>
          <w:color w:val="000000" w:themeColor="text1"/>
          <w:sz w:val="20"/>
          <w:szCs w:val="20"/>
        </w:rPr>
      </w:pPr>
    </w:p>
    <w:p w14:paraId="7076CBC0" w14:textId="1A1A1E30" w:rsidR="00A21D7A" w:rsidRPr="00FD23C7" w:rsidRDefault="002B1A08" w:rsidP="004E381D">
      <w:pPr>
        <w:pStyle w:val="Heading2"/>
        <w:spacing w:before="0" w:after="0"/>
        <w:jc w:val="both"/>
        <w:rPr>
          <w:rFonts w:ascii="Arial" w:hAnsi="Arial"/>
          <w:color w:val="000000" w:themeColor="text1"/>
          <w:sz w:val="28"/>
          <w:szCs w:val="28"/>
        </w:rPr>
      </w:pPr>
      <w:bookmarkStart w:id="224" w:name="_Toc445219367"/>
      <w:bookmarkStart w:id="225" w:name="_Toc456705861"/>
      <w:bookmarkStart w:id="226" w:name="_Toc76723970"/>
      <w:bookmarkStart w:id="227" w:name="_Toc77162707"/>
      <w:bookmarkStart w:id="228" w:name="_Toc77162772"/>
      <w:bookmarkStart w:id="229" w:name="_Toc99956789"/>
      <w:r w:rsidRPr="00FD23C7">
        <w:rPr>
          <w:rFonts w:ascii="Arial" w:hAnsi="Arial"/>
          <w:color w:val="000000" w:themeColor="text1"/>
          <w:sz w:val="28"/>
          <w:szCs w:val="28"/>
        </w:rPr>
        <w:t>1</w:t>
      </w:r>
      <w:r w:rsidR="008C0636" w:rsidRPr="00FD23C7">
        <w:rPr>
          <w:rFonts w:ascii="Arial" w:hAnsi="Arial"/>
          <w:color w:val="000000" w:themeColor="text1"/>
          <w:sz w:val="28"/>
          <w:szCs w:val="28"/>
        </w:rPr>
        <w:t>8</w:t>
      </w:r>
      <w:r w:rsidR="00D21CC6" w:rsidRPr="00FD23C7">
        <w:rPr>
          <w:rFonts w:ascii="Arial" w:hAnsi="Arial"/>
          <w:color w:val="000000" w:themeColor="text1"/>
          <w:sz w:val="28"/>
          <w:szCs w:val="28"/>
        </w:rPr>
        <w:t>.1</w:t>
      </w:r>
      <w:r w:rsidR="00D21CC6" w:rsidRPr="00FD23C7">
        <w:rPr>
          <w:rFonts w:ascii="Arial" w:hAnsi="Arial"/>
          <w:color w:val="000000" w:themeColor="text1"/>
          <w:sz w:val="28"/>
          <w:szCs w:val="28"/>
        </w:rPr>
        <w:tab/>
      </w:r>
      <w:r w:rsidR="006748B0" w:rsidRPr="00FD23C7">
        <w:rPr>
          <w:rFonts w:ascii="Arial" w:hAnsi="Arial"/>
          <w:color w:val="000000" w:themeColor="text1"/>
          <w:sz w:val="28"/>
          <w:szCs w:val="28"/>
        </w:rPr>
        <w:t>Pre-requisites for</w:t>
      </w:r>
      <w:r w:rsidR="00241DB3" w:rsidRPr="00FD23C7">
        <w:rPr>
          <w:rFonts w:ascii="Arial" w:hAnsi="Arial"/>
          <w:color w:val="000000" w:themeColor="text1"/>
          <w:sz w:val="28"/>
          <w:szCs w:val="28"/>
        </w:rPr>
        <w:t xml:space="preserve"> </w:t>
      </w:r>
      <w:r w:rsidR="003045FA" w:rsidRPr="00FD23C7">
        <w:rPr>
          <w:rFonts w:ascii="Arial" w:hAnsi="Arial"/>
          <w:color w:val="000000" w:themeColor="text1"/>
          <w:sz w:val="28"/>
          <w:szCs w:val="28"/>
        </w:rPr>
        <w:t>D</w:t>
      </w:r>
      <w:r w:rsidR="00241DB3" w:rsidRPr="00FD23C7">
        <w:rPr>
          <w:rFonts w:ascii="Arial" w:hAnsi="Arial"/>
          <w:color w:val="000000" w:themeColor="text1"/>
          <w:sz w:val="28"/>
          <w:szCs w:val="28"/>
        </w:rPr>
        <w:t xml:space="preserve">ata </w:t>
      </w:r>
      <w:r w:rsidR="003045FA" w:rsidRPr="00FD23C7">
        <w:rPr>
          <w:rFonts w:ascii="Arial" w:hAnsi="Arial"/>
          <w:color w:val="000000" w:themeColor="text1"/>
          <w:sz w:val="28"/>
          <w:szCs w:val="28"/>
        </w:rPr>
        <w:t>E</w:t>
      </w:r>
      <w:r w:rsidR="00241DB3" w:rsidRPr="00FD23C7">
        <w:rPr>
          <w:rFonts w:ascii="Arial" w:hAnsi="Arial"/>
          <w:color w:val="000000" w:themeColor="text1"/>
          <w:sz w:val="28"/>
          <w:szCs w:val="28"/>
        </w:rPr>
        <w:t>ntry</w:t>
      </w:r>
      <w:bookmarkEnd w:id="224"/>
      <w:bookmarkEnd w:id="225"/>
      <w:bookmarkEnd w:id="226"/>
      <w:bookmarkEnd w:id="227"/>
      <w:bookmarkEnd w:id="228"/>
      <w:bookmarkEnd w:id="229"/>
    </w:p>
    <w:p w14:paraId="27307155" w14:textId="2CF5A4AF" w:rsidR="00BB4E58" w:rsidRPr="00AE3731" w:rsidRDefault="006748B0" w:rsidP="004E381D">
      <w:pPr>
        <w:spacing w:after="0"/>
        <w:jc w:val="both"/>
        <w:rPr>
          <w:rFonts w:ascii="Arial" w:hAnsi="Arial"/>
          <w:color w:val="000000" w:themeColor="text1"/>
        </w:rPr>
      </w:pPr>
      <w:r w:rsidRPr="00B7534D">
        <w:rPr>
          <w:rFonts w:ascii="Arial" w:hAnsi="Arial"/>
          <w:color w:val="000000" w:themeColor="text1"/>
        </w:rPr>
        <w:t xml:space="preserve">Each </w:t>
      </w:r>
      <w:r w:rsidR="00A21D7A" w:rsidRPr="00B7534D">
        <w:rPr>
          <w:rFonts w:ascii="Arial" w:hAnsi="Arial"/>
          <w:color w:val="000000" w:themeColor="text1"/>
        </w:rPr>
        <w:t xml:space="preserve">user </w:t>
      </w:r>
      <w:r w:rsidR="005B487E" w:rsidRPr="00B7534D">
        <w:rPr>
          <w:rFonts w:ascii="Arial" w:hAnsi="Arial"/>
          <w:color w:val="000000" w:themeColor="text1"/>
        </w:rPr>
        <w:t>must</w:t>
      </w:r>
      <w:r w:rsidR="006B05B3" w:rsidRPr="00B7534D">
        <w:rPr>
          <w:rFonts w:ascii="Arial" w:hAnsi="Arial"/>
          <w:color w:val="000000" w:themeColor="text1"/>
        </w:rPr>
        <w:t xml:space="preserve"> </w:t>
      </w:r>
      <w:r w:rsidR="00A21D7A" w:rsidRPr="00B7534D">
        <w:rPr>
          <w:rFonts w:ascii="Arial" w:hAnsi="Arial"/>
          <w:color w:val="000000" w:themeColor="text1"/>
        </w:rPr>
        <w:t xml:space="preserve">be trained on the </w:t>
      </w:r>
      <w:proofErr w:type="spellStart"/>
      <w:r w:rsidR="00B706B8" w:rsidRPr="00B7534D">
        <w:rPr>
          <w:rFonts w:ascii="Arial" w:hAnsi="Arial"/>
          <w:color w:val="000000" w:themeColor="text1"/>
        </w:rPr>
        <w:t>REDC</w:t>
      </w:r>
      <w:r w:rsidR="000232A0" w:rsidRPr="00B7534D">
        <w:rPr>
          <w:rFonts w:ascii="Arial" w:hAnsi="Arial"/>
          <w:color w:val="000000" w:themeColor="text1"/>
        </w:rPr>
        <w:t>ap</w:t>
      </w:r>
      <w:proofErr w:type="spellEnd"/>
      <w:r w:rsidR="00B706B8" w:rsidRPr="00B7534D">
        <w:rPr>
          <w:rFonts w:ascii="Arial" w:hAnsi="Arial"/>
          <w:color w:val="000000" w:themeColor="text1"/>
        </w:rPr>
        <w:t xml:space="preserve"> EDC</w:t>
      </w:r>
      <w:r w:rsidR="00A21D7A" w:rsidRPr="00B7534D">
        <w:rPr>
          <w:rFonts w:ascii="Arial" w:hAnsi="Arial"/>
          <w:color w:val="000000" w:themeColor="text1"/>
        </w:rPr>
        <w:t xml:space="preserve"> system prior to being granted permission to work in the production </w:t>
      </w:r>
      <w:r w:rsidR="00613DC5" w:rsidRPr="00B7534D">
        <w:rPr>
          <w:rFonts w:ascii="Arial" w:hAnsi="Arial"/>
          <w:color w:val="000000" w:themeColor="text1"/>
        </w:rPr>
        <w:t>mode</w:t>
      </w:r>
      <w:r w:rsidR="00A21D7A" w:rsidRPr="00B7534D">
        <w:rPr>
          <w:rFonts w:ascii="Arial" w:hAnsi="Arial"/>
          <w:color w:val="000000" w:themeColor="text1"/>
        </w:rPr>
        <w:t xml:space="preserve"> of the </w:t>
      </w:r>
      <w:r w:rsidR="005B487E" w:rsidRPr="00B7534D">
        <w:rPr>
          <w:rFonts w:ascii="Arial" w:hAnsi="Arial"/>
          <w:color w:val="000000" w:themeColor="text1"/>
        </w:rPr>
        <w:t>eCRF</w:t>
      </w:r>
      <w:r w:rsidR="003531AB" w:rsidRPr="00B7534D">
        <w:rPr>
          <w:rFonts w:ascii="Arial" w:hAnsi="Arial"/>
          <w:color w:val="000000" w:themeColor="text1"/>
        </w:rPr>
        <w:t xml:space="preserve"> under ‘</w:t>
      </w:r>
      <w:r w:rsidR="002B10F3" w:rsidRPr="00B7534D">
        <w:rPr>
          <w:rFonts w:ascii="Arial" w:hAnsi="Arial"/>
          <w:color w:val="000000" w:themeColor="text1"/>
        </w:rPr>
        <w:t>[abbreviated study title]</w:t>
      </w:r>
      <w:r w:rsidR="003531AB" w:rsidRPr="00B7534D">
        <w:rPr>
          <w:rFonts w:ascii="Arial" w:hAnsi="Arial"/>
          <w:color w:val="000000" w:themeColor="text1"/>
        </w:rPr>
        <w:t xml:space="preserve"> Forms and Documents’ </w:t>
      </w:r>
      <w:proofErr w:type="spellStart"/>
      <w:r w:rsidR="003531AB" w:rsidRPr="00B7534D">
        <w:rPr>
          <w:rFonts w:ascii="Arial" w:hAnsi="Arial"/>
          <w:color w:val="000000" w:themeColor="text1"/>
        </w:rPr>
        <w:t>REDCap</w:t>
      </w:r>
      <w:proofErr w:type="spellEnd"/>
      <w:r w:rsidR="003531AB" w:rsidRPr="00B7534D">
        <w:rPr>
          <w:rFonts w:ascii="Arial" w:hAnsi="Arial"/>
          <w:color w:val="000000" w:themeColor="text1"/>
        </w:rPr>
        <w:t xml:space="preserve"> project</w:t>
      </w:r>
      <w:r w:rsidR="00A21D7A" w:rsidRPr="00B7534D">
        <w:rPr>
          <w:rFonts w:ascii="Arial" w:hAnsi="Arial"/>
          <w:color w:val="000000" w:themeColor="text1"/>
        </w:rPr>
        <w:t xml:space="preserve">.  A training record </w:t>
      </w:r>
      <w:r w:rsidR="00903B92" w:rsidRPr="00B7534D">
        <w:rPr>
          <w:rFonts w:ascii="Arial" w:hAnsi="Arial"/>
          <w:color w:val="000000" w:themeColor="text1"/>
        </w:rPr>
        <w:t>will</w:t>
      </w:r>
      <w:r w:rsidR="006B05B3" w:rsidRPr="00B7534D">
        <w:rPr>
          <w:rFonts w:ascii="Arial" w:hAnsi="Arial"/>
          <w:color w:val="000000" w:themeColor="text1"/>
        </w:rPr>
        <w:t xml:space="preserve"> </w:t>
      </w:r>
      <w:r w:rsidR="00A21D7A" w:rsidRPr="00B7534D">
        <w:rPr>
          <w:rFonts w:ascii="Arial" w:hAnsi="Arial"/>
          <w:color w:val="000000" w:themeColor="text1"/>
        </w:rPr>
        <w:t>be created and maintained</w:t>
      </w:r>
      <w:r w:rsidR="002E0722" w:rsidRPr="00B7534D">
        <w:rPr>
          <w:rFonts w:ascii="Arial" w:hAnsi="Arial"/>
          <w:color w:val="000000" w:themeColor="text1"/>
        </w:rPr>
        <w:t>. T</w:t>
      </w:r>
      <w:r w:rsidR="00A21D7A" w:rsidRPr="00B7534D">
        <w:rPr>
          <w:rFonts w:ascii="Arial" w:hAnsi="Arial"/>
          <w:color w:val="000000" w:themeColor="text1"/>
        </w:rPr>
        <w:t xml:space="preserve">raining records </w:t>
      </w:r>
      <w:r w:rsidR="00903B92" w:rsidRPr="00B7534D">
        <w:rPr>
          <w:rFonts w:ascii="Arial" w:hAnsi="Arial"/>
          <w:color w:val="000000" w:themeColor="text1"/>
        </w:rPr>
        <w:t>will</w:t>
      </w:r>
      <w:r w:rsidR="006B05B3" w:rsidRPr="00B7534D">
        <w:rPr>
          <w:rFonts w:ascii="Arial" w:hAnsi="Arial"/>
          <w:color w:val="000000" w:themeColor="text1"/>
        </w:rPr>
        <w:t xml:space="preserve"> </w:t>
      </w:r>
      <w:r w:rsidR="00A21D7A" w:rsidRPr="00B7534D">
        <w:rPr>
          <w:rFonts w:ascii="Arial" w:hAnsi="Arial"/>
          <w:color w:val="000000" w:themeColor="text1"/>
        </w:rPr>
        <w:t xml:space="preserve">be stored in the </w:t>
      </w:r>
      <w:r w:rsidR="00F452FB" w:rsidRPr="00B7534D">
        <w:rPr>
          <w:rFonts w:ascii="Arial" w:hAnsi="Arial"/>
          <w:color w:val="000000" w:themeColor="text1"/>
        </w:rPr>
        <w:t>T</w:t>
      </w:r>
      <w:r w:rsidR="00A21D7A" w:rsidRPr="00B7534D">
        <w:rPr>
          <w:rFonts w:ascii="Arial" w:hAnsi="Arial"/>
          <w:color w:val="000000" w:themeColor="text1"/>
        </w:rPr>
        <w:t xml:space="preserve">rial </w:t>
      </w:r>
      <w:r w:rsidR="00F452FB" w:rsidRPr="00B7534D">
        <w:rPr>
          <w:rFonts w:ascii="Arial" w:hAnsi="Arial"/>
          <w:color w:val="000000" w:themeColor="text1"/>
        </w:rPr>
        <w:t>M</w:t>
      </w:r>
      <w:r w:rsidR="00A21D7A" w:rsidRPr="00B7534D">
        <w:rPr>
          <w:rFonts w:ascii="Arial" w:hAnsi="Arial"/>
          <w:color w:val="000000" w:themeColor="text1"/>
        </w:rPr>
        <w:t xml:space="preserve">aster </w:t>
      </w:r>
      <w:r w:rsidR="00F452FB" w:rsidRPr="00B7534D">
        <w:rPr>
          <w:rFonts w:ascii="Arial" w:hAnsi="Arial"/>
          <w:color w:val="000000" w:themeColor="text1"/>
        </w:rPr>
        <w:t>F</w:t>
      </w:r>
      <w:r w:rsidR="00A21D7A" w:rsidRPr="00B7534D">
        <w:rPr>
          <w:rFonts w:ascii="Arial" w:hAnsi="Arial"/>
          <w:color w:val="000000" w:themeColor="text1"/>
        </w:rPr>
        <w:t>ile.</w:t>
      </w:r>
      <w:r w:rsidR="003531AB" w:rsidRPr="00B7534D">
        <w:rPr>
          <w:rFonts w:ascii="Arial" w:hAnsi="Arial"/>
          <w:color w:val="000000" w:themeColor="text1"/>
        </w:rPr>
        <w:t xml:space="preserve"> Training materials (</w:t>
      </w:r>
      <w:r w:rsidR="00CD5B7C" w:rsidRPr="00B7534D">
        <w:rPr>
          <w:rFonts w:ascii="Arial" w:hAnsi="Arial"/>
          <w:color w:val="000000" w:themeColor="text1"/>
        </w:rPr>
        <w:t>i.e.</w:t>
      </w:r>
      <w:r w:rsidR="003531AB" w:rsidRPr="00B7534D">
        <w:rPr>
          <w:rFonts w:ascii="Arial" w:hAnsi="Arial"/>
          <w:color w:val="000000" w:themeColor="text1"/>
        </w:rPr>
        <w:t xml:space="preserve">, slides) </w:t>
      </w:r>
      <w:r w:rsidR="0083755B" w:rsidRPr="00B7534D">
        <w:rPr>
          <w:rFonts w:ascii="Arial" w:hAnsi="Arial"/>
          <w:color w:val="000000" w:themeColor="text1"/>
        </w:rPr>
        <w:t>can be accessed from</w:t>
      </w:r>
      <w:r w:rsidR="00E03235" w:rsidRPr="00B7534D">
        <w:rPr>
          <w:rFonts w:ascii="Arial" w:hAnsi="Arial"/>
          <w:color w:val="000000" w:themeColor="text1"/>
        </w:rPr>
        <w:t xml:space="preserve"> the</w:t>
      </w:r>
      <w:r w:rsidR="003531AB" w:rsidRPr="00B7534D">
        <w:rPr>
          <w:rFonts w:ascii="Arial" w:hAnsi="Arial"/>
          <w:color w:val="000000" w:themeColor="text1"/>
        </w:rPr>
        <w:t xml:space="preserve"> ‘</w:t>
      </w:r>
      <w:r w:rsidR="002B10F3" w:rsidRPr="00B7534D">
        <w:rPr>
          <w:rFonts w:ascii="Arial" w:hAnsi="Arial"/>
          <w:color w:val="000000" w:themeColor="text1"/>
        </w:rPr>
        <w:t>[abbreviated study title]</w:t>
      </w:r>
      <w:r w:rsidR="003531AB" w:rsidRPr="00B7534D">
        <w:rPr>
          <w:rFonts w:ascii="Arial" w:hAnsi="Arial"/>
          <w:color w:val="000000" w:themeColor="text1"/>
        </w:rPr>
        <w:t xml:space="preserve"> Forms and Documents’ </w:t>
      </w:r>
      <w:proofErr w:type="spellStart"/>
      <w:r w:rsidR="003531AB" w:rsidRPr="00B7534D">
        <w:rPr>
          <w:rFonts w:ascii="Arial" w:hAnsi="Arial"/>
          <w:color w:val="000000" w:themeColor="text1"/>
        </w:rPr>
        <w:t>REDCap</w:t>
      </w:r>
      <w:proofErr w:type="spellEnd"/>
      <w:r w:rsidR="003531AB" w:rsidRPr="00B7534D">
        <w:rPr>
          <w:rFonts w:ascii="Arial" w:hAnsi="Arial"/>
          <w:color w:val="000000" w:themeColor="text1"/>
        </w:rPr>
        <w:t xml:space="preserve"> project.  </w:t>
      </w:r>
      <w:r w:rsidR="009F6D76" w:rsidRPr="00B7534D">
        <w:rPr>
          <w:rFonts w:ascii="Arial" w:hAnsi="Arial"/>
          <w:color w:val="000000" w:themeColor="text1"/>
        </w:rPr>
        <w:t>Thi</w:t>
      </w:r>
      <w:r w:rsidR="00E03235" w:rsidRPr="00B7534D">
        <w:rPr>
          <w:rFonts w:ascii="Arial" w:hAnsi="Arial"/>
          <w:color w:val="000000" w:themeColor="text1"/>
        </w:rPr>
        <w:t>s</w:t>
      </w:r>
      <w:r w:rsidR="009F6D76" w:rsidRPr="00B7534D">
        <w:rPr>
          <w:rFonts w:ascii="Arial" w:hAnsi="Arial"/>
          <w:color w:val="000000" w:themeColor="text1"/>
        </w:rPr>
        <w:t xml:space="preserve"> project is to be used for storing and retrieving files and documents used for th</w:t>
      </w:r>
      <w:r w:rsidR="00E03235" w:rsidRPr="00B7534D">
        <w:rPr>
          <w:rFonts w:ascii="Arial" w:hAnsi="Arial"/>
          <w:color w:val="000000" w:themeColor="text1"/>
        </w:rPr>
        <w:t>e</w:t>
      </w:r>
      <w:r w:rsidR="009F6D76" w:rsidRPr="00B7534D">
        <w:rPr>
          <w:rFonts w:ascii="Arial" w:hAnsi="Arial"/>
          <w:color w:val="000000" w:themeColor="text1"/>
        </w:rPr>
        <w:t xml:space="preserve"> </w:t>
      </w:r>
      <w:r w:rsidR="00C17E55" w:rsidRPr="00B7534D">
        <w:rPr>
          <w:rFonts w:ascii="Arial" w:hAnsi="Arial"/>
          <w:color w:val="000000" w:themeColor="text1"/>
        </w:rPr>
        <w:t>[abbreviated study title]</w:t>
      </w:r>
      <w:r w:rsidR="009F6D76" w:rsidRPr="00B7534D">
        <w:rPr>
          <w:rFonts w:ascii="Arial" w:hAnsi="Arial"/>
          <w:color w:val="000000" w:themeColor="text1"/>
        </w:rPr>
        <w:t>. The UTS-ITCC team upload files to ‘</w:t>
      </w:r>
      <w:r w:rsidR="002B10F3" w:rsidRPr="00B7534D">
        <w:rPr>
          <w:rFonts w:ascii="Arial" w:hAnsi="Arial"/>
          <w:color w:val="000000" w:themeColor="text1"/>
        </w:rPr>
        <w:t>[abbreviated study title]</w:t>
      </w:r>
      <w:r w:rsidR="009F6D76" w:rsidRPr="00B7534D">
        <w:rPr>
          <w:rFonts w:ascii="Arial" w:hAnsi="Arial"/>
          <w:color w:val="000000" w:themeColor="text1"/>
        </w:rPr>
        <w:t xml:space="preserve"> Forms and Documents’ </w:t>
      </w:r>
      <w:proofErr w:type="spellStart"/>
      <w:r w:rsidR="009F6D76" w:rsidRPr="00B7534D">
        <w:rPr>
          <w:rFonts w:ascii="Arial" w:hAnsi="Arial"/>
          <w:color w:val="000000" w:themeColor="text1"/>
        </w:rPr>
        <w:t>REDCap</w:t>
      </w:r>
      <w:proofErr w:type="spellEnd"/>
      <w:r w:rsidR="009F6D76" w:rsidRPr="00B7534D">
        <w:rPr>
          <w:rFonts w:ascii="Arial" w:hAnsi="Arial"/>
          <w:color w:val="000000" w:themeColor="text1"/>
        </w:rPr>
        <w:t xml:space="preserve"> project for retrieval, so that the site staff can download </w:t>
      </w:r>
      <w:r w:rsidR="00E03235" w:rsidRPr="00B7534D">
        <w:rPr>
          <w:rFonts w:ascii="Arial" w:hAnsi="Arial"/>
          <w:color w:val="000000" w:themeColor="text1"/>
        </w:rPr>
        <w:t xml:space="preserve">documents </w:t>
      </w:r>
      <w:r w:rsidR="009F6D76" w:rsidRPr="00B7534D">
        <w:rPr>
          <w:rFonts w:ascii="Arial" w:hAnsi="Arial"/>
          <w:color w:val="000000" w:themeColor="text1"/>
        </w:rPr>
        <w:t>in the file list.</w:t>
      </w:r>
      <w:r w:rsidR="00AE3731">
        <w:rPr>
          <w:rFonts w:ascii="Arial" w:hAnsi="Arial"/>
          <w:color w:val="000000" w:themeColor="text1"/>
        </w:rPr>
        <w:t xml:space="preserve"> </w:t>
      </w:r>
      <w:r w:rsidR="009F6D76" w:rsidRPr="00B7534D">
        <w:rPr>
          <w:rFonts w:ascii="Arial" w:hAnsi="Arial"/>
          <w:color w:val="000000" w:themeColor="text1"/>
        </w:rPr>
        <w:t>In g</w:t>
      </w:r>
      <w:r w:rsidR="002714BD" w:rsidRPr="00B7534D">
        <w:rPr>
          <w:rFonts w:ascii="Arial" w:hAnsi="Arial"/>
          <w:color w:val="000000" w:themeColor="text1"/>
        </w:rPr>
        <w:t>eneral, t</w:t>
      </w:r>
      <w:r w:rsidR="009D4D94" w:rsidRPr="00B7534D">
        <w:rPr>
          <w:rFonts w:ascii="Arial" w:hAnsi="Arial"/>
          <w:color w:val="000000" w:themeColor="text1"/>
        </w:rPr>
        <w:t xml:space="preserve">he </w:t>
      </w:r>
      <w:r w:rsidR="002714BD" w:rsidRPr="00B7534D">
        <w:rPr>
          <w:rFonts w:ascii="Arial" w:hAnsi="Arial"/>
          <w:color w:val="000000" w:themeColor="text1"/>
        </w:rPr>
        <w:t>‘</w:t>
      </w:r>
      <w:r w:rsidR="009D4D94" w:rsidRPr="00B7534D">
        <w:rPr>
          <w:rFonts w:ascii="Arial" w:hAnsi="Arial"/>
          <w:color w:val="000000" w:themeColor="text1"/>
        </w:rPr>
        <w:t xml:space="preserve">Forms and Documents’ is set up with different instruments as described </w:t>
      </w:r>
      <w:r w:rsidR="009D4D94" w:rsidRPr="00B7534D">
        <w:rPr>
          <w:rFonts w:ascii="Arial" w:hAnsi="Arial"/>
          <w:color w:val="000000" w:themeColor="text1"/>
          <w:szCs w:val="22"/>
        </w:rPr>
        <w:t xml:space="preserve">in Table </w:t>
      </w:r>
      <w:r w:rsidR="00AE3731">
        <w:rPr>
          <w:rFonts w:ascii="Arial" w:hAnsi="Arial"/>
          <w:color w:val="000000" w:themeColor="text1"/>
          <w:szCs w:val="22"/>
        </w:rPr>
        <w:t>18.1.1.</w:t>
      </w:r>
    </w:p>
    <w:p w14:paraId="2B6434D8" w14:textId="77777777" w:rsidR="00AE3731" w:rsidRPr="00B7534D" w:rsidRDefault="00AE3731" w:rsidP="004E381D">
      <w:pPr>
        <w:spacing w:after="0"/>
        <w:jc w:val="both"/>
        <w:rPr>
          <w:rFonts w:ascii="Arial" w:hAnsi="Arial"/>
          <w:b/>
          <w:color w:val="000000" w:themeColor="text1"/>
          <w:szCs w:val="22"/>
        </w:rPr>
      </w:pPr>
    </w:p>
    <w:p w14:paraId="141CDED3" w14:textId="09E1B034" w:rsidR="00BB4E58" w:rsidRPr="00AE3731" w:rsidRDefault="00AE3731" w:rsidP="004E381D">
      <w:pPr>
        <w:spacing w:after="0"/>
        <w:jc w:val="both"/>
        <w:rPr>
          <w:rFonts w:ascii="Arial" w:hAnsi="Arial"/>
          <w:b/>
          <w:color w:val="000000" w:themeColor="text1"/>
          <w:sz w:val="20"/>
          <w:szCs w:val="20"/>
        </w:rPr>
      </w:pPr>
      <w:r w:rsidRPr="00B7534D">
        <w:rPr>
          <w:rFonts w:ascii="Arial" w:hAnsi="Arial"/>
          <w:b/>
          <w:color w:val="000000" w:themeColor="text1"/>
          <w:sz w:val="20"/>
          <w:szCs w:val="20"/>
        </w:rPr>
        <w:t xml:space="preserve">Table </w:t>
      </w:r>
      <w:r>
        <w:rPr>
          <w:rFonts w:ascii="Arial" w:hAnsi="Arial"/>
          <w:b/>
          <w:color w:val="000000" w:themeColor="text1"/>
          <w:sz w:val="20"/>
          <w:szCs w:val="20"/>
        </w:rPr>
        <w:t>18.1.1</w:t>
      </w:r>
      <w:r w:rsidRPr="00B7534D">
        <w:rPr>
          <w:rFonts w:ascii="Arial" w:hAnsi="Arial"/>
          <w:b/>
          <w:color w:val="000000" w:themeColor="text1"/>
          <w:sz w:val="20"/>
          <w:szCs w:val="20"/>
        </w:rPr>
        <w:t xml:space="preserve">. </w:t>
      </w:r>
      <w:proofErr w:type="spellStart"/>
      <w:r w:rsidRPr="00B7534D">
        <w:rPr>
          <w:rFonts w:ascii="Arial" w:hAnsi="Arial"/>
          <w:b/>
          <w:color w:val="000000" w:themeColor="text1"/>
          <w:sz w:val="20"/>
          <w:szCs w:val="20"/>
        </w:rPr>
        <w:t>REDCap</w:t>
      </w:r>
      <w:proofErr w:type="spellEnd"/>
      <w:r w:rsidRPr="00B7534D">
        <w:rPr>
          <w:rFonts w:ascii="Arial" w:hAnsi="Arial"/>
          <w:b/>
          <w:color w:val="000000" w:themeColor="text1"/>
          <w:sz w:val="20"/>
          <w:szCs w:val="20"/>
        </w:rPr>
        <w:t xml:space="preserve"> project ‘Forms and Documents’ Set-up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41"/>
        <w:gridCol w:w="4415"/>
        <w:gridCol w:w="3185"/>
      </w:tblGrid>
      <w:tr w:rsidR="00253418" w:rsidRPr="00B7534D" w14:paraId="6BEC9275" w14:textId="77777777" w:rsidTr="00C87436">
        <w:tc>
          <w:tcPr>
            <w:tcW w:w="0" w:type="auto"/>
            <w:shd w:val="clear" w:color="auto" w:fill="D9D9D9" w:themeFill="background1" w:themeFillShade="D9"/>
            <w:vAlign w:val="center"/>
            <w:hideMark/>
          </w:tcPr>
          <w:p w14:paraId="3DB5CBDA" w14:textId="1936E6C7" w:rsidR="00FA4E5A" w:rsidRPr="00B7534D" w:rsidRDefault="009F6D76" w:rsidP="00C87436">
            <w:pPr>
              <w:spacing w:after="160" w:line="276" w:lineRule="auto"/>
              <w:rPr>
                <w:rFonts w:ascii="Arial" w:hAnsi="Arial"/>
                <w:b/>
                <w:bCs/>
              </w:rPr>
            </w:pPr>
            <w:r w:rsidRPr="00B7534D">
              <w:rPr>
                <w:rFonts w:ascii="Arial" w:hAnsi="Arial"/>
                <w:b/>
                <w:bCs/>
              </w:rPr>
              <w:lastRenderedPageBreak/>
              <w:t>Instrument</w:t>
            </w:r>
          </w:p>
        </w:tc>
        <w:tc>
          <w:tcPr>
            <w:tcW w:w="4524" w:type="dxa"/>
            <w:shd w:val="clear" w:color="auto" w:fill="D9D9D9" w:themeFill="background1" w:themeFillShade="D9"/>
            <w:vAlign w:val="center"/>
            <w:hideMark/>
          </w:tcPr>
          <w:p w14:paraId="025A471C" w14:textId="77777777" w:rsidR="00FA4E5A" w:rsidRPr="00B7534D" w:rsidRDefault="00FA4E5A" w:rsidP="00C87436">
            <w:pPr>
              <w:spacing w:after="160" w:line="276" w:lineRule="auto"/>
              <w:rPr>
                <w:rFonts w:ascii="Arial" w:hAnsi="Arial"/>
                <w:b/>
                <w:bCs/>
              </w:rPr>
            </w:pPr>
            <w:r w:rsidRPr="00B7534D">
              <w:rPr>
                <w:rFonts w:ascii="Arial" w:hAnsi="Arial"/>
                <w:b/>
                <w:bCs/>
              </w:rPr>
              <w:t>Definition</w:t>
            </w:r>
          </w:p>
        </w:tc>
        <w:tc>
          <w:tcPr>
            <w:tcW w:w="3260" w:type="dxa"/>
            <w:shd w:val="clear" w:color="auto" w:fill="D9D9D9" w:themeFill="background1" w:themeFillShade="D9"/>
            <w:vAlign w:val="center"/>
            <w:hideMark/>
          </w:tcPr>
          <w:p w14:paraId="5C66B9A3" w14:textId="77777777" w:rsidR="00FA4E5A" w:rsidRPr="00B7534D" w:rsidRDefault="00FA4E5A" w:rsidP="00C87436">
            <w:pPr>
              <w:spacing w:after="160" w:line="276" w:lineRule="auto"/>
              <w:rPr>
                <w:rFonts w:ascii="Arial" w:hAnsi="Arial"/>
              </w:rPr>
            </w:pPr>
            <w:r w:rsidRPr="00B7534D">
              <w:rPr>
                <w:rFonts w:ascii="Arial" w:hAnsi="Arial"/>
                <w:b/>
                <w:bCs/>
              </w:rPr>
              <w:t>Access</w:t>
            </w:r>
          </w:p>
        </w:tc>
      </w:tr>
      <w:tr w:rsidR="00253418" w:rsidRPr="00B7534D" w14:paraId="4281EB2A" w14:textId="77777777" w:rsidTr="00C87436">
        <w:tc>
          <w:tcPr>
            <w:tcW w:w="0" w:type="auto"/>
            <w:shd w:val="clear" w:color="auto" w:fill="FFFFFF"/>
            <w:vAlign w:val="center"/>
            <w:hideMark/>
          </w:tcPr>
          <w:p w14:paraId="6DBB8717" w14:textId="528EBB3D" w:rsidR="00FA4E5A" w:rsidRPr="00B7534D" w:rsidRDefault="00FA4E5A" w:rsidP="00C87436">
            <w:pPr>
              <w:spacing w:after="160" w:line="276" w:lineRule="auto"/>
              <w:rPr>
                <w:rFonts w:ascii="Arial" w:hAnsi="Arial"/>
              </w:rPr>
            </w:pPr>
            <w:r w:rsidRPr="00B7534D">
              <w:rPr>
                <w:rFonts w:ascii="Arial" w:hAnsi="Arial"/>
              </w:rPr>
              <w:t>Study protocol</w:t>
            </w:r>
          </w:p>
        </w:tc>
        <w:tc>
          <w:tcPr>
            <w:tcW w:w="4524" w:type="dxa"/>
            <w:shd w:val="clear" w:color="auto" w:fill="FFFFFF"/>
            <w:vAlign w:val="center"/>
            <w:hideMark/>
          </w:tcPr>
          <w:p w14:paraId="4E3A6F79" w14:textId="61D98925" w:rsidR="00FA4E5A" w:rsidRPr="00B7534D" w:rsidRDefault="0083755B" w:rsidP="00C87436">
            <w:pPr>
              <w:spacing w:after="160" w:line="276" w:lineRule="auto"/>
              <w:rPr>
                <w:rFonts w:ascii="Arial" w:hAnsi="Arial"/>
              </w:rPr>
            </w:pPr>
            <w:r w:rsidRPr="00B7534D">
              <w:rPr>
                <w:rFonts w:ascii="Arial" w:hAnsi="Arial"/>
              </w:rPr>
              <w:t xml:space="preserve">All </w:t>
            </w:r>
            <w:r w:rsidR="009D4D94" w:rsidRPr="00B7534D">
              <w:rPr>
                <w:rFonts w:ascii="Arial" w:hAnsi="Arial"/>
              </w:rPr>
              <w:t>versions of p</w:t>
            </w:r>
            <w:r w:rsidR="00FA4E5A" w:rsidRPr="00B7534D">
              <w:rPr>
                <w:rFonts w:ascii="Arial" w:hAnsi="Arial"/>
              </w:rPr>
              <w:t>rotocol, protocol amendments</w:t>
            </w:r>
            <w:r w:rsidR="009D4D94" w:rsidRPr="00B7534D">
              <w:rPr>
                <w:rFonts w:ascii="Arial" w:hAnsi="Arial"/>
              </w:rPr>
              <w:t xml:space="preserve">, </w:t>
            </w:r>
            <w:r w:rsidR="00C87436">
              <w:rPr>
                <w:rFonts w:ascii="Arial" w:hAnsi="Arial"/>
              </w:rPr>
              <w:t>p</w:t>
            </w:r>
            <w:r w:rsidR="009D4D94" w:rsidRPr="00B7534D">
              <w:rPr>
                <w:rFonts w:ascii="Arial" w:hAnsi="Arial"/>
              </w:rPr>
              <w:t xml:space="preserve">roduct information </w:t>
            </w:r>
          </w:p>
        </w:tc>
        <w:tc>
          <w:tcPr>
            <w:tcW w:w="3260" w:type="dxa"/>
            <w:shd w:val="clear" w:color="auto" w:fill="FFFFFF"/>
            <w:vAlign w:val="center"/>
            <w:hideMark/>
          </w:tcPr>
          <w:p w14:paraId="6D71D193" w14:textId="01DEFBBB" w:rsidR="00FA4E5A" w:rsidRPr="00B7534D" w:rsidRDefault="00FA4E5A" w:rsidP="00C87436">
            <w:pPr>
              <w:spacing w:line="276" w:lineRule="auto"/>
              <w:rPr>
                <w:rFonts w:ascii="Arial" w:hAnsi="Arial"/>
              </w:rPr>
            </w:pPr>
            <w:r w:rsidRPr="00B7534D">
              <w:rPr>
                <w:rFonts w:ascii="Arial" w:hAnsi="Arial"/>
              </w:rPr>
              <w:t xml:space="preserve">Project </w:t>
            </w:r>
            <w:r w:rsidR="00C87436">
              <w:rPr>
                <w:rFonts w:ascii="Arial" w:hAnsi="Arial"/>
              </w:rPr>
              <w:t>m</w:t>
            </w:r>
            <w:r w:rsidRPr="00B7534D">
              <w:rPr>
                <w:rFonts w:ascii="Arial" w:hAnsi="Arial"/>
              </w:rPr>
              <w:t xml:space="preserve">anager, </w:t>
            </w:r>
            <w:r w:rsidR="009D4D94" w:rsidRPr="00B7534D">
              <w:rPr>
                <w:rFonts w:ascii="Arial" w:hAnsi="Arial"/>
              </w:rPr>
              <w:t xml:space="preserve">Central </w:t>
            </w:r>
            <w:r w:rsidR="00C87436">
              <w:rPr>
                <w:rFonts w:ascii="Arial" w:hAnsi="Arial"/>
              </w:rPr>
              <w:t>m</w:t>
            </w:r>
            <w:r w:rsidR="009D4D94" w:rsidRPr="00B7534D">
              <w:rPr>
                <w:rFonts w:ascii="Arial" w:hAnsi="Arial"/>
              </w:rPr>
              <w:t xml:space="preserve">onitor, </w:t>
            </w:r>
            <w:r w:rsidRPr="00B7534D">
              <w:rPr>
                <w:rFonts w:ascii="Arial" w:hAnsi="Arial"/>
              </w:rPr>
              <w:t>Principal investigator, Site</w:t>
            </w:r>
          </w:p>
        </w:tc>
      </w:tr>
      <w:tr w:rsidR="00253418" w:rsidRPr="00B7534D" w14:paraId="5ED9ADF3" w14:textId="77777777" w:rsidTr="00C87436">
        <w:tc>
          <w:tcPr>
            <w:tcW w:w="0" w:type="auto"/>
            <w:shd w:val="clear" w:color="auto" w:fill="FFFFFF"/>
            <w:vAlign w:val="center"/>
            <w:hideMark/>
          </w:tcPr>
          <w:p w14:paraId="0D27805B" w14:textId="3FEEDB52" w:rsidR="00FA4E5A" w:rsidRPr="00B7534D" w:rsidRDefault="00FA4E5A" w:rsidP="00C87436">
            <w:pPr>
              <w:spacing w:after="160" w:line="276" w:lineRule="auto"/>
              <w:rPr>
                <w:rFonts w:ascii="Arial" w:hAnsi="Arial"/>
              </w:rPr>
            </w:pPr>
            <w:r w:rsidRPr="00B7534D">
              <w:rPr>
                <w:rFonts w:ascii="Arial" w:hAnsi="Arial"/>
              </w:rPr>
              <w:t>PICFs</w:t>
            </w:r>
          </w:p>
        </w:tc>
        <w:tc>
          <w:tcPr>
            <w:tcW w:w="4524" w:type="dxa"/>
            <w:shd w:val="clear" w:color="auto" w:fill="FFFFFF"/>
            <w:vAlign w:val="center"/>
            <w:hideMark/>
          </w:tcPr>
          <w:p w14:paraId="3F73CB38" w14:textId="6C64280D" w:rsidR="00FA4E5A" w:rsidRPr="00B7534D" w:rsidRDefault="009D4D94" w:rsidP="00C87436">
            <w:pPr>
              <w:spacing w:after="160" w:line="276" w:lineRule="auto"/>
              <w:rPr>
                <w:rFonts w:ascii="Arial" w:hAnsi="Arial"/>
              </w:rPr>
            </w:pPr>
            <w:r w:rsidRPr="00B7534D">
              <w:rPr>
                <w:rFonts w:ascii="Arial" w:hAnsi="Arial"/>
              </w:rPr>
              <w:t>All versions of Participant</w:t>
            </w:r>
            <w:r w:rsidR="002714BD" w:rsidRPr="00B7534D">
              <w:rPr>
                <w:rFonts w:ascii="Arial" w:hAnsi="Arial"/>
              </w:rPr>
              <w:t>/Caregiver</w:t>
            </w:r>
            <w:r w:rsidRPr="00B7534D">
              <w:rPr>
                <w:rFonts w:ascii="Arial" w:hAnsi="Arial"/>
              </w:rPr>
              <w:t xml:space="preserve"> Information Sheet and </w:t>
            </w:r>
            <w:r w:rsidR="002714BD" w:rsidRPr="00B7534D">
              <w:rPr>
                <w:rFonts w:ascii="Arial" w:hAnsi="Arial"/>
              </w:rPr>
              <w:t>Participant/Caregiver</w:t>
            </w:r>
            <w:r w:rsidRPr="00B7534D">
              <w:rPr>
                <w:rFonts w:ascii="Arial" w:hAnsi="Arial"/>
              </w:rPr>
              <w:t xml:space="preserve"> Consent Form (</w:t>
            </w:r>
            <w:r w:rsidR="00B87183" w:rsidRPr="00B7534D">
              <w:rPr>
                <w:rFonts w:ascii="Arial" w:hAnsi="Arial"/>
              </w:rPr>
              <w:t>e.g.,</w:t>
            </w:r>
            <w:r w:rsidRPr="00B7534D">
              <w:rPr>
                <w:rFonts w:ascii="Arial" w:hAnsi="Arial"/>
              </w:rPr>
              <w:t xml:space="preserve"> Master, Withdrawal, Sub-study)</w:t>
            </w:r>
          </w:p>
        </w:tc>
        <w:tc>
          <w:tcPr>
            <w:tcW w:w="3260" w:type="dxa"/>
            <w:shd w:val="clear" w:color="auto" w:fill="FFFFFF"/>
            <w:vAlign w:val="center"/>
            <w:hideMark/>
          </w:tcPr>
          <w:p w14:paraId="58480AF8" w14:textId="7B9E458C" w:rsidR="00FA4E5A" w:rsidRPr="00B7534D" w:rsidRDefault="00C87436" w:rsidP="00C87436">
            <w:pPr>
              <w:spacing w:line="276" w:lineRule="auto"/>
              <w:rPr>
                <w:rFonts w:ascii="Arial" w:hAnsi="Arial"/>
              </w:rPr>
            </w:pPr>
            <w:r w:rsidRPr="00B7534D">
              <w:rPr>
                <w:rFonts w:ascii="Arial" w:hAnsi="Arial"/>
              </w:rPr>
              <w:t xml:space="preserve">Project </w:t>
            </w:r>
            <w:r>
              <w:rPr>
                <w:rFonts w:ascii="Arial" w:hAnsi="Arial"/>
              </w:rPr>
              <w:t>m</w:t>
            </w:r>
            <w:r w:rsidRPr="00B7534D">
              <w:rPr>
                <w:rFonts w:ascii="Arial" w:hAnsi="Arial"/>
              </w:rPr>
              <w:t xml:space="preserve">anager, Central </w:t>
            </w:r>
            <w:r>
              <w:rPr>
                <w:rFonts w:ascii="Arial" w:hAnsi="Arial"/>
              </w:rPr>
              <w:t>m</w:t>
            </w:r>
            <w:r w:rsidRPr="00B7534D">
              <w:rPr>
                <w:rFonts w:ascii="Arial" w:hAnsi="Arial"/>
              </w:rPr>
              <w:t>onitor, Principal investigator, Site</w:t>
            </w:r>
          </w:p>
        </w:tc>
      </w:tr>
      <w:tr w:rsidR="00253418" w:rsidRPr="00B7534D" w14:paraId="60BDBD1C" w14:textId="77777777" w:rsidTr="00C87436">
        <w:tc>
          <w:tcPr>
            <w:tcW w:w="0" w:type="auto"/>
            <w:shd w:val="clear" w:color="auto" w:fill="FFFFFF"/>
            <w:vAlign w:val="center"/>
            <w:hideMark/>
          </w:tcPr>
          <w:p w14:paraId="5FF325A8" w14:textId="510EF9D1" w:rsidR="00FA4E5A" w:rsidRPr="00B7534D" w:rsidRDefault="00FA4E5A" w:rsidP="00C87436">
            <w:pPr>
              <w:spacing w:after="160" w:line="276" w:lineRule="auto"/>
              <w:rPr>
                <w:rFonts w:ascii="Arial" w:hAnsi="Arial"/>
              </w:rPr>
            </w:pPr>
            <w:r w:rsidRPr="00B7534D">
              <w:rPr>
                <w:rFonts w:ascii="Arial" w:hAnsi="Arial"/>
              </w:rPr>
              <w:t>Worksheets</w:t>
            </w:r>
          </w:p>
        </w:tc>
        <w:tc>
          <w:tcPr>
            <w:tcW w:w="4524" w:type="dxa"/>
            <w:shd w:val="clear" w:color="auto" w:fill="FFFFFF"/>
            <w:vAlign w:val="center"/>
            <w:hideMark/>
          </w:tcPr>
          <w:p w14:paraId="12F2B6F8" w14:textId="5ED949CF" w:rsidR="00FA4E5A" w:rsidRPr="00B7534D" w:rsidRDefault="00253418" w:rsidP="00C87436">
            <w:pPr>
              <w:spacing w:line="276" w:lineRule="auto"/>
              <w:rPr>
                <w:rFonts w:ascii="Arial" w:hAnsi="Arial"/>
              </w:rPr>
            </w:pPr>
            <w:r w:rsidRPr="00B7534D">
              <w:rPr>
                <w:rFonts w:ascii="Arial" w:hAnsi="Arial"/>
              </w:rPr>
              <w:t xml:space="preserve">Also called </w:t>
            </w:r>
            <w:r w:rsidR="002714BD" w:rsidRPr="00B7534D">
              <w:rPr>
                <w:rFonts w:ascii="Arial" w:hAnsi="Arial"/>
              </w:rPr>
              <w:t>CRFs</w:t>
            </w:r>
            <w:r w:rsidRPr="00B7534D">
              <w:rPr>
                <w:rFonts w:ascii="Arial" w:hAnsi="Arial"/>
              </w:rPr>
              <w:t>, including concurrent medication log, AE log, SAE template.</w:t>
            </w:r>
            <w:r w:rsidR="002714BD" w:rsidRPr="00B7534D">
              <w:rPr>
                <w:rFonts w:ascii="Arial" w:hAnsi="Arial"/>
              </w:rPr>
              <w:t xml:space="preserve"> </w:t>
            </w:r>
            <w:r w:rsidRPr="00B7534D">
              <w:rPr>
                <w:rFonts w:ascii="Arial" w:hAnsi="Arial"/>
              </w:rPr>
              <w:t>It</w:t>
            </w:r>
            <w:r w:rsidR="00C87436">
              <w:rPr>
                <w:rFonts w:ascii="Arial" w:hAnsi="Arial"/>
              </w:rPr>
              <w:t xml:space="preserve"> i</w:t>
            </w:r>
            <w:r w:rsidRPr="00B7534D">
              <w:rPr>
                <w:rFonts w:ascii="Arial" w:hAnsi="Arial"/>
              </w:rPr>
              <w:t xml:space="preserve">s </w:t>
            </w:r>
            <w:r w:rsidR="002714BD" w:rsidRPr="00B7534D">
              <w:rPr>
                <w:rFonts w:ascii="Arial" w:hAnsi="Arial"/>
              </w:rPr>
              <w:t>recommended to be maintained in a folder for each participant.</w:t>
            </w:r>
          </w:p>
        </w:tc>
        <w:tc>
          <w:tcPr>
            <w:tcW w:w="3260" w:type="dxa"/>
            <w:shd w:val="clear" w:color="auto" w:fill="FFFFFF"/>
            <w:vAlign w:val="center"/>
            <w:hideMark/>
          </w:tcPr>
          <w:p w14:paraId="3CE60E42" w14:textId="29429D6E" w:rsidR="00FA4E5A" w:rsidRPr="00B7534D" w:rsidRDefault="00C87436" w:rsidP="00C87436">
            <w:pPr>
              <w:spacing w:line="276" w:lineRule="auto"/>
              <w:rPr>
                <w:rFonts w:ascii="Arial" w:hAnsi="Arial"/>
              </w:rPr>
            </w:pPr>
            <w:r w:rsidRPr="00B7534D">
              <w:rPr>
                <w:rFonts w:ascii="Arial" w:hAnsi="Arial"/>
              </w:rPr>
              <w:t xml:space="preserve">Project </w:t>
            </w:r>
            <w:r>
              <w:rPr>
                <w:rFonts w:ascii="Arial" w:hAnsi="Arial"/>
              </w:rPr>
              <w:t>m</w:t>
            </w:r>
            <w:r w:rsidRPr="00B7534D">
              <w:rPr>
                <w:rFonts w:ascii="Arial" w:hAnsi="Arial"/>
              </w:rPr>
              <w:t xml:space="preserve">anager, Central </w:t>
            </w:r>
            <w:r>
              <w:rPr>
                <w:rFonts w:ascii="Arial" w:hAnsi="Arial"/>
              </w:rPr>
              <w:t>m</w:t>
            </w:r>
            <w:r w:rsidRPr="00B7534D">
              <w:rPr>
                <w:rFonts w:ascii="Arial" w:hAnsi="Arial"/>
              </w:rPr>
              <w:t>onitor, Principal investigator, Site</w:t>
            </w:r>
          </w:p>
        </w:tc>
      </w:tr>
      <w:tr w:rsidR="00253418" w:rsidRPr="00B7534D" w14:paraId="2CAB58D8" w14:textId="77777777" w:rsidTr="00C87436">
        <w:tc>
          <w:tcPr>
            <w:tcW w:w="0" w:type="auto"/>
            <w:shd w:val="clear" w:color="auto" w:fill="FFFFFF"/>
            <w:vAlign w:val="center"/>
            <w:hideMark/>
          </w:tcPr>
          <w:p w14:paraId="6A0CD1C8" w14:textId="35DD95F7" w:rsidR="00FA4E5A" w:rsidRPr="00B7534D" w:rsidRDefault="00FA4E5A" w:rsidP="00C87436">
            <w:pPr>
              <w:spacing w:after="160" w:line="276" w:lineRule="auto"/>
              <w:rPr>
                <w:rFonts w:ascii="Arial" w:hAnsi="Arial"/>
              </w:rPr>
            </w:pPr>
            <w:r w:rsidRPr="00B7534D">
              <w:rPr>
                <w:rFonts w:ascii="Arial" w:hAnsi="Arial"/>
              </w:rPr>
              <w:t>Ethics and regulatory</w:t>
            </w:r>
          </w:p>
        </w:tc>
        <w:tc>
          <w:tcPr>
            <w:tcW w:w="4524" w:type="dxa"/>
            <w:shd w:val="clear" w:color="auto" w:fill="FFFFFF"/>
            <w:vAlign w:val="center"/>
            <w:hideMark/>
          </w:tcPr>
          <w:p w14:paraId="08D8D41B" w14:textId="4B82F4D4" w:rsidR="00FA4E5A" w:rsidRPr="00B7534D" w:rsidRDefault="00F452FB" w:rsidP="00C87436">
            <w:pPr>
              <w:spacing w:after="160" w:line="276" w:lineRule="auto"/>
              <w:rPr>
                <w:rFonts w:ascii="Arial" w:hAnsi="Arial"/>
              </w:rPr>
            </w:pPr>
            <w:r w:rsidRPr="00B7534D">
              <w:rPr>
                <w:rFonts w:ascii="Arial" w:hAnsi="Arial"/>
              </w:rPr>
              <w:t>ANZCTR Trial registration, CTN listing, Insurance, HREC approval</w:t>
            </w:r>
          </w:p>
        </w:tc>
        <w:tc>
          <w:tcPr>
            <w:tcW w:w="3260" w:type="dxa"/>
            <w:shd w:val="clear" w:color="auto" w:fill="FFFFFF"/>
            <w:vAlign w:val="center"/>
            <w:hideMark/>
          </w:tcPr>
          <w:p w14:paraId="1DC86A86" w14:textId="0EA9F5AD" w:rsidR="00FA4E5A" w:rsidRPr="00B7534D" w:rsidRDefault="00C87436" w:rsidP="00C87436">
            <w:pPr>
              <w:spacing w:line="276" w:lineRule="auto"/>
              <w:rPr>
                <w:rFonts w:ascii="Arial" w:hAnsi="Arial"/>
              </w:rPr>
            </w:pPr>
            <w:r w:rsidRPr="00B7534D">
              <w:rPr>
                <w:rFonts w:ascii="Arial" w:hAnsi="Arial"/>
              </w:rPr>
              <w:t xml:space="preserve">Project </w:t>
            </w:r>
            <w:r>
              <w:rPr>
                <w:rFonts w:ascii="Arial" w:hAnsi="Arial"/>
              </w:rPr>
              <w:t>m</w:t>
            </w:r>
            <w:r w:rsidRPr="00B7534D">
              <w:rPr>
                <w:rFonts w:ascii="Arial" w:hAnsi="Arial"/>
              </w:rPr>
              <w:t xml:space="preserve">anager, Central </w:t>
            </w:r>
            <w:r>
              <w:rPr>
                <w:rFonts w:ascii="Arial" w:hAnsi="Arial"/>
              </w:rPr>
              <w:t>m</w:t>
            </w:r>
            <w:r w:rsidRPr="00B7534D">
              <w:rPr>
                <w:rFonts w:ascii="Arial" w:hAnsi="Arial"/>
              </w:rPr>
              <w:t>onitor, Principal investigator, Site</w:t>
            </w:r>
          </w:p>
        </w:tc>
      </w:tr>
      <w:tr w:rsidR="00253418" w:rsidRPr="00B7534D" w14:paraId="30748DC9" w14:textId="77777777" w:rsidTr="00C87436">
        <w:tc>
          <w:tcPr>
            <w:tcW w:w="0" w:type="auto"/>
            <w:shd w:val="clear" w:color="auto" w:fill="FFFFFF"/>
            <w:vAlign w:val="center"/>
            <w:hideMark/>
          </w:tcPr>
          <w:p w14:paraId="447C245B" w14:textId="73C10FE1" w:rsidR="00FA4E5A" w:rsidRPr="00B7534D" w:rsidRDefault="00FA4E5A" w:rsidP="00C87436">
            <w:pPr>
              <w:spacing w:after="160" w:line="276" w:lineRule="auto"/>
              <w:rPr>
                <w:rFonts w:ascii="Arial" w:hAnsi="Arial"/>
              </w:rPr>
            </w:pPr>
            <w:r w:rsidRPr="00B7534D">
              <w:rPr>
                <w:rFonts w:ascii="Arial" w:hAnsi="Arial"/>
              </w:rPr>
              <w:t>Advertising and marketing</w:t>
            </w:r>
          </w:p>
        </w:tc>
        <w:tc>
          <w:tcPr>
            <w:tcW w:w="4524" w:type="dxa"/>
            <w:shd w:val="clear" w:color="auto" w:fill="FFFFFF"/>
            <w:vAlign w:val="center"/>
            <w:hideMark/>
          </w:tcPr>
          <w:p w14:paraId="698B9CFF" w14:textId="7C5AFC72" w:rsidR="00FA4E5A" w:rsidRPr="00B7534D" w:rsidRDefault="00F452FB" w:rsidP="00C87436">
            <w:pPr>
              <w:spacing w:line="276" w:lineRule="auto"/>
              <w:rPr>
                <w:rFonts w:ascii="Arial" w:hAnsi="Arial"/>
              </w:rPr>
            </w:pPr>
            <w:r w:rsidRPr="00B7534D">
              <w:rPr>
                <w:rFonts w:ascii="Arial" w:hAnsi="Arial"/>
              </w:rPr>
              <w:t>All versions of advertising and marketing materials (</w:t>
            </w:r>
            <w:r w:rsidR="00B87183" w:rsidRPr="00B7534D">
              <w:rPr>
                <w:rFonts w:ascii="Arial" w:hAnsi="Arial"/>
              </w:rPr>
              <w:t>e.g.,</w:t>
            </w:r>
            <w:r w:rsidRPr="00B7534D">
              <w:rPr>
                <w:rFonts w:ascii="Arial" w:hAnsi="Arial"/>
              </w:rPr>
              <w:t xml:space="preserve"> staff poster, public poster, clinic card, referral form)</w:t>
            </w:r>
          </w:p>
        </w:tc>
        <w:tc>
          <w:tcPr>
            <w:tcW w:w="3260" w:type="dxa"/>
            <w:shd w:val="clear" w:color="auto" w:fill="FFFFFF"/>
            <w:vAlign w:val="center"/>
            <w:hideMark/>
          </w:tcPr>
          <w:p w14:paraId="696A5CBC" w14:textId="7CC4381F" w:rsidR="00FA4E5A" w:rsidRPr="00B7534D" w:rsidRDefault="00C87436" w:rsidP="00C87436">
            <w:pPr>
              <w:spacing w:line="276" w:lineRule="auto"/>
              <w:rPr>
                <w:rFonts w:ascii="Arial" w:hAnsi="Arial"/>
              </w:rPr>
            </w:pPr>
            <w:r w:rsidRPr="00B7534D">
              <w:rPr>
                <w:rFonts w:ascii="Arial" w:hAnsi="Arial"/>
              </w:rPr>
              <w:t xml:space="preserve">Project </w:t>
            </w:r>
            <w:r>
              <w:rPr>
                <w:rFonts w:ascii="Arial" w:hAnsi="Arial"/>
              </w:rPr>
              <w:t>m</w:t>
            </w:r>
            <w:r w:rsidRPr="00B7534D">
              <w:rPr>
                <w:rFonts w:ascii="Arial" w:hAnsi="Arial"/>
              </w:rPr>
              <w:t xml:space="preserve">anager, Central </w:t>
            </w:r>
            <w:r>
              <w:rPr>
                <w:rFonts w:ascii="Arial" w:hAnsi="Arial"/>
              </w:rPr>
              <w:t>m</w:t>
            </w:r>
            <w:r w:rsidRPr="00B7534D">
              <w:rPr>
                <w:rFonts w:ascii="Arial" w:hAnsi="Arial"/>
              </w:rPr>
              <w:t>onitor, Principal investigator, Site</w:t>
            </w:r>
          </w:p>
        </w:tc>
      </w:tr>
      <w:tr w:rsidR="00253418" w:rsidRPr="00B7534D" w14:paraId="3508186F" w14:textId="77777777" w:rsidTr="00C87436">
        <w:tc>
          <w:tcPr>
            <w:tcW w:w="0" w:type="auto"/>
            <w:shd w:val="clear" w:color="auto" w:fill="FFFFFF"/>
            <w:vAlign w:val="center"/>
            <w:hideMark/>
          </w:tcPr>
          <w:p w14:paraId="02702AAB" w14:textId="4F376778" w:rsidR="00FA4E5A" w:rsidRPr="00B7534D" w:rsidRDefault="00FA4E5A" w:rsidP="00C87436">
            <w:pPr>
              <w:spacing w:after="160" w:line="276" w:lineRule="auto"/>
              <w:rPr>
                <w:rFonts w:ascii="Arial" w:hAnsi="Arial"/>
              </w:rPr>
            </w:pPr>
            <w:r w:rsidRPr="00B7534D">
              <w:rPr>
                <w:rFonts w:ascii="Arial" w:hAnsi="Arial"/>
              </w:rPr>
              <w:t>Guides and instructions</w:t>
            </w:r>
          </w:p>
        </w:tc>
        <w:tc>
          <w:tcPr>
            <w:tcW w:w="4524" w:type="dxa"/>
            <w:shd w:val="clear" w:color="auto" w:fill="FFFFFF"/>
            <w:vAlign w:val="center"/>
            <w:hideMark/>
          </w:tcPr>
          <w:p w14:paraId="2421A303" w14:textId="2A043FE7" w:rsidR="00FA4E5A" w:rsidRPr="00B7534D" w:rsidRDefault="002714BD" w:rsidP="00C87436">
            <w:pPr>
              <w:spacing w:line="276" w:lineRule="auto"/>
              <w:rPr>
                <w:rFonts w:ascii="Arial" w:hAnsi="Arial"/>
              </w:rPr>
            </w:pPr>
            <w:r w:rsidRPr="00B7534D">
              <w:rPr>
                <w:rFonts w:ascii="Arial" w:hAnsi="Arial"/>
              </w:rPr>
              <w:t>All types of guides and instructions related to the study (</w:t>
            </w:r>
            <w:r w:rsidR="00B87183" w:rsidRPr="00B7534D">
              <w:rPr>
                <w:rFonts w:ascii="Arial" w:hAnsi="Arial"/>
              </w:rPr>
              <w:t>e.g.,</w:t>
            </w:r>
            <w:r w:rsidRPr="00B7534D">
              <w:rPr>
                <w:rFonts w:ascii="Arial" w:hAnsi="Arial"/>
              </w:rPr>
              <w:t xml:space="preserve"> </w:t>
            </w:r>
            <w:r w:rsidR="00253418" w:rsidRPr="00B7534D">
              <w:rPr>
                <w:rFonts w:ascii="Arial" w:hAnsi="Arial"/>
              </w:rPr>
              <w:t>Instrument scoring manual, COVID script, face</w:t>
            </w:r>
            <w:r w:rsidR="006769FC">
              <w:rPr>
                <w:rFonts w:ascii="Arial" w:hAnsi="Arial"/>
              </w:rPr>
              <w:t>-</w:t>
            </w:r>
            <w:r w:rsidR="00253418" w:rsidRPr="00B7534D">
              <w:rPr>
                <w:rFonts w:ascii="Arial" w:hAnsi="Arial"/>
              </w:rPr>
              <w:t>to</w:t>
            </w:r>
            <w:r w:rsidR="006769FC">
              <w:rPr>
                <w:rFonts w:ascii="Arial" w:hAnsi="Arial"/>
              </w:rPr>
              <w:t>-</w:t>
            </w:r>
            <w:r w:rsidR="00253418" w:rsidRPr="00B7534D">
              <w:rPr>
                <w:rFonts w:ascii="Arial" w:hAnsi="Arial"/>
              </w:rPr>
              <w:t xml:space="preserve">face interaction record (COVID), </w:t>
            </w:r>
            <w:r w:rsidRPr="00B7534D">
              <w:rPr>
                <w:rFonts w:ascii="Arial" w:hAnsi="Arial"/>
              </w:rPr>
              <w:t>sub-study procedure manual, email template)</w:t>
            </w:r>
          </w:p>
        </w:tc>
        <w:tc>
          <w:tcPr>
            <w:tcW w:w="3260" w:type="dxa"/>
            <w:shd w:val="clear" w:color="auto" w:fill="FFFFFF"/>
            <w:vAlign w:val="center"/>
            <w:hideMark/>
          </w:tcPr>
          <w:p w14:paraId="3977691C" w14:textId="09DCF589" w:rsidR="00FA4E5A" w:rsidRPr="00B7534D" w:rsidRDefault="00C87436" w:rsidP="00C87436">
            <w:pPr>
              <w:spacing w:line="276" w:lineRule="auto"/>
              <w:rPr>
                <w:rFonts w:ascii="Arial" w:hAnsi="Arial"/>
              </w:rPr>
            </w:pPr>
            <w:r w:rsidRPr="00B7534D">
              <w:rPr>
                <w:rFonts w:ascii="Arial" w:hAnsi="Arial"/>
              </w:rPr>
              <w:t xml:space="preserve">Project </w:t>
            </w:r>
            <w:r>
              <w:rPr>
                <w:rFonts w:ascii="Arial" w:hAnsi="Arial"/>
              </w:rPr>
              <w:t>m</w:t>
            </w:r>
            <w:r w:rsidRPr="00B7534D">
              <w:rPr>
                <w:rFonts w:ascii="Arial" w:hAnsi="Arial"/>
              </w:rPr>
              <w:t xml:space="preserve">anager, Central </w:t>
            </w:r>
            <w:r>
              <w:rPr>
                <w:rFonts w:ascii="Arial" w:hAnsi="Arial"/>
              </w:rPr>
              <w:t>m</w:t>
            </w:r>
            <w:r w:rsidRPr="00B7534D">
              <w:rPr>
                <w:rFonts w:ascii="Arial" w:hAnsi="Arial"/>
              </w:rPr>
              <w:t>onitor, Principal investigator, Site</w:t>
            </w:r>
          </w:p>
        </w:tc>
      </w:tr>
      <w:tr w:rsidR="00253418" w:rsidRPr="00B7534D" w14:paraId="2388961E" w14:textId="77777777" w:rsidTr="00C87436">
        <w:tc>
          <w:tcPr>
            <w:tcW w:w="0" w:type="auto"/>
            <w:shd w:val="clear" w:color="auto" w:fill="FFFFFF"/>
            <w:vAlign w:val="center"/>
            <w:hideMark/>
          </w:tcPr>
          <w:p w14:paraId="129E3C2F" w14:textId="5F19901E" w:rsidR="00FA4E5A" w:rsidRPr="00B7534D" w:rsidRDefault="00FA4E5A" w:rsidP="00C87436">
            <w:pPr>
              <w:spacing w:after="160" w:line="276" w:lineRule="auto"/>
              <w:rPr>
                <w:rFonts w:ascii="Arial" w:hAnsi="Arial"/>
              </w:rPr>
            </w:pPr>
            <w:r w:rsidRPr="00B7534D">
              <w:rPr>
                <w:rFonts w:ascii="Arial" w:hAnsi="Arial"/>
              </w:rPr>
              <w:t xml:space="preserve">Assessment Tools </w:t>
            </w:r>
            <w:r w:rsidR="00253418" w:rsidRPr="00B7534D">
              <w:rPr>
                <w:rFonts w:ascii="Arial" w:hAnsi="Arial"/>
              </w:rPr>
              <w:t>–(</w:t>
            </w:r>
            <w:r w:rsidRPr="00B7534D">
              <w:rPr>
                <w:rFonts w:ascii="Arial" w:hAnsi="Arial"/>
              </w:rPr>
              <w:t>Participants</w:t>
            </w:r>
            <w:r w:rsidR="00253418" w:rsidRPr="00B7534D">
              <w:rPr>
                <w:rFonts w:ascii="Arial" w:hAnsi="Arial"/>
              </w:rPr>
              <w:t>/Caregiver)</w:t>
            </w:r>
          </w:p>
        </w:tc>
        <w:tc>
          <w:tcPr>
            <w:tcW w:w="4524" w:type="dxa"/>
            <w:shd w:val="clear" w:color="auto" w:fill="FFFFFF"/>
            <w:vAlign w:val="center"/>
            <w:hideMark/>
          </w:tcPr>
          <w:p w14:paraId="5B779317" w14:textId="3A166781" w:rsidR="00FA4E5A" w:rsidRPr="00B7534D" w:rsidRDefault="00684CD7" w:rsidP="00C87436">
            <w:pPr>
              <w:spacing w:after="160" w:line="276" w:lineRule="auto"/>
              <w:rPr>
                <w:rFonts w:ascii="Arial" w:hAnsi="Arial"/>
              </w:rPr>
            </w:pPr>
            <w:r w:rsidRPr="00B7534D">
              <w:rPr>
                <w:rFonts w:ascii="Arial" w:hAnsi="Arial"/>
              </w:rPr>
              <w:t>Individual</w:t>
            </w:r>
            <w:r w:rsidR="00253418" w:rsidRPr="00B7534D">
              <w:rPr>
                <w:rFonts w:ascii="Arial" w:hAnsi="Arial"/>
              </w:rPr>
              <w:t xml:space="preserve"> booklet</w:t>
            </w:r>
            <w:r w:rsidR="00825CBF" w:rsidRPr="00B7534D">
              <w:rPr>
                <w:rFonts w:ascii="Arial" w:hAnsi="Arial"/>
              </w:rPr>
              <w:t>s</w:t>
            </w:r>
            <w:r w:rsidR="00253418" w:rsidRPr="00B7534D">
              <w:rPr>
                <w:rFonts w:ascii="Arial" w:hAnsi="Arial"/>
              </w:rPr>
              <w:t xml:space="preserve"> and</w:t>
            </w:r>
            <w:r w:rsidR="00825CBF" w:rsidRPr="00B7534D">
              <w:rPr>
                <w:rFonts w:ascii="Arial" w:hAnsi="Arial"/>
              </w:rPr>
              <w:t>/or</w:t>
            </w:r>
            <w:r w:rsidR="00253418" w:rsidRPr="00B7534D">
              <w:rPr>
                <w:rFonts w:ascii="Arial" w:hAnsi="Arial"/>
              </w:rPr>
              <w:t xml:space="preserve"> form</w:t>
            </w:r>
            <w:r w:rsidR="00825CBF" w:rsidRPr="00B7534D">
              <w:rPr>
                <w:rFonts w:ascii="Arial" w:hAnsi="Arial"/>
              </w:rPr>
              <w:t>s</w:t>
            </w:r>
            <w:r w:rsidR="00253418" w:rsidRPr="00B7534D">
              <w:rPr>
                <w:rFonts w:ascii="Arial" w:hAnsi="Arial"/>
              </w:rPr>
              <w:t xml:space="preserve"> of</w:t>
            </w:r>
            <w:r w:rsidRPr="00B7534D">
              <w:rPr>
                <w:rFonts w:ascii="Arial" w:hAnsi="Arial"/>
              </w:rPr>
              <w:t xml:space="preserve"> </w:t>
            </w:r>
            <w:r w:rsidR="00253418" w:rsidRPr="00B7534D">
              <w:rPr>
                <w:rFonts w:ascii="Arial" w:hAnsi="Arial"/>
              </w:rPr>
              <w:t xml:space="preserve">assessments and </w:t>
            </w:r>
            <w:r w:rsidRPr="00B7534D">
              <w:rPr>
                <w:rFonts w:ascii="Arial" w:hAnsi="Arial"/>
              </w:rPr>
              <w:t>questionnaires</w:t>
            </w:r>
            <w:r w:rsidR="00253418" w:rsidRPr="00B7534D">
              <w:rPr>
                <w:rFonts w:ascii="Arial" w:hAnsi="Arial"/>
              </w:rPr>
              <w:t>.</w:t>
            </w:r>
          </w:p>
        </w:tc>
        <w:tc>
          <w:tcPr>
            <w:tcW w:w="3260" w:type="dxa"/>
            <w:shd w:val="clear" w:color="auto" w:fill="FFFFFF"/>
            <w:vAlign w:val="center"/>
            <w:hideMark/>
          </w:tcPr>
          <w:p w14:paraId="1552C627" w14:textId="597C1FCE" w:rsidR="00FA4E5A" w:rsidRPr="00B7534D" w:rsidRDefault="00C87436" w:rsidP="00C87436">
            <w:pPr>
              <w:spacing w:line="276" w:lineRule="auto"/>
              <w:rPr>
                <w:rFonts w:ascii="Arial" w:hAnsi="Arial"/>
              </w:rPr>
            </w:pPr>
            <w:r w:rsidRPr="00B7534D">
              <w:rPr>
                <w:rFonts w:ascii="Arial" w:hAnsi="Arial"/>
              </w:rPr>
              <w:t xml:space="preserve">Project </w:t>
            </w:r>
            <w:r>
              <w:rPr>
                <w:rFonts w:ascii="Arial" w:hAnsi="Arial"/>
              </w:rPr>
              <w:t>m</w:t>
            </w:r>
            <w:r w:rsidRPr="00B7534D">
              <w:rPr>
                <w:rFonts w:ascii="Arial" w:hAnsi="Arial"/>
              </w:rPr>
              <w:t xml:space="preserve">anager, Central </w:t>
            </w:r>
            <w:r>
              <w:rPr>
                <w:rFonts w:ascii="Arial" w:hAnsi="Arial"/>
              </w:rPr>
              <w:t>m</w:t>
            </w:r>
            <w:r w:rsidRPr="00B7534D">
              <w:rPr>
                <w:rFonts w:ascii="Arial" w:hAnsi="Arial"/>
              </w:rPr>
              <w:t>onitor, Principal investigator, Site</w:t>
            </w:r>
          </w:p>
        </w:tc>
      </w:tr>
      <w:tr w:rsidR="00FA4E5A" w:rsidRPr="00B7534D" w14:paraId="2263090B" w14:textId="77777777" w:rsidTr="00C87436">
        <w:tc>
          <w:tcPr>
            <w:tcW w:w="0" w:type="auto"/>
            <w:shd w:val="clear" w:color="auto" w:fill="FFFFFF"/>
            <w:vAlign w:val="center"/>
          </w:tcPr>
          <w:p w14:paraId="6B760F7A" w14:textId="19B08CDA" w:rsidR="00FA4E5A" w:rsidRPr="00B7534D" w:rsidRDefault="00FA4E5A" w:rsidP="00C87436">
            <w:pPr>
              <w:spacing w:after="160" w:line="276" w:lineRule="auto"/>
              <w:rPr>
                <w:rFonts w:ascii="Arial" w:hAnsi="Arial"/>
              </w:rPr>
            </w:pPr>
            <w:r w:rsidRPr="00B7534D">
              <w:rPr>
                <w:rFonts w:ascii="Arial" w:hAnsi="Arial"/>
              </w:rPr>
              <w:t>Other Patient Facing Documents</w:t>
            </w:r>
          </w:p>
        </w:tc>
        <w:tc>
          <w:tcPr>
            <w:tcW w:w="4524" w:type="dxa"/>
            <w:shd w:val="clear" w:color="auto" w:fill="FFFFFF"/>
            <w:vAlign w:val="center"/>
          </w:tcPr>
          <w:p w14:paraId="2B3CAC64" w14:textId="5C71049F" w:rsidR="00FA4E5A" w:rsidRPr="00B7534D" w:rsidRDefault="009D4D94" w:rsidP="00C87436">
            <w:pPr>
              <w:spacing w:after="160" w:line="276" w:lineRule="auto"/>
              <w:rPr>
                <w:rFonts w:ascii="Arial" w:hAnsi="Arial"/>
              </w:rPr>
            </w:pPr>
            <w:r w:rsidRPr="00B7534D">
              <w:rPr>
                <w:rFonts w:ascii="Arial" w:hAnsi="Arial"/>
              </w:rPr>
              <w:t xml:space="preserve">All types of </w:t>
            </w:r>
            <w:r w:rsidR="0083755B" w:rsidRPr="00B7534D">
              <w:rPr>
                <w:rFonts w:ascii="Arial" w:hAnsi="Arial"/>
              </w:rPr>
              <w:t>p</w:t>
            </w:r>
            <w:r w:rsidRPr="00B7534D">
              <w:rPr>
                <w:rFonts w:ascii="Arial" w:hAnsi="Arial"/>
              </w:rPr>
              <w:t>atient</w:t>
            </w:r>
            <w:r w:rsidR="006769FC">
              <w:rPr>
                <w:rFonts w:ascii="Arial" w:hAnsi="Arial"/>
              </w:rPr>
              <w:t>-</w:t>
            </w:r>
            <w:r w:rsidRPr="00B7534D">
              <w:rPr>
                <w:rFonts w:ascii="Arial" w:hAnsi="Arial"/>
              </w:rPr>
              <w:t>facing documents (</w:t>
            </w:r>
            <w:r w:rsidR="00B87183" w:rsidRPr="00B7534D">
              <w:rPr>
                <w:rFonts w:ascii="Arial" w:hAnsi="Arial"/>
              </w:rPr>
              <w:t>e.g.,</w:t>
            </w:r>
            <w:r w:rsidRPr="00B7534D">
              <w:rPr>
                <w:rFonts w:ascii="Arial" w:hAnsi="Arial"/>
              </w:rPr>
              <w:t xml:space="preserve"> </w:t>
            </w:r>
            <w:r w:rsidR="006769FC" w:rsidRPr="00B7534D">
              <w:rPr>
                <w:rFonts w:ascii="Arial" w:hAnsi="Arial"/>
              </w:rPr>
              <w:t>emergency card</w:t>
            </w:r>
            <w:r w:rsidRPr="00B7534D">
              <w:rPr>
                <w:rFonts w:ascii="Arial" w:hAnsi="Arial"/>
              </w:rPr>
              <w:t xml:space="preserve">, </w:t>
            </w:r>
            <w:r w:rsidR="006769FC">
              <w:rPr>
                <w:rFonts w:ascii="Arial" w:hAnsi="Arial"/>
              </w:rPr>
              <w:t>p</w:t>
            </w:r>
            <w:r w:rsidR="00253418" w:rsidRPr="00B7534D">
              <w:rPr>
                <w:rFonts w:ascii="Arial" w:hAnsi="Arial"/>
              </w:rPr>
              <w:t xml:space="preserve">atient ID card, participant study summary, </w:t>
            </w:r>
            <w:r w:rsidR="006769FC" w:rsidRPr="00B7534D">
              <w:rPr>
                <w:rFonts w:ascii="Arial" w:hAnsi="Arial"/>
              </w:rPr>
              <w:t>safety poster, drug dosing instructions, patient diary instruction, patient pack instructions and coversheets</w:t>
            </w:r>
            <w:r w:rsidRPr="00B7534D">
              <w:rPr>
                <w:rFonts w:ascii="Arial" w:hAnsi="Arial"/>
              </w:rPr>
              <w:t>)</w:t>
            </w:r>
          </w:p>
        </w:tc>
        <w:tc>
          <w:tcPr>
            <w:tcW w:w="3260" w:type="dxa"/>
            <w:shd w:val="clear" w:color="auto" w:fill="FFFFFF"/>
            <w:vAlign w:val="center"/>
          </w:tcPr>
          <w:p w14:paraId="51AE2F8D" w14:textId="18679998" w:rsidR="00FA4E5A" w:rsidRPr="00B7534D" w:rsidRDefault="00C87436" w:rsidP="00C87436">
            <w:pPr>
              <w:spacing w:line="276" w:lineRule="auto"/>
              <w:rPr>
                <w:rFonts w:ascii="Arial" w:hAnsi="Arial"/>
              </w:rPr>
            </w:pPr>
            <w:r w:rsidRPr="00B7534D">
              <w:rPr>
                <w:rFonts w:ascii="Arial" w:hAnsi="Arial"/>
              </w:rPr>
              <w:t xml:space="preserve">Project </w:t>
            </w:r>
            <w:r>
              <w:rPr>
                <w:rFonts w:ascii="Arial" w:hAnsi="Arial"/>
              </w:rPr>
              <w:t>m</w:t>
            </w:r>
            <w:r w:rsidRPr="00B7534D">
              <w:rPr>
                <w:rFonts w:ascii="Arial" w:hAnsi="Arial"/>
              </w:rPr>
              <w:t xml:space="preserve">anager, Central </w:t>
            </w:r>
            <w:r>
              <w:rPr>
                <w:rFonts w:ascii="Arial" w:hAnsi="Arial"/>
              </w:rPr>
              <w:t>m</w:t>
            </w:r>
            <w:r w:rsidRPr="00B7534D">
              <w:rPr>
                <w:rFonts w:ascii="Arial" w:hAnsi="Arial"/>
              </w:rPr>
              <w:t>onitor, Principal investigator, Site</w:t>
            </w:r>
          </w:p>
        </w:tc>
      </w:tr>
      <w:tr w:rsidR="00FA4E5A" w:rsidRPr="00B7534D" w14:paraId="6E8A2A4A" w14:textId="77777777" w:rsidTr="00C87436">
        <w:tc>
          <w:tcPr>
            <w:tcW w:w="0" w:type="auto"/>
            <w:shd w:val="clear" w:color="auto" w:fill="FFFFFF"/>
            <w:vAlign w:val="center"/>
          </w:tcPr>
          <w:p w14:paraId="1CBA910D" w14:textId="50A8DAC8" w:rsidR="00FA4E5A" w:rsidRPr="00B7534D" w:rsidRDefault="00FA4E5A" w:rsidP="00C87436">
            <w:pPr>
              <w:spacing w:after="160" w:line="276" w:lineRule="auto"/>
              <w:rPr>
                <w:rFonts w:ascii="Arial" w:hAnsi="Arial"/>
              </w:rPr>
            </w:pPr>
            <w:r w:rsidRPr="00B7534D">
              <w:rPr>
                <w:rFonts w:ascii="Arial" w:hAnsi="Arial"/>
              </w:rPr>
              <w:t>Site Initiation Training Slides</w:t>
            </w:r>
          </w:p>
        </w:tc>
        <w:tc>
          <w:tcPr>
            <w:tcW w:w="4524" w:type="dxa"/>
            <w:shd w:val="clear" w:color="auto" w:fill="FFFFFF"/>
            <w:vAlign w:val="center"/>
          </w:tcPr>
          <w:p w14:paraId="3C5B6B97" w14:textId="46A0FE90" w:rsidR="002714BD" w:rsidRPr="00B7534D" w:rsidRDefault="00A56A94" w:rsidP="00C87436">
            <w:pPr>
              <w:spacing w:after="160" w:line="276" w:lineRule="auto"/>
              <w:rPr>
                <w:rFonts w:ascii="Arial" w:hAnsi="Arial"/>
              </w:rPr>
            </w:pPr>
            <w:r w:rsidRPr="00B7534D">
              <w:rPr>
                <w:rFonts w:ascii="Arial" w:hAnsi="Arial"/>
              </w:rPr>
              <w:t xml:space="preserve">The training sessions cover </w:t>
            </w:r>
            <w:r w:rsidR="006769FC" w:rsidRPr="00B7534D">
              <w:rPr>
                <w:rFonts w:ascii="Arial" w:hAnsi="Arial"/>
              </w:rPr>
              <w:t xml:space="preserve">pharmacy, regulations, monitoring and management, protocol and implementation, and data management. </w:t>
            </w:r>
          </w:p>
        </w:tc>
        <w:tc>
          <w:tcPr>
            <w:tcW w:w="3260" w:type="dxa"/>
            <w:shd w:val="clear" w:color="auto" w:fill="FFFFFF"/>
            <w:vAlign w:val="center"/>
          </w:tcPr>
          <w:p w14:paraId="1A3B431B" w14:textId="18373136" w:rsidR="00FA4E5A" w:rsidRPr="00B7534D" w:rsidRDefault="00C87436" w:rsidP="00C87436">
            <w:pPr>
              <w:spacing w:line="276" w:lineRule="auto"/>
              <w:rPr>
                <w:rFonts w:ascii="Arial" w:hAnsi="Arial"/>
              </w:rPr>
            </w:pPr>
            <w:r w:rsidRPr="00B7534D">
              <w:rPr>
                <w:rFonts w:ascii="Arial" w:hAnsi="Arial"/>
              </w:rPr>
              <w:t xml:space="preserve">Project </w:t>
            </w:r>
            <w:r>
              <w:rPr>
                <w:rFonts w:ascii="Arial" w:hAnsi="Arial"/>
              </w:rPr>
              <w:t>m</w:t>
            </w:r>
            <w:r w:rsidRPr="00B7534D">
              <w:rPr>
                <w:rFonts w:ascii="Arial" w:hAnsi="Arial"/>
              </w:rPr>
              <w:t xml:space="preserve">anager, Central </w:t>
            </w:r>
            <w:r>
              <w:rPr>
                <w:rFonts w:ascii="Arial" w:hAnsi="Arial"/>
              </w:rPr>
              <w:t>m</w:t>
            </w:r>
            <w:r w:rsidRPr="00B7534D">
              <w:rPr>
                <w:rFonts w:ascii="Arial" w:hAnsi="Arial"/>
              </w:rPr>
              <w:t xml:space="preserve">onitor, Principal investigator, </w:t>
            </w:r>
            <w:proofErr w:type="spellStart"/>
            <w:proofErr w:type="gramStart"/>
            <w:r w:rsidRPr="00B7534D">
              <w:rPr>
                <w:rFonts w:ascii="Arial" w:hAnsi="Arial"/>
              </w:rPr>
              <w:t>Sit</w:t>
            </w:r>
            <w:r>
              <w:rPr>
                <w:rFonts w:ascii="Arial" w:hAnsi="Arial"/>
              </w:rPr>
              <w:t>e,</w:t>
            </w:r>
            <w:r w:rsidR="0083755B" w:rsidRPr="00B7534D">
              <w:rPr>
                <w:rFonts w:ascii="Arial" w:hAnsi="Arial"/>
              </w:rPr>
              <w:t>Pharmacist</w:t>
            </w:r>
            <w:proofErr w:type="spellEnd"/>
            <w:proofErr w:type="gramEnd"/>
          </w:p>
        </w:tc>
      </w:tr>
    </w:tbl>
    <w:p w14:paraId="5E23793F" w14:textId="77777777" w:rsidR="00AE3731" w:rsidRPr="00B7534D" w:rsidRDefault="00AE3731" w:rsidP="004E381D">
      <w:pPr>
        <w:spacing w:after="0"/>
        <w:jc w:val="both"/>
        <w:rPr>
          <w:rFonts w:ascii="Arial" w:hAnsi="Arial"/>
          <w:b/>
          <w:color w:val="000000" w:themeColor="text1"/>
          <w:sz w:val="20"/>
          <w:szCs w:val="20"/>
        </w:rPr>
      </w:pPr>
    </w:p>
    <w:p w14:paraId="36A0EFC0" w14:textId="297BBF29" w:rsidR="00903B92" w:rsidRPr="00B7534D" w:rsidRDefault="00903B92" w:rsidP="004E381D">
      <w:pPr>
        <w:spacing w:after="0"/>
        <w:jc w:val="both"/>
        <w:rPr>
          <w:rFonts w:ascii="Arial" w:hAnsi="Arial"/>
          <w:color w:val="000000" w:themeColor="text1"/>
        </w:rPr>
      </w:pPr>
      <w:r w:rsidRPr="00B7534D">
        <w:rPr>
          <w:rFonts w:ascii="Arial" w:hAnsi="Arial"/>
          <w:color w:val="000000" w:themeColor="text1"/>
        </w:rPr>
        <w:t>Access to the eCRF is not granted until the identified users have completed the training on the eCRF. Such training</w:t>
      </w:r>
      <w:r w:rsidR="00055443" w:rsidRPr="00B7534D">
        <w:rPr>
          <w:rFonts w:ascii="Arial" w:hAnsi="Arial"/>
          <w:color w:val="000000" w:themeColor="text1"/>
        </w:rPr>
        <w:t xml:space="preserve"> will be arranged </w:t>
      </w:r>
      <w:r w:rsidRPr="00B7534D">
        <w:rPr>
          <w:rFonts w:ascii="Arial" w:hAnsi="Arial"/>
          <w:color w:val="000000" w:themeColor="text1"/>
        </w:rPr>
        <w:t xml:space="preserve">through </w:t>
      </w:r>
      <w:r w:rsidR="003531AB" w:rsidRPr="00B7534D">
        <w:rPr>
          <w:rFonts w:ascii="Arial" w:hAnsi="Arial"/>
          <w:color w:val="000000" w:themeColor="text1"/>
        </w:rPr>
        <w:t>online site-training workshops</w:t>
      </w:r>
      <w:r w:rsidR="00D06A0B" w:rsidRPr="00B7534D">
        <w:rPr>
          <w:rFonts w:ascii="Arial" w:hAnsi="Arial"/>
          <w:color w:val="000000" w:themeColor="text1"/>
        </w:rPr>
        <w:t xml:space="preserve">, review of the study specific slides, and general </w:t>
      </w:r>
      <w:proofErr w:type="spellStart"/>
      <w:r w:rsidR="00D06A0B" w:rsidRPr="00B7534D">
        <w:rPr>
          <w:rFonts w:ascii="Arial" w:hAnsi="Arial"/>
          <w:color w:val="000000" w:themeColor="text1"/>
        </w:rPr>
        <w:t>REDCap</w:t>
      </w:r>
      <w:proofErr w:type="spellEnd"/>
      <w:r w:rsidR="00D06A0B" w:rsidRPr="00B7534D">
        <w:rPr>
          <w:rFonts w:ascii="Arial" w:hAnsi="Arial"/>
          <w:color w:val="000000" w:themeColor="text1"/>
        </w:rPr>
        <w:t xml:space="preserve"> self-directed training slides.</w:t>
      </w:r>
      <w:r w:rsidR="00D54B22" w:rsidRPr="00B7534D">
        <w:rPr>
          <w:rFonts w:ascii="Arial" w:hAnsi="Arial"/>
          <w:color w:val="000000" w:themeColor="text1"/>
        </w:rPr>
        <w:t xml:space="preserve"> </w:t>
      </w:r>
      <w:proofErr w:type="spellStart"/>
      <w:r w:rsidR="00D54B22" w:rsidRPr="00B7534D">
        <w:rPr>
          <w:rFonts w:ascii="Arial" w:hAnsi="Arial"/>
          <w:color w:val="000000" w:themeColor="text1"/>
        </w:rPr>
        <w:t>REDCap</w:t>
      </w:r>
      <w:proofErr w:type="spellEnd"/>
      <w:r w:rsidR="00D54B22" w:rsidRPr="00B7534D">
        <w:rPr>
          <w:rFonts w:ascii="Arial" w:hAnsi="Arial"/>
          <w:color w:val="000000" w:themeColor="text1"/>
        </w:rPr>
        <w:t xml:space="preserve"> EDC </w:t>
      </w:r>
      <w:r w:rsidR="006769FC">
        <w:rPr>
          <w:rFonts w:ascii="Arial" w:hAnsi="Arial"/>
          <w:color w:val="000000" w:themeColor="text1"/>
        </w:rPr>
        <w:t>s</w:t>
      </w:r>
      <w:r w:rsidR="00D54B22" w:rsidRPr="00B7534D">
        <w:rPr>
          <w:rFonts w:ascii="Arial" w:hAnsi="Arial"/>
          <w:color w:val="000000" w:themeColor="text1"/>
        </w:rPr>
        <w:t xml:space="preserve">ystem training and instructions are provided during site initiation for each study. There are also additional training modules available in </w:t>
      </w:r>
      <w:proofErr w:type="spellStart"/>
      <w:r w:rsidR="00D54B22" w:rsidRPr="00B7534D">
        <w:rPr>
          <w:rFonts w:ascii="Arial" w:hAnsi="Arial"/>
          <w:color w:val="000000" w:themeColor="text1"/>
        </w:rPr>
        <w:t>REDCap</w:t>
      </w:r>
      <w:proofErr w:type="spellEnd"/>
      <w:r w:rsidR="00D54B22" w:rsidRPr="00B7534D">
        <w:rPr>
          <w:rFonts w:ascii="Arial" w:hAnsi="Arial"/>
          <w:color w:val="000000" w:themeColor="text1"/>
        </w:rPr>
        <w:t xml:space="preserve">. This training ensures that all users are up to date with the use of </w:t>
      </w:r>
      <w:proofErr w:type="spellStart"/>
      <w:r w:rsidR="00D54B22" w:rsidRPr="00B7534D">
        <w:rPr>
          <w:rFonts w:ascii="Arial" w:hAnsi="Arial"/>
          <w:color w:val="000000" w:themeColor="text1"/>
        </w:rPr>
        <w:t>REDCap</w:t>
      </w:r>
      <w:proofErr w:type="spellEnd"/>
      <w:r w:rsidR="00D54B22" w:rsidRPr="00B7534D">
        <w:rPr>
          <w:rFonts w:ascii="Arial" w:hAnsi="Arial"/>
          <w:color w:val="000000" w:themeColor="text1"/>
        </w:rPr>
        <w:t xml:space="preserve"> and the restrictions and capabilities</w:t>
      </w:r>
      <w:r w:rsidR="00EC247D" w:rsidRPr="00B7534D">
        <w:rPr>
          <w:rFonts w:ascii="Arial" w:hAnsi="Arial"/>
          <w:color w:val="000000" w:themeColor="text1"/>
        </w:rPr>
        <w:t xml:space="preserve"> of the system</w:t>
      </w:r>
      <w:r w:rsidR="00D54B22" w:rsidRPr="00B7534D">
        <w:rPr>
          <w:rFonts w:ascii="Arial" w:hAnsi="Arial"/>
          <w:color w:val="000000" w:themeColor="text1"/>
        </w:rPr>
        <w:t xml:space="preserve">. Training completion must be documented on the </w:t>
      </w:r>
      <w:proofErr w:type="spellStart"/>
      <w:r w:rsidR="00D54B22" w:rsidRPr="00B7534D">
        <w:rPr>
          <w:rFonts w:ascii="Arial" w:hAnsi="Arial"/>
          <w:color w:val="000000" w:themeColor="text1"/>
        </w:rPr>
        <w:t>REDCap</w:t>
      </w:r>
      <w:proofErr w:type="spellEnd"/>
      <w:r w:rsidR="00D54B22" w:rsidRPr="00B7534D">
        <w:rPr>
          <w:rFonts w:ascii="Arial" w:hAnsi="Arial"/>
          <w:color w:val="000000" w:themeColor="text1"/>
        </w:rPr>
        <w:t xml:space="preserve"> Training Compliance Form and submitted to the </w:t>
      </w:r>
      <w:r w:rsidR="006A5193">
        <w:rPr>
          <w:rFonts w:ascii="Arial" w:hAnsi="Arial"/>
          <w:color w:val="000000" w:themeColor="text1"/>
        </w:rPr>
        <w:t>data management</w:t>
      </w:r>
      <w:r w:rsidR="00D54B22" w:rsidRPr="00B7534D">
        <w:rPr>
          <w:rFonts w:ascii="Arial" w:hAnsi="Arial"/>
          <w:color w:val="000000" w:themeColor="text1"/>
        </w:rPr>
        <w:t xml:space="preserve"> team.</w:t>
      </w:r>
    </w:p>
    <w:p w14:paraId="571A5C8F" w14:textId="6B0FC4E5" w:rsidR="00903B92" w:rsidRPr="00B7534D" w:rsidRDefault="00903B92" w:rsidP="004E381D">
      <w:pPr>
        <w:spacing w:after="0"/>
        <w:jc w:val="both"/>
        <w:rPr>
          <w:rFonts w:ascii="Arial" w:hAnsi="Arial"/>
          <w:color w:val="000000" w:themeColor="text1"/>
        </w:rPr>
      </w:pPr>
      <w:r w:rsidRPr="00B7534D">
        <w:rPr>
          <w:rFonts w:ascii="Arial" w:hAnsi="Arial"/>
          <w:color w:val="000000" w:themeColor="text1"/>
        </w:rPr>
        <w:t xml:space="preserve">Access to the development eCRF is allowed to all </w:t>
      </w:r>
      <w:r w:rsidR="006A5193">
        <w:rPr>
          <w:rFonts w:ascii="Arial" w:hAnsi="Arial"/>
          <w:color w:val="000000" w:themeColor="text1"/>
        </w:rPr>
        <w:t>i</w:t>
      </w:r>
      <w:r w:rsidR="0064037B" w:rsidRPr="00B7534D">
        <w:rPr>
          <w:rFonts w:ascii="Arial" w:hAnsi="Arial"/>
          <w:color w:val="000000" w:themeColor="text1"/>
        </w:rPr>
        <w:t>nvestigator</w:t>
      </w:r>
      <w:r w:rsidRPr="00B7534D">
        <w:rPr>
          <w:rFonts w:ascii="Arial" w:hAnsi="Arial"/>
          <w:color w:val="000000" w:themeColor="text1"/>
        </w:rPr>
        <w:t xml:space="preserve">s as they </w:t>
      </w:r>
      <w:r w:rsidR="00B72507" w:rsidRPr="00B7534D">
        <w:rPr>
          <w:rFonts w:ascii="Arial" w:hAnsi="Arial"/>
          <w:color w:val="000000" w:themeColor="text1"/>
        </w:rPr>
        <w:t xml:space="preserve">may be </w:t>
      </w:r>
      <w:r w:rsidRPr="00B7534D">
        <w:rPr>
          <w:rFonts w:ascii="Arial" w:hAnsi="Arial"/>
          <w:color w:val="000000" w:themeColor="text1"/>
        </w:rPr>
        <w:t>requested to include and randomi</w:t>
      </w:r>
      <w:r w:rsidR="003531AB" w:rsidRPr="00B7534D">
        <w:rPr>
          <w:rFonts w:ascii="Arial" w:hAnsi="Arial"/>
          <w:color w:val="000000" w:themeColor="text1"/>
        </w:rPr>
        <w:t>s</w:t>
      </w:r>
      <w:r w:rsidRPr="00B7534D">
        <w:rPr>
          <w:rFonts w:ascii="Arial" w:hAnsi="Arial"/>
          <w:color w:val="000000" w:themeColor="text1"/>
        </w:rPr>
        <w:t xml:space="preserve">e at least a test patient by the </w:t>
      </w:r>
      <w:r w:rsidR="006A5193">
        <w:rPr>
          <w:rFonts w:ascii="Arial" w:hAnsi="Arial"/>
          <w:color w:val="000000" w:themeColor="text1"/>
        </w:rPr>
        <w:t>site initiation visit</w:t>
      </w:r>
      <w:r w:rsidRPr="00B7534D">
        <w:rPr>
          <w:rFonts w:ascii="Arial" w:hAnsi="Arial"/>
          <w:color w:val="000000" w:themeColor="text1"/>
        </w:rPr>
        <w:t xml:space="preserve">, under the supervision of </w:t>
      </w:r>
      <w:r w:rsidR="00C10BA8" w:rsidRPr="00B7534D">
        <w:rPr>
          <w:rFonts w:ascii="Arial" w:hAnsi="Arial"/>
          <w:color w:val="000000" w:themeColor="text1"/>
        </w:rPr>
        <w:t>UTS-ITCC</w:t>
      </w:r>
      <w:r w:rsidRPr="00B7534D">
        <w:rPr>
          <w:rFonts w:ascii="Arial" w:hAnsi="Arial"/>
          <w:color w:val="000000" w:themeColor="text1"/>
        </w:rPr>
        <w:t>, if needed.</w:t>
      </w:r>
    </w:p>
    <w:p w14:paraId="295DC28D" w14:textId="2E0017DD" w:rsidR="00A21D7A" w:rsidRPr="00B7534D" w:rsidRDefault="00C10BA8" w:rsidP="004E381D">
      <w:pPr>
        <w:spacing w:after="0"/>
        <w:jc w:val="both"/>
        <w:rPr>
          <w:rFonts w:ascii="Arial" w:hAnsi="Arial"/>
          <w:color w:val="000000" w:themeColor="text1"/>
        </w:rPr>
      </w:pPr>
      <w:r w:rsidRPr="00B7534D">
        <w:rPr>
          <w:rFonts w:ascii="Arial" w:hAnsi="Arial"/>
          <w:color w:val="000000" w:themeColor="text1"/>
        </w:rPr>
        <w:t xml:space="preserve">Subsequent changes and updates to the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eCRFs and database are implemented in response to an identified issue, to correct an error or discrepancy, following a protocol amendment or upon request from the </w:t>
      </w:r>
      <w:r w:rsidR="006A5193">
        <w:rPr>
          <w:rFonts w:ascii="Arial" w:hAnsi="Arial"/>
          <w:color w:val="000000" w:themeColor="text1"/>
        </w:rPr>
        <w:t>Coordinating Principal</w:t>
      </w:r>
      <w:r w:rsidRPr="00B7534D">
        <w:rPr>
          <w:rFonts w:ascii="Arial" w:hAnsi="Arial"/>
          <w:color w:val="000000" w:themeColor="text1"/>
        </w:rPr>
        <w:t xml:space="preserve"> Investigator. </w:t>
      </w:r>
      <w:r w:rsidR="00A21D7A" w:rsidRPr="00B7534D">
        <w:rPr>
          <w:rFonts w:ascii="Arial" w:hAnsi="Arial"/>
          <w:color w:val="000000" w:themeColor="text1"/>
        </w:rPr>
        <w:t xml:space="preserve">If the </w:t>
      </w:r>
      <w:proofErr w:type="spellStart"/>
      <w:r w:rsidR="00B706B8" w:rsidRPr="00B7534D">
        <w:rPr>
          <w:rFonts w:ascii="Arial" w:hAnsi="Arial"/>
          <w:color w:val="000000" w:themeColor="text1"/>
        </w:rPr>
        <w:t>REDC</w:t>
      </w:r>
      <w:r w:rsidRPr="00B7534D">
        <w:rPr>
          <w:rFonts w:ascii="Arial" w:hAnsi="Arial"/>
          <w:color w:val="000000" w:themeColor="text1"/>
        </w:rPr>
        <w:t>ap</w:t>
      </w:r>
      <w:proofErr w:type="spellEnd"/>
      <w:r w:rsidR="00B706B8" w:rsidRPr="00B7534D">
        <w:rPr>
          <w:rFonts w:ascii="Arial" w:hAnsi="Arial"/>
          <w:color w:val="000000" w:themeColor="text1"/>
        </w:rPr>
        <w:t xml:space="preserve"> EDC</w:t>
      </w:r>
      <w:r w:rsidR="00A21D7A" w:rsidRPr="00B7534D">
        <w:rPr>
          <w:rFonts w:ascii="Arial" w:hAnsi="Arial"/>
          <w:color w:val="000000" w:themeColor="text1"/>
        </w:rPr>
        <w:t xml:space="preserve"> system is modified in any way</w:t>
      </w:r>
      <w:r w:rsidR="00B72507" w:rsidRPr="00B7534D">
        <w:rPr>
          <w:rFonts w:ascii="Arial" w:hAnsi="Arial"/>
          <w:color w:val="000000" w:themeColor="text1"/>
        </w:rPr>
        <w:t>,</w:t>
      </w:r>
      <w:r w:rsidR="00A21D7A" w:rsidRPr="00B7534D">
        <w:rPr>
          <w:rFonts w:ascii="Arial" w:hAnsi="Arial"/>
          <w:color w:val="000000" w:themeColor="text1"/>
        </w:rPr>
        <w:t xml:space="preserve"> training should be considered depending on the complexity of the modification</w:t>
      </w:r>
      <w:r w:rsidR="00DB4FF4" w:rsidRPr="00B7534D">
        <w:rPr>
          <w:rFonts w:ascii="Arial" w:hAnsi="Arial"/>
          <w:color w:val="000000" w:themeColor="text1"/>
        </w:rPr>
        <w:t>. T</w:t>
      </w:r>
      <w:r w:rsidR="00A21D7A" w:rsidRPr="00B7534D">
        <w:rPr>
          <w:rFonts w:ascii="Arial" w:hAnsi="Arial"/>
          <w:color w:val="000000" w:themeColor="text1"/>
        </w:rPr>
        <w:t xml:space="preserve">his </w:t>
      </w:r>
      <w:r w:rsidR="00E872D4" w:rsidRPr="00B7534D">
        <w:rPr>
          <w:rFonts w:ascii="Arial" w:hAnsi="Arial"/>
          <w:color w:val="000000" w:themeColor="text1"/>
        </w:rPr>
        <w:t xml:space="preserve">will </w:t>
      </w:r>
      <w:r w:rsidR="00A21D7A" w:rsidRPr="00B7534D">
        <w:rPr>
          <w:rFonts w:ascii="Arial" w:hAnsi="Arial"/>
          <w:color w:val="000000" w:themeColor="text1"/>
        </w:rPr>
        <w:t>be a simple user guide or may require more detailed training.</w:t>
      </w:r>
    </w:p>
    <w:p w14:paraId="0CFD6495" w14:textId="77777777" w:rsidR="00C0162F" w:rsidRPr="00B7534D" w:rsidRDefault="00C0162F" w:rsidP="004E381D">
      <w:pPr>
        <w:spacing w:after="0"/>
        <w:jc w:val="both"/>
        <w:rPr>
          <w:rFonts w:ascii="Arial" w:hAnsi="Arial"/>
          <w:color w:val="000000" w:themeColor="text1"/>
        </w:rPr>
      </w:pPr>
    </w:p>
    <w:p w14:paraId="700854EF" w14:textId="1BC7BF31" w:rsidR="00A21D7A" w:rsidRPr="00FD23C7" w:rsidRDefault="002B1A08" w:rsidP="004E381D">
      <w:pPr>
        <w:pStyle w:val="Heading2"/>
        <w:spacing w:before="0" w:after="0"/>
        <w:jc w:val="both"/>
        <w:rPr>
          <w:rFonts w:ascii="Arial" w:hAnsi="Arial"/>
          <w:color w:val="000000" w:themeColor="text1"/>
          <w:sz w:val="28"/>
          <w:szCs w:val="28"/>
        </w:rPr>
      </w:pPr>
      <w:bookmarkStart w:id="230" w:name="_Toc445219368"/>
      <w:bookmarkStart w:id="231" w:name="_Toc456705862"/>
      <w:bookmarkStart w:id="232" w:name="_Toc76723971"/>
      <w:bookmarkStart w:id="233" w:name="_Toc77162708"/>
      <w:bookmarkStart w:id="234" w:name="_Toc77162773"/>
      <w:bookmarkStart w:id="235" w:name="_Toc99956790"/>
      <w:r w:rsidRPr="00FD23C7">
        <w:rPr>
          <w:rFonts w:ascii="Arial" w:hAnsi="Arial"/>
          <w:color w:val="000000" w:themeColor="text1"/>
          <w:sz w:val="28"/>
          <w:szCs w:val="28"/>
        </w:rPr>
        <w:t>1</w:t>
      </w:r>
      <w:r w:rsidR="008C0636" w:rsidRPr="00FD23C7">
        <w:rPr>
          <w:rFonts w:ascii="Arial" w:hAnsi="Arial"/>
          <w:color w:val="000000" w:themeColor="text1"/>
          <w:sz w:val="28"/>
          <w:szCs w:val="28"/>
        </w:rPr>
        <w:t>8</w:t>
      </w:r>
      <w:r w:rsidR="00766AB8" w:rsidRPr="00FD23C7">
        <w:rPr>
          <w:rFonts w:ascii="Arial" w:hAnsi="Arial"/>
          <w:color w:val="000000" w:themeColor="text1"/>
          <w:sz w:val="28"/>
          <w:szCs w:val="28"/>
        </w:rPr>
        <w:t>.2</w:t>
      </w:r>
      <w:r w:rsidR="00766AB8" w:rsidRPr="00FD23C7">
        <w:rPr>
          <w:rFonts w:ascii="Arial" w:hAnsi="Arial"/>
          <w:color w:val="000000" w:themeColor="text1"/>
          <w:sz w:val="28"/>
          <w:szCs w:val="28"/>
        </w:rPr>
        <w:tab/>
      </w:r>
      <w:r w:rsidR="00A21D7A" w:rsidRPr="00FD23C7">
        <w:rPr>
          <w:rFonts w:ascii="Arial" w:hAnsi="Arial"/>
          <w:color w:val="000000" w:themeColor="text1"/>
          <w:sz w:val="28"/>
          <w:szCs w:val="28"/>
        </w:rPr>
        <w:t xml:space="preserve">Granting </w:t>
      </w:r>
      <w:r w:rsidR="003045FA" w:rsidRPr="00FD23C7">
        <w:rPr>
          <w:rFonts w:ascii="Arial" w:hAnsi="Arial"/>
          <w:color w:val="000000" w:themeColor="text1"/>
          <w:sz w:val="28"/>
          <w:szCs w:val="28"/>
        </w:rPr>
        <w:t>A</w:t>
      </w:r>
      <w:r w:rsidR="00A60103" w:rsidRPr="00FD23C7">
        <w:rPr>
          <w:rFonts w:ascii="Arial" w:hAnsi="Arial"/>
          <w:color w:val="000000" w:themeColor="text1"/>
          <w:sz w:val="28"/>
          <w:szCs w:val="28"/>
        </w:rPr>
        <w:t xml:space="preserve">ccess to the </w:t>
      </w:r>
      <w:r w:rsidR="003045FA" w:rsidRPr="00FD23C7">
        <w:rPr>
          <w:rFonts w:ascii="Arial" w:hAnsi="Arial"/>
          <w:color w:val="000000" w:themeColor="text1"/>
          <w:sz w:val="28"/>
          <w:szCs w:val="28"/>
        </w:rPr>
        <w:t>P</w:t>
      </w:r>
      <w:r w:rsidR="00A60103" w:rsidRPr="00FD23C7">
        <w:rPr>
          <w:rFonts w:ascii="Arial" w:hAnsi="Arial"/>
          <w:color w:val="000000" w:themeColor="text1"/>
          <w:sz w:val="28"/>
          <w:szCs w:val="28"/>
        </w:rPr>
        <w:t xml:space="preserve">roduction </w:t>
      </w:r>
      <w:r w:rsidR="003045FA" w:rsidRPr="00FD23C7">
        <w:rPr>
          <w:rFonts w:ascii="Arial" w:hAnsi="Arial"/>
          <w:color w:val="000000" w:themeColor="text1"/>
          <w:sz w:val="28"/>
          <w:szCs w:val="28"/>
        </w:rPr>
        <w:t>Mode</w:t>
      </w:r>
      <w:r w:rsidR="00A60103" w:rsidRPr="00FD23C7">
        <w:rPr>
          <w:rFonts w:ascii="Arial" w:hAnsi="Arial"/>
          <w:color w:val="000000" w:themeColor="text1"/>
          <w:sz w:val="28"/>
          <w:szCs w:val="28"/>
        </w:rPr>
        <w:t xml:space="preserve"> </w:t>
      </w:r>
      <w:r w:rsidR="00A21D7A" w:rsidRPr="00FD23C7">
        <w:rPr>
          <w:rFonts w:ascii="Arial" w:hAnsi="Arial"/>
          <w:color w:val="000000" w:themeColor="text1"/>
          <w:sz w:val="28"/>
          <w:szCs w:val="28"/>
        </w:rPr>
        <w:t xml:space="preserve">of the </w:t>
      </w:r>
      <w:bookmarkEnd w:id="230"/>
      <w:bookmarkEnd w:id="231"/>
      <w:proofErr w:type="spellStart"/>
      <w:r w:rsidR="00B706B8" w:rsidRPr="00FD23C7">
        <w:rPr>
          <w:rFonts w:ascii="Arial" w:hAnsi="Arial"/>
          <w:color w:val="000000" w:themeColor="text1"/>
          <w:sz w:val="28"/>
          <w:szCs w:val="28"/>
        </w:rPr>
        <w:t>REDC</w:t>
      </w:r>
      <w:r w:rsidR="00C10BA8" w:rsidRPr="00FD23C7">
        <w:rPr>
          <w:rFonts w:ascii="Arial" w:hAnsi="Arial"/>
          <w:color w:val="000000" w:themeColor="text1"/>
          <w:sz w:val="28"/>
          <w:szCs w:val="28"/>
        </w:rPr>
        <w:t>ap</w:t>
      </w:r>
      <w:proofErr w:type="spellEnd"/>
      <w:r w:rsidR="00B706B8" w:rsidRPr="00FD23C7">
        <w:rPr>
          <w:rFonts w:ascii="Arial" w:hAnsi="Arial"/>
          <w:color w:val="000000" w:themeColor="text1"/>
          <w:sz w:val="28"/>
          <w:szCs w:val="28"/>
        </w:rPr>
        <w:t xml:space="preserve"> EDC</w:t>
      </w:r>
      <w:bookmarkEnd w:id="232"/>
      <w:bookmarkEnd w:id="233"/>
      <w:bookmarkEnd w:id="234"/>
      <w:bookmarkEnd w:id="235"/>
    </w:p>
    <w:p w14:paraId="01301862" w14:textId="17EEA6F6" w:rsidR="00766AB8" w:rsidRDefault="00B67E12" w:rsidP="004E381D">
      <w:pPr>
        <w:spacing w:after="0"/>
        <w:jc w:val="both"/>
        <w:rPr>
          <w:rFonts w:ascii="Arial" w:hAnsi="Arial"/>
          <w:color w:val="000000" w:themeColor="text1"/>
        </w:rPr>
      </w:pPr>
      <w:r w:rsidRPr="00B7534D">
        <w:rPr>
          <w:rFonts w:ascii="Arial" w:hAnsi="Arial"/>
          <w:color w:val="000000" w:themeColor="text1"/>
        </w:rPr>
        <w:t>Once the training is completed, login details</w:t>
      </w:r>
      <w:r w:rsidR="00DB6EAE" w:rsidRPr="00B7534D">
        <w:rPr>
          <w:rFonts w:ascii="Arial" w:hAnsi="Arial"/>
          <w:color w:val="000000" w:themeColor="text1"/>
        </w:rPr>
        <w:t xml:space="preserve"> are sent via email to the user</w:t>
      </w:r>
      <w:r w:rsidR="00E872D4" w:rsidRPr="00B7534D">
        <w:rPr>
          <w:rFonts w:ascii="Arial" w:hAnsi="Arial"/>
          <w:color w:val="000000" w:themeColor="text1"/>
        </w:rPr>
        <w:t xml:space="preserve"> </w:t>
      </w:r>
      <w:r w:rsidR="00DB6EAE" w:rsidRPr="00B7534D">
        <w:rPr>
          <w:rFonts w:ascii="Arial" w:hAnsi="Arial"/>
          <w:color w:val="000000" w:themeColor="text1"/>
        </w:rPr>
        <w:t xml:space="preserve">with the </w:t>
      </w:r>
      <w:r w:rsidR="00A24B15" w:rsidRPr="00B7534D">
        <w:rPr>
          <w:rFonts w:ascii="Arial" w:hAnsi="Arial"/>
          <w:color w:val="000000" w:themeColor="text1"/>
        </w:rPr>
        <w:t xml:space="preserve">Principal Investigator </w:t>
      </w:r>
      <w:r w:rsidR="00DB6EAE" w:rsidRPr="00B7534D">
        <w:rPr>
          <w:rFonts w:ascii="Arial" w:hAnsi="Arial"/>
          <w:color w:val="000000" w:themeColor="text1"/>
        </w:rPr>
        <w:t xml:space="preserve">in copy </w:t>
      </w:r>
      <w:r w:rsidRPr="00B7534D">
        <w:rPr>
          <w:rFonts w:ascii="Arial" w:hAnsi="Arial"/>
          <w:color w:val="000000" w:themeColor="text1"/>
        </w:rPr>
        <w:t>for information and archiving.</w:t>
      </w:r>
      <w:r w:rsidR="004A56E7" w:rsidRPr="00B7534D">
        <w:rPr>
          <w:rFonts w:ascii="Arial" w:hAnsi="Arial"/>
          <w:color w:val="000000" w:themeColor="text1"/>
        </w:rPr>
        <w:t xml:space="preserve"> </w:t>
      </w:r>
      <w:r w:rsidR="002B692A" w:rsidRPr="00B7534D">
        <w:rPr>
          <w:rFonts w:ascii="Arial" w:hAnsi="Arial"/>
          <w:color w:val="000000" w:themeColor="text1"/>
        </w:rPr>
        <w:t>To</w:t>
      </w:r>
      <w:r w:rsidRPr="00B7534D">
        <w:rPr>
          <w:rFonts w:ascii="Arial" w:hAnsi="Arial"/>
          <w:color w:val="000000" w:themeColor="text1"/>
        </w:rPr>
        <w:t xml:space="preserve"> avoid account scam, </w:t>
      </w:r>
      <w:r w:rsidR="00DB6EAE" w:rsidRPr="00B7534D">
        <w:rPr>
          <w:rFonts w:ascii="Arial" w:hAnsi="Arial"/>
          <w:color w:val="000000" w:themeColor="text1"/>
        </w:rPr>
        <w:t xml:space="preserve">at the first access </w:t>
      </w:r>
      <w:r w:rsidRPr="00B7534D">
        <w:rPr>
          <w:rFonts w:ascii="Arial" w:hAnsi="Arial"/>
          <w:color w:val="000000" w:themeColor="text1"/>
        </w:rPr>
        <w:t xml:space="preserve">every user is asked to change the </w:t>
      </w:r>
      <w:r w:rsidR="00EC247D" w:rsidRPr="00B7534D">
        <w:rPr>
          <w:rFonts w:ascii="Arial" w:hAnsi="Arial"/>
          <w:color w:val="000000" w:themeColor="text1"/>
        </w:rPr>
        <w:t xml:space="preserve">system generated </w:t>
      </w:r>
      <w:r w:rsidRPr="00B7534D">
        <w:rPr>
          <w:rFonts w:ascii="Arial" w:hAnsi="Arial"/>
          <w:color w:val="000000" w:themeColor="text1"/>
        </w:rPr>
        <w:t>password received.</w:t>
      </w:r>
      <w:bookmarkStart w:id="236" w:name="_Toc445219369"/>
      <w:bookmarkStart w:id="237" w:name="_Toc456705863"/>
    </w:p>
    <w:p w14:paraId="27ECACF4" w14:textId="77777777" w:rsidR="008B47EC" w:rsidRPr="00B7534D" w:rsidRDefault="008B47EC" w:rsidP="004E381D">
      <w:pPr>
        <w:spacing w:after="0"/>
        <w:jc w:val="both"/>
        <w:rPr>
          <w:rFonts w:ascii="Arial" w:hAnsi="Arial"/>
          <w:color w:val="000000" w:themeColor="text1"/>
        </w:rPr>
      </w:pPr>
    </w:p>
    <w:p w14:paraId="2D241B74" w14:textId="444A8AC6" w:rsidR="00A21D7A" w:rsidRPr="00FD23C7" w:rsidRDefault="002B1A08" w:rsidP="004E381D">
      <w:pPr>
        <w:pStyle w:val="Heading2"/>
        <w:spacing w:before="0" w:after="0"/>
        <w:jc w:val="both"/>
        <w:rPr>
          <w:rFonts w:ascii="Arial" w:hAnsi="Arial"/>
          <w:color w:val="000000" w:themeColor="text1"/>
          <w:sz w:val="28"/>
          <w:szCs w:val="28"/>
        </w:rPr>
      </w:pPr>
      <w:bookmarkStart w:id="238" w:name="_Toc76723972"/>
      <w:bookmarkStart w:id="239" w:name="_Toc77162709"/>
      <w:bookmarkStart w:id="240" w:name="_Toc77162774"/>
      <w:bookmarkStart w:id="241" w:name="_Toc99956791"/>
      <w:r w:rsidRPr="00FD23C7">
        <w:rPr>
          <w:rFonts w:ascii="Arial" w:hAnsi="Arial"/>
          <w:color w:val="000000" w:themeColor="text1"/>
          <w:sz w:val="28"/>
          <w:szCs w:val="28"/>
        </w:rPr>
        <w:t>1</w:t>
      </w:r>
      <w:r w:rsidR="008C0636" w:rsidRPr="00FD23C7">
        <w:rPr>
          <w:rFonts w:ascii="Arial" w:hAnsi="Arial"/>
          <w:color w:val="000000" w:themeColor="text1"/>
          <w:sz w:val="28"/>
          <w:szCs w:val="28"/>
        </w:rPr>
        <w:t>8</w:t>
      </w:r>
      <w:r w:rsidR="00766AB8" w:rsidRPr="00FD23C7">
        <w:rPr>
          <w:rFonts w:ascii="Arial" w:hAnsi="Arial"/>
          <w:color w:val="000000" w:themeColor="text1"/>
          <w:sz w:val="28"/>
          <w:szCs w:val="28"/>
        </w:rPr>
        <w:t>.3</w:t>
      </w:r>
      <w:r w:rsidR="00766AB8" w:rsidRPr="00FD23C7">
        <w:rPr>
          <w:rFonts w:ascii="Arial" w:hAnsi="Arial"/>
          <w:color w:val="000000" w:themeColor="text1"/>
          <w:sz w:val="28"/>
          <w:szCs w:val="28"/>
        </w:rPr>
        <w:tab/>
      </w:r>
      <w:r w:rsidR="00A21D7A" w:rsidRPr="00FD23C7">
        <w:rPr>
          <w:rFonts w:ascii="Arial" w:hAnsi="Arial"/>
          <w:color w:val="000000" w:themeColor="text1"/>
          <w:sz w:val="28"/>
          <w:szCs w:val="28"/>
        </w:rPr>
        <w:t>Entering Data</w:t>
      </w:r>
      <w:bookmarkEnd w:id="236"/>
      <w:bookmarkEnd w:id="237"/>
      <w:bookmarkEnd w:id="238"/>
      <w:bookmarkEnd w:id="239"/>
      <w:bookmarkEnd w:id="240"/>
      <w:bookmarkEnd w:id="241"/>
    </w:p>
    <w:p w14:paraId="5D3DFF4A" w14:textId="1D74EC4A" w:rsidR="00DB6EAE" w:rsidRPr="00B7534D" w:rsidRDefault="00705D3E" w:rsidP="004E381D">
      <w:pPr>
        <w:spacing w:after="0"/>
        <w:jc w:val="both"/>
        <w:rPr>
          <w:rFonts w:ascii="Arial" w:hAnsi="Arial"/>
          <w:color w:val="000000" w:themeColor="text1"/>
        </w:rPr>
      </w:pPr>
      <w:r w:rsidRPr="00B7534D">
        <w:rPr>
          <w:rFonts w:ascii="Arial" w:hAnsi="Arial"/>
          <w:color w:val="000000" w:themeColor="text1"/>
        </w:rPr>
        <w:t xml:space="preserve">The longitudinal model setting in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allows any data entry page to be repeated</w:t>
      </w:r>
      <w:r w:rsidR="00A24B15">
        <w:rPr>
          <w:rFonts w:ascii="Arial" w:hAnsi="Arial"/>
          <w:color w:val="000000" w:themeColor="text1"/>
        </w:rPr>
        <w:t>,</w:t>
      </w:r>
      <w:r w:rsidRPr="00B7534D">
        <w:rPr>
          <w:rFonts w:ascii="Arial" w:hAnsi="Arial"/>
          <w:color w:val="000000" w:themeColor="text1"/>
        </w:rPr>
        <w:t xml:space="preserve"> any given number of times</w:t>
      </w:r>
      <w:r w:rsidR="00A24B15">
        <w:rPr>
          <w:rFonts w:ascii="Arial" w:hAnsi="Arial"/>
          <w:color w:val="000000" w:themeColor="text1"/>
        </w:rPr>
        <w:t>,</w:t>
      </w:r>
      <w:r w:rsidRPr="00B7534D">
        <w:rPr>
          <w:rFonts w:ascii="Arial" w:hAnsi="Arial"/>
          <w:color w:val="000000" w:themeColor="text1"/>
        </w:rPr>
        <w:t xml:space="preserve"> across pre-defined time-points, which are specified by the user before data is collected.  </w:t>
      </w:r>
      <w:r w:rsidR="00A21D7A" w:rsidRPr="00B7534D">
        <w:rPr>
          <w:rFonts w:ascii="Arial" w:hAnsi="Arial"/>
          <w:color w:val="000000" w:themeColor="text1"/>
        </w:rPr>
        <w:t xml:space="preserve">Data </w:t>
      </w:r>
      <w:proofErr w:type="gramStart"/>
      <w:r w:rsidR="00A21D7A" w:rsidRPr="00B7534D">
        <w:rPr>
          <w:rFonts w:ascii="Arial" w:hAnsi="Arial"/>
          <w:color w:val="000000" w:themeColor="text1"/>
        </w:rPr>
        <w:t>entered into</w:t>
      </w:r>
      <w:proofErr w:type="gramEnd"/>
      <w:r w:rsidR="00A21D7A" w:rsidRPr="00B7534D">
        <w:rPr>
          <w:rFonts w:ascii="Arial" w:hAnsi="Arial"/>
          <w:color w:val="000000" w:themeColor="text1"/>
        </w:rPr>
        <w:t xml:space="preserve"> the </w:t>
      </w:r>
      <w:proofErr w:type="spellStart"/>
      <w:r w:rsidR="00B706B8" w:rsidRPr="00B7534D">
        <w:rPr>
          <w:rFonts w:ascii="Arial" w:hAnsi="Arial"/>
          <w:color w:val="000000" w:themeColor="text1"/>
        </w:rPr>
        <w:t>REDC</w:t>
      </w:r>
      <w:r w:rsidR="00C10BA8" w:rsidRPr="00B7534D">
        <w:rPr>
          <w:rFonts w:ascii="Arial" w:hAnsi="Arial"/>
          <w:color w:val="000000" w:themeColor="text1"/>
        </w:rPr>
        <w:t>ap</w:t>
      </w:r>
      <w:proofErr w:type="spellEnd"/>
      <w:r w:rsidR="00B706B8" w:rsidRPr="00B7534D">
        <w:rPr>
          <w:rFonts w:ascii="Arial" w:hAnsi="Arial"/>
          <w:color w:val="000000" w:themeColor="text1"/>
        </w:rPr>
        <w:t xml:space="preserve"> EDC</w:t>
      </w:r>
      <w:r w:rsidR="00A21D7A" w:rsidRPr="00B7534D">
        <w:rPr>
          <w:rFonts w:ascii="Arial" w:hAnsi="Arial"/>
          <w:color w:val="000000" w:themeColor="text1"/>
        </w:rPr>
        <w:t xml:space="preserve"> system are based on source documentation maintained at the clinical site</w:t>
      </w:r>
      <w:r w:rsidR="004A56E7" w:rsidRPr="00B7534D">
        <w:rPr>
          <w:rFonts w:ascii="Arial" w:hAnsi="Arial"/>
          <w:color w:val="000000" w:themeColor="text1"/>
        </w:rPr>
        <w:t xml:space="preserve"> (Site Investigator File)</w:t>
      </w:r>
      <w:r w:rsidR="00D327B9" w:rsidRPr="00B7534D">
        <w:rPr>
          <w:rFonts w:ascii="Arial" w:hAnsi="Arial"/>
          <w:color w:val="000000" w:themeColor="text1"/>
        </w:rPr>
        <w:t xml:space="preserve"> and should </w:t>
      </w:r>
      <w:r w:rsidR="00A21D7A" w:rsidRPr="00B7534D">
        <w:rPr>
          <w:rFonts w:ascii="Arial" w:hAnsi="Arial"/>
          <w:color w:val="000000" w:themeColor="text1"/>
        </w:rPr>
        <w:t xml:space="preserve">be </w:t>
      </w:r>
      <w:r w:rsidR="001834DC" w:rsidRPr="00B7534D">
        <w:rPr>
          <w:rFonts w:ascii="Arial" w:hAnsi="Arial"/>
          <w:color w:val="000000" w:themeColor="text1"/>
        </w:rPr>
        <w:t>recorded</w:t>
      </w:r>
      <w:r w:rsidR="004A56E7" w:rsidRPr="00B7534D">
        <w:rPr>
          <w:rFonts w:ascii="Arial" w:hAnsi="Arial"/>
          <w:color w:val="000000" w:themeColor="text1"/>
        </w:rPr>
        <w:t xml:space="preserve"> </w:t>
      </w:r>
      <w:r w:rsidR="00A21D7A" w:rsidRPr="00B7534D">
        <w:rPr>
          <w:rFonts w:ascii="Arial" w:hAnsi="Arial"/>
          <w:color w:val="000000" w:themeColor="text1"/>
        </w:rPr>
        <w:t xml:space="preserve">in the </w:t>
      </w:r>
      <w:proofErr w:type="spellStart"/>
      <w:r w:rsidR="00B706B8" w:rsidRPr="00B7534D">
        <w:rPr>
          <w:rFonts w:ascii="Arial" w:hAnsi="Arial"/>
          <w:color w:val="000000" w:themeColor="text1"/>
        </w:rPr>
        <w:t>REDC</w:t>
      </w:r>
      <w:r w:rsidR="00C10BA8" w:rsidRPr="00B7534D">
        <w:rPr>
          <w:rFonts w:ascii="Arial" w:hAnsi="Arial"/>
          <w:color w:val="000000" w:themeColor="text1"/>
        </w:rPr>
        <w:t>ap</w:t>
      </w:r>
      <w:proofErr w:type="spellEnd"/>
      <w:r w:rsidR="00B706B8" w:rsidRPr="00B7534D">
        <w:rPr>
          <w:rFonts w:ascii="Arial" w:hAnsi="Arial"/>
          <w:color w:val="000000" w:themeColor="text1"/>
        </w:rPr>
        <w:t xml:space="preserve"> EDC</w:t>
      </w:r>
      <w:r w:rsidR="00A21D7A" w:rsidRPr="00B7534D">
        <w:rPr>
          <w:rFonts w:ascii="Arial" w:hAnsi="Arial"/>
          <w:color w:val="000000" w:themeColor="text1"/>
        </w:rPr>
        <w:t xml:space="preserve"> system only by trained </w:t>
      </w:r>
      <w:r w:rsidR="00EE2E98" w:rsidRPr="00B7534D">
        <w:rPr>
          <w:rFonts w:ascii="Arial" w:hAnsi="Arial"/>
          <w:color w:val="000000" w:themeColor="text1"/>
        </w:rPr>
        <w:t xml:space="preserve">and delegated </w:t>
      </w:r>
      <w:r w:rsidR="00A21D7A" w:rsidRPr="00B7534D">
        <w:rPr>
          <w:rFonts w:ascii="Arial" w:hAnsi="Arial"/>
          <w:color w:val="000000" w:themeColor="text1"/>
        </w:rPr>
        <w:t>site personnel</w:t>
      </w:r>
      <w:r w:rsidR="00D06A0B" w:rsidRPr="00B7534D">
        <w:rPr>
          <w:rFonts w:ascii="Arial" w:hAnsi="Arial"/>
          <w:color w:val="000000" w:themeColor="text1"/>
        </w:rPr>
        <w:t xml:space="preserve"> with the appropriate level of access</w:t>
      </w:r>
      <w:r w:rsidR="00A21D7A" w:rsidRPr="00B7534D">
        <w:rPr>
          <w:rFonts w:ascii="Arial" w:hAnsi="Arial"/>
          <w:color w:val="000000" w:themeColor="text1"/>
        </w:rPr>
        <w:t xml:space="preserve">. </w:t>
      </w:r>
    </w:p>
    <w:p w14:paraId="14E5D948" w14:textId="19590D19" w:rsidR="00705D3E" w:rsidRPr="00B7534D" w:rsidRDefault="00705D3E" w:rsidP="008A332E">
      <w:pPr>
        <w:spacing w:after="0"/>
        <w:jc w:val="both"/>
        <w:rPr>
          <w:rFonts w:ascii="Arial" w:hAnsi="Arial"/>
          <w:color w:val="000000" w:themeColor="text1"/>
          <w:szCs w:val="22"/>
        </w:rPr>
      </w:pPr>
      <w:r w:rsidRPr="00B7534D">
        <w:rPr>
          <w:rFonts w:ascii="Arial" w:hAnsi="Arial"/>
          <w:color w:val="000000" w:themeColor="text1"/>
          <w:szCs w:val="22"/>
        </w:rPr>
        <w:t xml:space="preserve">Data is entered into </w:t>
      </w:r>
      <w:proofErr w:type="spellStart"/>
      <w:r w:rsidRPr="00B7534D">
        <w:rPr>
          <w:rFonts w:ascii="Arial" w:hAnsi="Arial"/>
          <w:color w:val="000000" w:themeColor="text1"/>
          <w:szCs w:val="22"/>
        </w:rPr>
        <w:t>REDCap</w:t>
      </w:r>
      <w:proofErr w:type="spellEnd"/>
      <w:r w:rsidRPr="00B7534D">
        <w:rPr>
          <w:rFonts w:ascii="Arial" w:hAnsi="Arial"/>
          <w:color w:val="000000" w:themeColor="text1"/>
          <w:szCs w:val="22"/>
        </w:rPr>
        <w:t xml:space="preserve">, including </w:t>
      </w:r>
      <w:r w:rsidR="00A24B15">
        <w:rPr>
          <w:rFonts w:ascii="Arial" w:hAnsi="Arial"/>
          <w:color w:val="000000" w:themeColor="text1"/>
          <w:szCs w:val="22"/>
        </w:rPr>
        <w:t>those</w:t>
      </w:r>
      <w:r w:rsidRPr="00B7534D">
        <w:rPr>
          <w:rFonts w:ascii="Arial" w:hAnsi="Arial"/>
          <w:color w:val="000000" w:themeColor="text1"/>
          <w:szCs w:val="22"/>
        </w:rPr>
        <w:t xml:space="preserve"> collected in worksheets, </w:t>
      </w:r>
      <w:r w:rsidR="003344E7" w:rsidRPr="00B7534D">
        <w:rPr>
          <w:rFonts w:ascii="Arial" w:hAnsi="Arial"/>
          <w:color w:val="000000" w:themeColor="text1"/>
          <w:szCs w:val="22"/>
        </w:rPr>
        <w:t>diaries,</w:t>
      </w:r>
      <w:r w:rsidRPr="00B7534D">
        <w:rPr>
          <w:rFonts w:ascii="Arial" w:hAnsi="Arial"/>
          <w:color w:val="000000" w:themeColor="text1"/>
          <w:szCs w:val="22"/>
        </w:rPr>
        <w:t xml:space="preserve"> and questionnaires. The data is collected by the health services involved in the care of the study participants. </w:t>
      </w:r>
      <w:r w:rsidR="00093B82" w:rsidRPr="00B7534D">
        <w:rPr>
          <w:rFonts w:ascii="Arial" w:hAnsi="Arial"/>
          <w:color w:val="000000" w:themeColor="text1"/>
          <w:szCs w:val="22"/>
        </w:rPr>
        <w:t xml:space="preserve">Data </w:t>
      </w:r>
      <w:r w:rsidR="00A24B15">
        <w:rPr>
          <w:rFonts w:ascii="Arial" w:hAnsi="Arial"/>
          <w:color w:val="000000" w:themeColor="text1"/>
          <w:szCs w:val="22"/>
        </w:rPr>
        <w:t>c</w:t>
      </w:r>
      <w:r w:rsidR="00093B82" w:rsidRPr="00B7534D">
        <w:rPr>
          <w:rFonts w:ascii="Arial" w:hAnsi="Arial"/>
          <w:color w:val="000000" w:themeColor="text1"/>
          <w:szCs w:val="22"/>
        </w:rPr>
        <w:t xml:space="preserve">ollection worksheets are provided by </w:t>
      </w:r>
      <w:r w:rsidR="00EE2E98" w:rsidRPr="00B7534D">
        <w:rPr>
          <w:rFonts w:ascii="Arial" w:hAnsi="Arial"/>
          <w:color w:val="000000" w:themeColor="text1"/>
          <w:szCs w:val="22"/>
        </w:rPr>
        <w:t xml:space="preserve">the </w:t>
      </w:r>
      <w:r w:rsidR="00093B82" w:rsidRPr="00B7534D">
        <w:rPr>
          <w:rFonts w:ascii="Arial" w:hAnsi="Arial"/>
          <w:color w:val="000000" w:themeColor="text1"/>
          <w:szCs w:val="22"/>
        </w:rPr>
        <w:t xml:space="preserve">ITCC team to assist sites in ensuring that source documentation and </w:t>
      </w:r>
      <w:r w:rsidR="00093B82" w:rsidRPr="00B7534D">
        <w:rPr>
          <w:rFonts w:ascii="Arial" w:hAnsi="Arial"/>
          <w:color w:val="000000" w:themeColor="text1"/>
          <w:szCs w:val="22"/>
        </w:rPr>
        <w:lastRenderedPageBreak/>
        <w:t xml:space="preserve">data reported in the eCRFs are complete and consistent. </w:t>
      </w:r>
      <w:r w:rsidR="008A332E" w:rsidRPr="00B7534D">
        <w:rPr>
          <w:rFonts w:ascii="Arial" w:hAnsi="Arial"/>
          <w:color w:val="000000" w:themeColor="text1"/>
        </w:rPr>
        <w:t xml:space="preserve">The data collection worksheets are designed to capture the required data and to enable smooth data entry in the eCRFs through similar question and response structures to minimise data entry errors. </w:t>
      </w:r>
      <w:r w:rsidRPr="00B7534D">
        <w:rPr>
          <w:rFonts w:ascii="Arial" w:hAnsi="Arial"/>
          <w:color w:val="000000" w:themeColor="text1"/>
          <w:szCs w:val="22"/>
        </w:rPr>
        <w:t>Data collection worksheets do not contain any personally identifiable information such as name or hospital record number.</w:t>
      </w:r>
      <w:r w:rsidR="008A332E" w:rsidRPr="00B7534D">
        <w:rPr>
          <w:rFonts w:ascii="Arial" w:hAnsi="Arial"/>
          <w:color w:val="000000" w:themeColor="text1"/>
          <w:szCs w:val="22"/>
        </w:rPr>
        <w:t xml:space="preserve"> These data collection worksheets may be considered source documentation</w:t>
      </w:r>
      <w:r w:rsidR="009E2419" w:rsidRPr="00B7534D">
        <w:rPr>
          <w:rFonts w:ascii="Arial" w:hAnsi="Arial"/>
          <w:color w:val="000000" w:themeColor="text1"/>
          <w:szCs w:val="22"/>
        </w:rPr>
        <w:t xml:space="preserve"> (</w:t>
      </w:r>
      <w:r w:rsidR="00B87183" w:rsidRPr="00B7534D">
        <w:rPr>
          <w:rFonts w:ascii="Arial" w:hAnsi="Arial"/>
          <w:color w:val="000000" w:themeColor="text1"/>
          <w:szCs w:val="22"/>
        </w:rPr>
        <w:t>e.g.,</w:t>
      </w:r>
      <w:r w:rsidR="009E2419" w:rsidRPr="00B7534D">
        <w:rPr>
          <w:rFonts w:ascii="Arial" w:hAnsi="Arial"/>
          <w:color w:val="000000" w:themeColor="text1"/>
          <w:szCs w:val="22"/>
        </w:rPr>
        <w:t xml:space="preserve"> vitals signs, AKPS </w:t>
      </w:r>
      <w:r w:rsidR="002B692A">
        <w:rPr>
          <w:rFonts w:ascii="Arial" w:hAnsi="Arial"/>
          <w:color w:val="000000" w:themeColor="text1"/>
          <w:szCs w:val="22"/>
        </w:rPr>
        <w:t>etc</w:t>
      </w:r>
      <w:r w:rsidR="009E2419" w:rsidRPr="00B7534D">
        <w:rPr>
          <w:rFonts w:ascii="Arial" w:hAnsi="Arial"/>
          <w:color w:val="000000" w:themeColor="text1"/>
          <w:szCs w:val="22"/>
        </w:rPr>
        <w:t>.)</w:t>
      </w:r>
      <w:r w:rsidR="008A332E" w:rsidRPr="00B7534D">
        <w:rPr>
          <w:rFonts w:ascii="Arial" w:hAnsi="Arial"/>
          <w:color w:val="000000" w:themeColor="text1"/>
          <w:szCs w:val="22"/>
        </w:rPr>
        <w:t xml:space="preserve">, where the worksheet is the first recording of study data. Data in the worksheets and eCRF </w:t>
      </w:r>
      <w:r w:rsidR="008B23BF" w:rsidRPr="00B7534D">
        <w:rPr>
          <w:rFonts w:ascii="Arial" w:hAnsi="Arial"/>
          <w:color w:val="000000" w:themeColor="text1"/>
          <w:szCs w:val="22"/>
        </w:rPr>
        <w:t xml:space="preserve">needs to be </w:t>
      </w:r>
      <w:r w:rsidR="008A332E" w:rsidRPr="00B7534D">
        <w:rPr>
          <w:rFonts w:ascii="Arial" w:hAnsi="Arial"/>
          <w:color w:val="000000" w:themeColor="text1"/>
          <w:szCs w:val="22"/>
        </w:rPr>
        <w:t>supported by other corroborating information, such as admission records, recording of adverse events, clinical visits as applicable.</w:t>
      </w:r>
    </w:p>
    <w:p w14:paraId="30E1CFF5" w14:textId="55E59981" w:rsidR="00917E93" w:rsidRPr="00B7534D" w:rsidRDefault="00341E1E" w:rsidP="00917E93">
      <w:pPr>
        <w:spacing w:after="0"/>
        <w:jc w:val="both"/>
        <w:rPr>
          <w:rFonts w:ascii="Arial" w:hAnsi="Arial"/>
          <w:color w:val="000000" w:themeColor="text1"/>
        </w:rPr>
      </w:pPr>
      <w:r w:rsidRPr="00B7534D">
        <w:rPr>
          <w:rFonts w:ascii="Arial" w:hAnsi="Arial"/>
          <w:color w:val="000000" w:themeColor="text1"/>
        </w:rPr>
        <w:t xml:space="preserve">Data recorded on the worksheets is </w:t>
      </w:r>
      <w:r w:rsidR="00D06A0B" w:rsidRPr="00B7534D">
        <w:rPr>
          <w:rFonts w:ascii="Arial" w:hAnsi="Arial"/>
          <w:color w:val="000000" w:themeColor="text1"/>
        </w:rPr>
        <w:t>entered</w:t>
      </w:r>
      <w:r w:rsidRPr="00B7534D">
        <w:rPr>
          <w:rFonts w:ascii="Arial" w:hAnsi="Arial"/>
          <w:color w:val="000000" w:themeColor="text1"/>
        </w:rPr>
        <w:t xml:space="preserve"> to the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eCRFs. </w:t>
      </w:r>
      <w:r w:rsidR="008B23BF" w:rsidRPr="00B7534D">
        <w:rPr>
          <w:rFonts w:ascii="Arial" w:hAnsi="Arial"/>
          <w:color w:val="000000" w:themeColor="text1"/>
        </w:rPr>
        <w:t xml:space="preserve">No personally identifying information will be entered into </w:t>
      </w:r>
      <w:proofErr w:type="spellStart"/>
      <w:r w:rsidR="008B23BF" w:rsidRPr="00B7534D">
        <w:rPr>
          <w:rFonts w:ascii="Arial" w:hAnsi="Arial"/>
          <w:color w:val="000000" w:themeColor="text1"/>
        </w:rPr>
        <w:t>REDCap</w:t>
      </w:r>
      <w:proofErr w:type="spellEnd"/>
      <w:r w:rsidR="008B23BF" w:rsidRPr="00B7534D">
        <w:rPr>
          <w:rFonts w:ascii="Arial" w:hAnsi="Arial"/>
          <w:color w:val="000000" w:themeColor="text1"/>
        </w:rPr>
        <w:t xml:space="preserve"> at any time. Specific care is to be taken when recording clinical information such as notes within Serious Adverse Events</w:t>
      </w:r>
      <w:r w:rsidR="002B692A">
        <w:rPr>
          <w:rFonts w:ascii="Arial" w:hAnsi="Arial"/>
          <w:color w:val="000000" w:themeColor="text1"/>
        </w:rPr>
        <w:t xml:space="preserve"> (SAE)</w:t>
      </w:r>
      <w:r w:rsidR="008B23BF" w:rsidRPr="00B7534D">
        <w:rPr>
          <w:rFonts w:ascii="Arial" w:hAnsi="Arial"/>
          <w:color w:val="000000" w:themeColor="text1"/>
        </w:rPr>
        <w:t xml:space="preserve">. Each data file is protected within Excel using encryption and password through the </w:t>
      </w:r>
      <w:r w:rsidR="00A24B15">
        <w:rPr>
          <w:rFonts w:ascii="Arial" w:hAnsi="Arial"/>
          <w:color w:val="000000" w:themeColor="text1"/>
        </w:rPr>
        <w:t>‘</w:t>
      </w:r>
      <w:r w:rsidR="008B23BF" w:rsidRPr="00B7534D">
        <w:rPr>
          <w:rFonts w:ascii="Arial" w:hAnsi="Arial"/>
          <w:color w:val="000000" w:themeColor="text1"/>
        </w:rPr>
        <w:t>Protect Worksheet</w:t>
      </w:r>
      <w:r w:rsidR="00A24B15">
        <w:rPr>
          <w:rFonts w:ascii="Arial" w:hAnsi="Arial"/>
          <w:color w:val="000000" w:themeColor="text1"/>
        </w:rPr>
        <w:t>’</w:t>
      </w:r>
      <w:r w:rsidR="008B23BF" w:rsidRPr="00B7534D">
        <w:rPr>
          <w:rFonts w:ascii="Arial" w:hAnsi="Arial"/>
          <w:color w:val="000000" w:themeColor="text1"/>
        </w:rPr>
        <w:t xml:space="preserve"> function.</w:t>
      </w:r>
    </w:p>
    <w:p w14:paraId="50F3A200" w14:textId="6CE651DC" w:rsidR="00EB7E5C" w:rsidRDefault="00341E1E" w:rsidP="009E2419">
      <w:pPr>
        <w:jc w:val="both"/>
        <w:rPr>
          <w:rFonts w:ascii="Arial" w:hAnsi="Arial"/>
          <w:color w:val="000000" w:themeColor="text1"/>
        </w:rPr>
      </w:pPr>
      <w:r w:rsidRPr="00B7534D">
        <w:rPr>
          <w:rFonts w:ascii="Arial" w:hAnsi="Arial"/>
          <w:color w:val="000000" w:themeColor="text1"/>
        </w:rPr>
        <w:t>On completion of data entry for each form, the study site submi</w:t>
      </w:r>
      <w:r w:rsidR="00FE6BF1" w:rsidRPr="00B7534D">
        <w:rPr>
          <w:rFonts w:ascii="Arial" w:hAnsi="Arial"/>
          <w:color w:val="000000" w:themeColor="text1"/>
        </w:rPr>
        <w:t>t</w:t>
      </w:r>
      <w:r w:rsidRPr="00B7534D">
        <w:rPr>
          <w:rFonts w:ascii="Arial" w:hAnsi="Arial"/>
          <w:color w:val="000000" w:themeColor="text1"/>
        </w:rPr>
        <w:t xml:space="preserve">s the data and is required to change the data </w:t>
      </w:r>
      <w:r w:rsidR="00A24B15" w:rsidRPr="00B7534D">
        <w:rPr>
          <w:rFonts w:ascii="Arial" w:hAnsi="Arial"/>
          <w:color w:val="000000" w:themeColor="text1"/>
        </w:rPr>
        <w:t>status</w:t>
      </w:r>
      <w:r w:rsidRPr="00B7534D">
        <w:rPr>
          <w:rFonts w:ascii="Arial" w:hAnsi="Arial"/>
          <w:color w:val="000000" w:themeColor="text1"/>
        </w:rPr>
        <w:t xml:space="preserve"> from </w:t>
      </w:r>
      <w:r w:rsidR="008A332E" w:rsidRPr="00B7534D">
        <w:rPr>
          <w:rFonts w:ascii="Arial" w:hAnsi="Arial"/>
          <w:color w:val="000000" w:themeColor="text1"/>
        </w:rPr>
        <w:t>‘</w:t>
      </w:r>
      <w:r w:rsidRPr="00B7534D">
        <w:rPr>
          <w:rFonts w:ascii="Arial" w:hAnsi="Arial"/>
          <w:color w:val="000000" w:themeColor="text1"/>
        </w:rPr>
        <w:t>Incomplete</w:t>
      </w:r>
      <w:r w:rsidR="008A332E" w:rsidRPr="00B7534D">
        <w:rPr>
          <w:rFonts w:ascii="Arial" w:hAnsi="Arial"/>
          <w:color w:val="000000" w:themeColor="text1"/>
        </w:rPr>
        <w:t>’</w:t>
      </w:r>
      <w:r w:rsidRPr="00B7534D">
        <w:rPr>
          <w:rFonts w:ascii="Arial" w:hAnsi="Arial"/>
          <w:color w:val="000000" w:themeColor="text1"/>
        </w:rPr>
        <w:t xml:space="preserve"> to </w:t>
      </w:r>
      <w:r w:rsidR="008A332E" w:rsidRPr="00B7534D">
        <w:rPr>
          <w:rFonts w:ascii="Arial" w:hAnsi="Arial"/>
          <w:color w:val="000000" w:themeColor="text1"/>
        </w:rPr>
        <w:t>‘</w:t>
      </w:r>
      <w:r w:rsidR="00D06A0B" w:rsidRPr="00B7534D">
        <w:rPr>
          <w:rFonts w:ascii="Arial" w:hAnsi="Arial"/>
          <w:color w:val="000000" w:themeColor="text1"/>
        </w:rPr>
        <w:t>Complete</w:t>
      </w:r>
      <w:r w:rsidR="008A332E" w:rsidRPr="00B7534D">
        <w:rPr>
          <w:rFonts w:ascii="Arial" w:hAnsi="Arial"/>
          <w:color w:val="000000" w:themeColor="text1"/>
        </w:rPr>
        <w:t>’</w:t>
      </w:r>
      <w:r w:rsidRPr="00B7534D">
        <w:rPr>
          <w:rFonts w:ascii="Arial" w:hAnsi="Arial"/>
          <w:color w:val="000000" w:themeColor="text1"/>
        </w:rPr>
        <w:t>. Any further changes to the data initiate a log of changes in the form of an audit trail.</w:t>
      </w:r>
      <w:r w:rsidR="00D06A0B" w:rsidRPr="00B7534D">
        <w:rPr>
          <w:rFonts w:ascii="Arial" w:hAnsi="Arial"/>
          <w:color w:val="000000" w:themeColor="text1"/>
        </w:rPr>
        <w:t xml:space="preserve"> </w:t>
      </w:r>
      <w:r w:rsidR="008B23BF" w:rsidRPr="00B7534D">
        <w:rPr>
          <w:rFonts w:ascii="Arial" w:hAnsi="Arial"/>
          <w:color w:val="000000" w:themeColor="text1"/>
        </w:rPr>
        <w:t xml:space="preserve">Source Data Verification </w:t>
      </w:r>
      <w:r w:rsidR="002B692A">
        <w:rPr>
          <w:rFonts w:ascii="Arial" w:hAnsi="Arial"/>
          <w:color w:val="000000" w:themeColor="text1"/>
        </w:rPr>
        <w:t xml:space="preserve">(SDV) </w:t>
      </w:r>
      <w:r w:rsidR="008B23BF" w:rsidRPr="00B7534D">
        <w:rPr>
          <w:rFonts w:ascii="Arial" w:hAnsi="Arial"/>
          <w:color w:val="000000" w:themeColor="text1"/>
        </w:rPr>
        <w:t xml:space="preserve">is a process to verify that the data collected in the eCRFs is correct and has been transcribed accurately from the source document. A </w:t>
      </w:r>
      <w:r w:rsidR="00007706" w:rsidRPr="00B7534D">
        <w:rPr>
          <w:rFonts w:ascii="Arial" w:hAnsi="Arial"/>
          <w:color w:val="000000" w:themeColor="text1"/>
        </w:rPr>
        <w:t xml:space="preserve">central </w:t>
      </w:r>
      <w:r w:rsidR="008B23BF" w:rsidRPr="00B7534D">
        <w:rPr>
          <w:rFonts w:ascii="Arial" w:hAnsi="Arial"/>
          <w:color w:val="000000" w:themeColor="text1"/>
        </w:rPr>
        <w:t xml:space="preserve">monitor at ITCC is provided with a </w:t>
      </w:r>
      <w:proofErr w:type="spellStart"/>
      <w:r w:rsidR="008B23BF" w:rsidRPr="00B7534D">
        <w:rPr>
          <w:rFonts w:ascii="Arial" w:hAnsi="Arial"/>
          <w:color w:val="000000" w:themeColor="text1"/>
        </w:rPr>
        <w:t>REDCap</w:t>
      </w:r>
      <w:proofErr w:type="spellEnd"/>
      <w:r w:rsidR="008B23BF" w:rsidRPr="00B7534D">
        <w:rPr>
          <w:rFonts w:ascii="Arial" w:hAnsi="Arial"/>
          <w:color w:val="000000" w:themeColor="text1"/>
        </w:rPr>
        <w:t xml:space="preserve"> account with monitoring authorisation which allows the monitor to verify and record in the eCRF whether a datum corresponds or not to the source document checked during the </w:t>
      </w:r>
      <w:r w:rsidR="002B692A">
        <w:rPr>
          <w:rFonts w:ascii="Arial" w:hAnsi="Arial"/>
          <w:color w:val="000000" w:themeColor="text1"/>
        </w:rPr>
        <w:t>SDV.</w:t>
      </w:r>
      <w:r w:rsidR="008B23BF" w:rsidRPr="00B7534D">
        <w:rPr>
          <w:rFonts w:ascii="Arial" w:hAnsi="Arial"/>
          <w:color w:val="000000" w:themeColor="text1"/>
        </w:rPr>
        <w:t xml:space="preserve"> The monitor is allowed to open manual queries on specific fields in </w:t>
      </w:r>
      <w:proofErr w:type="spellStart"/>
      <w:r w:rsidR="008B23BF" w:rsidRPr="00B7534D">
        <w:rPr>
          <w:rFonts w:ascii="Arial" w:hAnsi="Arial"/>
          <w:color w:val="000000" w:themeColor="text1"/>
        </w:rPr>
        <w:t>REDCap</w:t>
      </w:r>
      <w:proofErr w:type="spellEnd"/>
      <w:r w:rsidR="008B23BF" w:rsidRPr="00B7534D">
        <w:rPr>
          <w:rFonts w:ascii="Arial" w:hAnsi="Arial"/>
          <w:color w:val="000000" w:themeColor="text1"/>
        </w:rPr>
        <w:t xml:space="preserve"> eCRFs. </w:t>
      </w:r>
      <w:r w:rsidR="00D06A0B" w:rsidRPr="00B7534D">
        <w:rPr>
          <w:rFonts w:ascii="Arial" w:hAnsi="Arial"/>
          <w:color w:val="000000" w:themeColor="text1"/>
        </w:rPr>
        <w:t xml:space="preserve">Changes or queries raised by the </w:t>
      </w:r>
      <w:r w:rsidR="008B23BF" w:rsidRPr="00B7534D">
        <w:rPr>
          <w:rFonts w:ascii="Arial" w:hAnsi="Arial"/>
          <w:color w:val="000000" w:themeColor="text1"/>
        </w:rPr>
        <w:t>ITCC</w:t>
      </w:r>
      <w:r w:rsidR="00D06A0B" w:rsidRPr="00B7534D">
        <w:rPr>
          <w:rFonts w:ascii="Arial" w:hAnsi="Arial"/>
          <w:color w:val="000000" w:themeColor="text1"/>
        </w:rPr>
        <w:t xml:space="preserve"> will result in the data status being changed to </w:t>
      </w:r>
      <w:r w:rsidR="008B23BF" w:rsidRPr="00B7534D">
        <w:rPr>
          <w:rFonts w:ascii="Arial" w:hAnsi="Arial"/>
          <w:color w:val="000000" w:themeColor="text1"/>
        </w:rPr>
        <w:t>‘</w:t>
      </w:r>
      <w:r w:rsidR="00D06A0B" w:rsidRPr="00B7534D">
        <w:rPr>
          <w:rFonts w:ascii="Arial" w:hAnsi="Arial"/>
          <w:color w:val="000000" w:themeColor="text1"/>
        </w:rPr>
        <w:t>Unverified</w:t>
      </w:r>
      <w:r w:rsidR="008B23BF" w:rsidRPr="00B7534D">
        <w:rPr>
          <w:rFonts w:ascii="Arial" w:hAnsi="Arial"/>
          <w:color w:val="000000" w:themeColor="text1"/>
        </w:rPr>
        <w:t>’</w:t>
      </w:r>
      <w:r w:rsidR="00D06A0B" w:rsidRPr="00B7534D">
        <w:rPr>
          <w:rFonts w:ascii="Arial" w:hAnsi="Arial"/>
          <w:color w:val="000000" w:themeColor="text1"/>
        </w:rPr>
        <w:t>.</w:t>
      </w:r>
      <w:r w:rsidRPr="00B7534D">
        <w:rPr>
          <w:rFonts w:ascii="Arial" w:hAnsi="Arial"/>
          <w:color w:val="000000" w:themeColor="text1"/>
        </w:rPr>
        <w:t xml:space="preserve"> A copy of the original data collection worksheet is </w:t>
      </w:r>
      <w:r w:rsidR="00D06A0B" w:rsidRPr="00B7534D">
        <w:rPr>
          <w:rFonts w:ascii="Arial" w:hAnsi="Arial"/>
          <w:color w:val="000000" w:themeColor="text1"/>
        </w:rPr>
        <w:t xml:space="preserve">uploaded to </w:t>
      </w:r>
      <w:proofErr w:type="spellStart"/>
      <w:r w:rsidR="00D06A0B" w:rsidRPr="00B7534D">
        <w:rPr>
          <w:rFonts w:ascii="Arial" w:hAnsi="Arial"/>
          <w:color w:val="000000" w:themeColor="text1"/>
        </w:rPr>
        <w:t>REDCap</w:t>
      </w:r>
      <w:proofErr w:type="spellEnd"/>
      <w:r w:rsidRPr="00B7534D">
        <w:rPr>
          <w:rFonts w:ascii="Arial" w:hAnsi="Arial"/>
          <w:color w:val="000000" w:themeColor="text1"/>
        </w:rPr>
        <w:t xml:space="preserve"> to the ITCC to enable verification of data entry and for filing.</w:t>
      </w:r>
      <w:r w:rsidR="009E2419" w:rsidRPr="00B7534D">
        <w:rPr>
          <w:rFonts w:ascii="Arial" w:hAnsi="Arial"/>
          <w:color w:val="000000" w:themeColor="text1"/>
        </w:rPr>
        <w:t xml:space="preserve"> </w:t>
      </w:r>
    </w:p>
    <w:p w14:paraId="68E5DD90" w14:textId="77777777" w:rsidR="00300C61" w:rsidRPr="00B7534D" w:rsidRDefault="00300C61" w:rsidP="009E2419">
      <w:pPr>
        <w:jc w:val="both"/>
        <w:rPr>
          <w:rFonts w:ascii="Arial" w:hAnsi="Arial"/>
          <w:color w:val="000000" w:themeColor="text1"/>
        </w:rPr>
      </w:pPr>
    </w:p>
    <w:p w14:paraId="0AF0A904" w14:textId="2CB3505A" w:rsidR="00C50F69" w:rsidRPr="00FD23C7" w:rsidRDefault="008C0636" w:rsidP="004E381D">
      <w:pPr>
        <w:pStyle w:val="Heading1"/>
        <w:spacing w:after="0"/>
        <w:rPr>
          <w:rFonts w:ascii="Arial" w:hAnsi="Arial"/>
          <w:b/>
          <w:bCs w:val="0"/>
          <w:color w:val="000000" w:themeColor="text1"/>
          <w:sz w:val="28"/>
          <w:szCs w:val="28"/>
          <w:lang w:val="en-GB"/>
        </w:rPr>
      </w:pPr>
      <w:bookmarkStart w:id="242" w:name="_Toc76723973"/>
      <w:bookmarkStart w:id="243" w:name="_Toc77162710"/>
      <w:bookmarkStart w:id="244" w:name="_Toc77162775"/>
      <w:bookmarkStart w:id="245" w:name="_Toc99956792"/>
      <w:r w:rsidRPr="00FD23C7">
        <w:rPr>
          <w:rFonts w:ascii="Arial" w:hAnsi="Arial"/>
          <w:b/>
          <w:bCs w:val="0"/>
          <w:color w:val="000000" w:themeColor="text1"/>
          <w:sz w:val="28"/>
          <w:szCs w:val="28"/>
          <w:lang w:val="en-GB"/>
        </w:rPr>
        <w:t>19</w:t>
      </w:r>
      <w:r w:rsidR="00766AB8" w:rsidRPr="00FD23C7">
        <w:rPr>
          <w:rFonts w:ascii="Arial" w:hAnsi="Arial"/>
          <w:b/>
          <w:bCs w:val="0"/>
          <w:color w:val="000000" w:themeColor="text1"/>
          <w:sz w:val="28"/>
          <w:szCs w:val="28"/>
          <w:lang w:val="en-GB"/>
        </w:rPr>
        <w:t>.</w:t>
      </w:r>
      <w:bookmarkStart w:id="246" w:name="_Toc445219370"/>
      <w:bookmarkStart w:id="247" w:name="_Toc456705864"/>
      <w:r w:rsidR="00DB6EAE" w:rsidRPr="00FD23C7">
        <w:rPr>
          <w:rFonts w:ascii="Arial" w:hAnsi="Arial"/>
          <w:b/>
          <w:bCs w:val="0"/>
          <w:color w:val="000000" w:themeColor="text1"/>
          <w:sz w:val="28"/>
          <w:szCs w:val="28"/>
          <w:lang w:val="en-GB"/>
        </w:rPr>
        <w:tab/>
      </w:r>
      <w:r w:rsidR="008955E6" w:rsidRPr="00FD23C7">
        <w:rPr>
          <w:rFonts w:ascii="Arial" w:hAnsi="Arial"/>
          <w:b/>
          <w:bCs w:val="0"/>
          <w:color w:val="000000" w:themeColor="text1"/>
          <w:sz w:val="28"/>
          <w:szCs w:val="28"/>
          <w:lang w:val="en-GB"/>
        </w:rPr>
        <w:t>DATA CLEANING</w:t>
      </w:r>
      <w:bookmarkEnd w:id="242"/>
      <w:bookmarkEnd w:id="243"/>
      <w:bookmarkEnd w:id="244"/>
      <w:bookmarkEnd w:id="245"/>
      <w:bookmarkEnd w:id="246"/>
      <w:bookmarkEnd w:id="247"/>
    </w:p>
    <w:p w14:paraId="4D90A51E" w14:textId="77777777" w:rsidR="00FF71F3" w:rsidRPr="00B7534D" w:rsidRDefault="00930659" w:rsidP="004E381D">
      <w:pPr>
        <w:spacing w:after="0"/>
        <w:jc w:val="both"/>
        <w:rPr>
          <w:rFonts w:ascii="Arial" w:eastAsia="Times New Roman" w:hAnsi="Arial"/>
          <w:color w:val="000000" w:themeColor="text1"/>
          <w:szCs w:val="22"/>
          <w:lang w:val="en-US" w:eastAsia="it-IT"/>
        </w:rPr>
      </w:pPr>
      <w:r w:rsidRPr="00B7534D">
        <w:rPr>
          <w:rFonts w:ascii="Arial" w:eastAsia="Times New Roman" w:hAnsi="Arial"/>
          <w:color w:val="000000" w:themeColor="text1"/>
          <w:szCs w:val="22"/>
          <w:lang w:val="en-US" w:eastAsia="it-IT"/>
        </w:rPr>
        <w:t xml:space="preserve">It is essential that quality control </w:t>
      </w:r>
      <w:r w:rsidR="00DB6EAE" w:rsidRPr="00B7534D">
        <w:rPr>
          <w:rFonts w:ascii="Arial" w:eastAsia="Times New Roman" w:hAnsi="Arial"/>
          <w:color w:val="000000" w:themeColor="text1"/>
          <w:szCs w:val="22"/>
          <w:lang w:val="en-US" w:eastAsia="it-IT"/>
        </w:rPr>
        <w:t>is</w:t>
      </w:r>
      <w:r w:rsidRPr="00B7534D">
        <w:rPr>
          <w:rFonts w:ascii="Arial" w:eastAsia="Times New Roman" w:hAnsi="Arial"/>
          <w:color w:val="000000" w:themeColor="text1"/>
          <w:szCs w:val="22"/>
          <w:lang w:val="en-US" w:eastAsia="it-IT"/>
        </w:rPr>
        <w:t xml:space="preserve"> applied to each stage of data handling to ensure that all </w:t>
      </w:r>
      <w:r w:rsidR="00DB6EAE" w:rsidRPr="00B7534D">
        <w:rPr>
          <w:rFonts w:ascii="Arial" w:eastAsia="Times New Roman" w:hAnsi="Arial"/>
          <w:color w:val="000000" w:themeColor="text1"/>
          <w:szCs w:val="22"/>
          <w:lang w:val="en-US" w:eastAsia="it-IT"/>
        </w:rPr>
        <w:t xml:space="preserve">recorded </w:t>
      </w:r>
      <w:r w:rsidRPr="00B7534D">
        <w:rPr>
          <w:rFonts w:ascii="Arial" w:eastAsia="Times New Roman" w:hAnsi="Arial"/>
          <w:color w:val="000000" w:themeColor="text1"/>
          <w:szCs w:val="22"/>
          <w:lang w:val="en-US" w:eastAsia="it-IT"/>
        </w:rPr>
        <w:t xml:space="preserve">data </w:t>
      </w:r>
      <w:r w:rsidR="00DB6EAE" w:rsidRPr="00B7534D">
        <w:rPr>
          <w:rFonts w:ascii="Arial" w:eastAsia="Times New Roman" w:hAnsi="Arial"/>
          <w:color w:val="000000" w:themeColor="text1"/>
          <w:szCs w:val="22"/>
          <w:lang w:val="en-US" w:eastAsia="it-IT"/>
        </w:rPr>
        <w:t>are</w:t>
      </w:r>
      <w:r w:rsidRPr="00B7534D">
        <w:rPr>
          <w:rFonts w:ascii="Arial" w:eastAsia="Times New Roman" w:hAnsi="Arial"/>
          <w:color w:val="000000" w:themeColor="text1"/>
          <w:szCs w:val="22"/>
          <w:lang w:val="en-US" w:eastAsia="it-IT"/>
        </w:rPr>
        <w:t xml:space="preserve"> reliable and correctly processed. </w:t>
      </w:r>
    </w:p>
    <w:p w14:paraId="411B3F3F" w14:textId="77777777" w:rsidR="00930659" w:rsidRPr="00B7534D" w:rsidRDefault="00930659" w:rsidP="004E381D">
      <w:pPr>
        <w:spacing w:after="0"/>
        <w:jc w:val="both"/>
        <w:rPr>
          <w:rFonts w:ascii="Arial" w:eastAsia="Times New Roman" w:hAnsi="Arial"/>
          <w:bCs/>
          <w:color w:val="000000" w:themeColor="text1"/>
          <w:szCs w:val="22"/>
          <w:lang w:val="en-US" w:eastAsia="it-IT"/>
        </w:rPr>
      </w:pPr>
      <w:r w:rsidRPr="00B7534D">
        <w:rPr>
          <w:rFonts w:ascii="Arial" w:hAnsi="Arial"/>
          <w:color w:val="000000" w:themeColor="text1"/>
          <w:szCs w:val="22"/>
          <w:lang w:val="en-US"/>
        </w:rPr>
        <w:t>Good practice guidelines for data management require transparency and proper documentation of all procedures.</w:t>
      </w:r>
    </w:p>
    <w:p w14:paraId="251AD437" w14:textId="57CBBE0A" w:rsidR="000B49D3" w:rsidRPr="00B7534D" w:rsidRDefault="00930659" w:rsidP="004E381D">
      <w:pPr>
        <w:spacing w:after="0"/>
        <w:jc w:val="both"/>
        <w:rPr>
          <w:rFonts w:ascii="Arial" w:eastAsia="Times New Roman" w:hAnsi="Arial"/>
          <w:bCs/>
          <w:color w:val="000000" w:themeColor="text1"/>
          <w:szCs w:val="22"/>
          <w:lang w:val="en-US" w:eastAsia="it-IT"/>
        </w:rPr>
      </w:pPr>
      <w:r w:rsidRPr="00B7534D">
        <w:rPr>
          <w:rFonts w:ascii="Arial" w:hAnsi="Arial"/>
          <w:color w:val="000000" w:themeColor="text1"/>
          <w:szCs w:val="22"/>
          <w:lang w:val="en-US"/>
        </w:rPr>
        <w:t>Data cleaning intends to identify and correct possible errors or at least to minimize their impact on study results.</w:t>
      </w:r>
    </w:p>
    <w:p w14:paraId="5E1D9E5A" w14:textId="772016E2" w:rsidR="000B49D3" w:rsidRPr="00B7534D" w:rsidRDefault="000B49D3" w:rsidP="004E381D">
      <w:pPr>
        <w:spacing w:after="0"/>
        <w:jc w:val="both"/>
        <w:rPr>
          <w:rFonts w:ascii="Arial" w:eastAsia="Times New Roman" w:hAnsi="Arial"/>
          <w:bCs/>
          <w:color w:val="000000" w:themeColor="text1"/>
          <w:szCs w:val="22"/>
          <w:lang w:val="en-US" w:eastAsia="it-IT"/>
        </w:rPr>
      </w:pPr>
      <w:r w:rsidRPr="00B7534D">
        <w:rPr>
          <w:rFonts w:ascii="Arial" w:eastAsia="Times New Roman" w:hAnsi="Arial"/>
          <w:bCs/>
          <w:color w:val="000000" w:themeColor="text1"/>
          <w:szCs w:val="22"/>
          <w:lang w:val="en-US" w:eastAsia="it-IT"/>
        </w:rPr>
        <w:t>Data is considered clean when the following has occurred:</w:t>
      </w:r>
    </w:p>
    <w:p w14:paraId="4AC09660" w14:textId="3E467966" w:rsidR="000B49D3" w:rsidRPr="00B7534D" w:rsidRDefault="000B49D3" w:rsidP="00D271CF">
      <w:pPr>
        <w:pStyle w:val="ListParagraph"/>
        <w:numPr>
          <w:ilvl w:val="0"/>
          <w:numId w:val="21"/>
        </w:numPr>
        <w:spacing w:after="0"/>
        <w:jc w:val="both"/>
        <w:rPr>
          <w:rFonts w:ascii="Arial" w:eastAsia="Times New Roman" w:hAnsi="Arial"/>
          <w:bCs/>
          <w:color w:val="000000" w:themeColor="text1"/>
          <w:szCs w:val="22"/>
          <w:lang w:val="en-US" w:eastAsia="it-IT"/>
        </w:rPr>
      </w:pPr>
      <w:r w:rsidRPr="00B7534D">
        <w:rPr>
          <w:rFonts w:ascii="Arial" w:eastAsia="Times New Roman" w:hAnsi="Arial"/>
          <w:bCs/>
          <w:color w:val="000000" w:themeColor="text1"/>
          <w:szCs w:val="22"/>
          <w:lang w:val="en-US" w:eastAsia="it-IT"/>
        </w:rPr>
        <w:lastRenderedPageBreak/>
        <w:t xml:space="preserve">All expected data </w:t>
      </w:r>
      <w:r w:rsidR="00D06A0B" w:rsidRPr="00B7534D">
        <w:rPr>
          <w:rFonts w:ascii="Arial" w:eastAsia="Times New Roman" w:hAnsi="Arial"/>
          <w:bCs/>
          <w:color w:val="000000" w:themeColor="text1"/>
          <w:szCs w:val="22"/>
          <w:lang w:val="en-US" w:eastAsia="it-IT"/>
        </w:rPr>
        <w:t>is confirmed</w:t>
      </w:r>
      <w:r w:rsidRPr="00B7534D">
        <w:rPr>
          <w:rFonts w:ascii="Arial" w:eastAsia="Times New Roman" w:hAnsi="Arial"/>
          <w:bCs/>
          <w:color w:val="000000" w:themeColor="text1"/>
          <w:szCs w:val="22"/>
          <w:lang w:val="en-US" w:eastAsia="it-IT"/>
        </w:rPr>
        <w:t xml:space="preserve"> by nominated site personnel </w:t>
      </w:r>
    </w:p>
    <w:p w14:paraId="5955B219" w14:textId="3B3B0B2D" w:rsidR="000B49D3" w:rsidRPr="00B7534D" w:rsidRDefault="000B49D3" w:rsidP="00D271CF">
      <w:pPr>
        <w:pStyle w:val="ListParagraph"/>
        <w:numPr>
          <w:ilvl w:val="0"/>
          <w:numId w:val="21"/>
        </w:numPr>
        <w:spacing w:after="0"/>
        <w:jc w:val="both"/>
        <w:rPr>
          <w:rFonts w:ascii="Arial" w:eastAsia="Times New Roman" w:hAnsi="Arial"/>
          <w:bCs/>
          <w:color w:val="000000" w:themeColor="text1"/>
          <w:szCs w:val="22"/>
          <w:lang w:val="en-US" w:eastAsia="it-IT"/>
        </w:rPr>
      </w:pPr>
      <w:r w:rsidRPr="00B7534D">
        <w:rPr>
          <w:rFonts w:ascii="Arial" w:eastAsia="Times New Roman" w:hAnsi="Arial"/>
          <w:bCs/>
          <w:color w:val="000000" w:themeColor="text1"/>
          <w:szCs w:val="22"/>
          <w:lang w:val="en-US" w:eastAsia="it-IT"/>
        </w:rPr>
        <w:t>All expected eCRF forms have been completed</w:t>
      </w:r>
    </w:p>
    <w:p w14:paraId="479E3F06" w14:textId="30C66739" w:rsidR="000B49D3" w:rsidRPr="00B7534D" w:rsidRDefault="000B49D3" w:rsidP="00D271CF">
      <w:pPr>
        <w:pStyle w:val="ListParagraph"/>
        <w:numPr>
          <w:ilvl w:val="0"/>
          <w:numId w:val="21"/>
        </w:numPr>
        <w:spacing w:after="0"/>
        <w:jc w:val="both"/>
        <w:rPr>
          <w:rFonts w:ascii="Arial" w:eastAsia="Times New Roman" w:hAnsi="Arial"/>
          <w:bCs/>
          <w:color w:val="000000" w:themeColor="text1"/>
          <w:szCs w:val="22"/>
          <w:lang w:val="en-US" w:eastAsia="it-IT"/>
        </w:rPr>
      </w:pPr>
      <w:r w:rsidRPr="00B7534D">
        <w:rPr>
          <w:rFonts w:ascii="Arial" w:eastAsia="Times New Roman" w:hAnsi="Arial"/>
          <w:bCs/>
          <w:color w:val="000000" w:themeColor="text1"/>
          <w:szCs w:val="22"/>
          <w:lang w:val="en-US" w:eastAsia="it-IT"/>
        </w:rPr>
        <w:t>No outstanding discrepancies</w:t>
      </w:r>
    </w:p>
    <w:p w14:paraId="1CE4B022" w14:textId="75EABB87" w:rsidR="000B49D3" w:rsidRPr="00B7534D" w:rsidRDefault="000B49D3" w:rsidP="00D271CF">
      <w:pPr>
        <w:pStyle w:val="ListParagraph"/>
        <w:numPr>
          <w:ilvl w:val="0"/>
          <w:numId w:val="21"/>
        </w:numPr>
        <w:spacing w:after="0"/>
        <w:jc w:val="both"/>
        <w:rPr>
          <w:rFonts w:ascii="Arial" w:eastAsia="Times New Roman" w:hAnsi="Arial"/>
          <w:bCs/>
          <w:color w:val="000000" w:themeColor="text1"/>
          <w:szCs w:val="22"/>
          <w:lang w:val="en-US" w:eastAsia="it-IT"/>
        </w:rPr>
      </w:pPr>
      <w:r w:rsidRPr="00B7534D">
        <w:rPr>
          <w:rFonts w:ascii="Arial" w:eastAsia="Times New Roman" w:hAnsi="Arial"/>
          <w:bCs/>
          <w:color w:val="000000" w:themeColor="text1"/>
          <w:szCs w:val="22"/>
          <w:lang w:val="en-US" w:eastAsia="it-IT"/>
        </w:rPr>
        <w:t>All data review activities completed, and reviewers have no further queries regarding the data</w:t>
      </w:r>
    </w:p>
    <w:p w14:paraId="489BCFDE" w14:textId="77777777" w:rsidR="00964142" w:rsidRPr="00B7534D" w:rsidRDefault="00964142" w:rsidP="00964142">
      <w:pPr>
        <w:pStyle w:val="ListParagraph"/>
        <w:spacing w:after="0"/>
        <w:jc w:val="both"/>
        <w:rPr>
          <w:rFonts w:ascii="Arial" w:hAnsi="Arial"/>
          <w:b/>
          <w:color w:val="000000" w:themeColor="text1"/>
          <w:sz w:val="20"/>
          <w:szCs w:val="20"/>
        </w:rPr>
      </w:pPr>
      <w:r w:rsidRPr="00B7534D">
        <w:rPr>
          <w:rFonts w:ascii="Arial" w:hAnsi="Arial"/>
          <w:noProof/>
          <w:color w:val="000000" w:themeColor="text1"/>
        </w:rPr>
        <w:drawing>
          <wp:inline distT="0" distB="0" distL="0" distR="0" wp14:anchorId="78559BFA" wp14:editId="667F2CB7">
            <wp:extent cx="3923005" cy="26523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4178" cy="2666711"/>
                    </a:xfrm>
                    <a:prstGeom prst="rect">
                      <a:avLst/>
                    </a:prstGeom>
                  </pic:spPr>
                </pic:pic>
              </a:graphicData>
            </a:graphic>
          </wp:inline>
        </w:drawing>
      </w:r>
    </w:p>
    <w:p w14:paraId="664C1967" w14:textId="64A27CD4" w:rsidR="00CB1EC3" w:rsidRPr="00B7534D" w:rsidRDefault="00CB1EC3" w:rsidP="00964142">
      <w:pPr>
        <w:pStyle w:val="ListParagraph"/>
        <w:spacing w:after="0"/>
        <w:jc w:val="both"/>
        <w:rPr>
          <w:rFonts w:ascii="Arial" w:hAnsi="Arial"/>
          <w:color w:val="000000" w:themeColor="text1"/>
        </w:rPr>
      </w:pPr>
      <w:r w:rsidRPr="00B7534D">
        <w:rPr>
          <w:rFonts w:ascii="Arial" w:hAnsi="Arial"/>
          <w:b/>
          <w:color w:val="000000" w:themeColor="text1"/>
          <w:sz w:val="20"/>
          <w:szCs w:val="20"/>
        </w:rPr>
        <w:t>Figure 1. Data Cleaning Flow</w:t>
      </w:r>
    </w:p>
    <w:p w14:paraId="314F7C77" w14:textId="77777777" w:rsidR="00DB6EAE" w:rsidRPr="00B7534D" w:rsidRDefault="00DB6EAE" w:rsidP="004E381D">
      <w:pPr>
        <w:pStyle w:val="ListParagraph"/>
        <w:spacing w:after="0"/>
        <w:contextualSpacing w:val="0"/>
        <w:jc w:val="both"/>
        <w:rPr>
          <w:rFonts w:ascii="Arial" w:eastAsia="Times New Roman" w:hAnsi="Arial"/>
          <w:bCs/>
          <w:color w:val="000000" w:themeColor="text1"/>
          <w:szCs w:val="22"/>
          <w:lang w:val="en-US" w:eastAsia="it-IT"/>
        </w:rPr>
      </w:pPr>
    </w:p>
    <w:p w14:paraId="42C45F90" w14:textId="325F10B4" w:rsidR="007D1A1D" w:rsidRPr="00FD23C7" w:rsidRDefault="008C0636" w:rsidP="004E381D">
      <w:pPr>
        <w:pStyle w:val="Heading2"/>
        <w:spacing w:before="0" w:after="0"/>
        <w:jc w:val="both"/>
        <w:rPr>
          <w:rFonts w:ascii="Arial" w:hAnsi="Arial"/>
          <w:color w:val="000000" w:themeColor="text1"/>
          <w:sz w:val="28"/>
          <w:szCs w:val="28"/>
          <w:lang w:val="en-US"/>
        </w:rPr>
      </w:pPr>
      <w:bookmarkStart w:id="248" w:name="_Toc445219373"/>
      <w:bookmarkStart w:id="249" w:name="_Toc456705866"/>
      <w:bookmarkStart w:id="250" w:name="_Toc76723974"/>
      <w:bookmarkStart w:id="251" w:name="_Toc77162711"/>
      <w:bookmarkStart w:id="252" w:name="_Toc77162776"/>
      <w:bookmarkStart w:id="253" w:name="_Toc99956793"/>
      <w:r w:rsidRPr="00FD23C7">
        <w:rPr>
          <w:rFonts w:ascii="Arial" w:hAnsi="Arial"/>
          <w:color w:val="000000" w:themeColor="text1"/>
          <w:sz w:val="28"/>
          <w:szCs w:val="28"/>
          <w:lang w:val="en-US"/>
        </w:rPr>
        <w:t>19</w:t>
      </w:r>
      <w:r w:rsidR="00DB6EAE" w:rsidRPr="00FD23C7">
        <w:rPr>
          <w:rFonts w:ascii="Arial" w:hAnsi="Arial"/>
          <w:color w:val="000000" w:themeColor="text1"/>
          <w:sz w:val="28"/>
          <w:szCs w:val="28"/>
          <w:lang w:val="en-US"/>
        </w:rPr>
        <w:t>.</w:t>
      </w:r>
      <w:r w:rsidR="000B49D3" w:rsidRPr="00FD23C7">
        <w:rPr>
          <w:rFonts w:ascii="Arial" w:hAnsi="Arial"/>
          <w:color w:val="000000" w:themeColor="text1"/>
          <w:sz w:val="28"/>
          <w:szCs w:val="28"/>
          <w:lang w:val="en-US"/>
        </w:rPr>
        <w:t>1</w:t>
      </w:r>
      <w:r w:rsidR="00DB6EAE" w:rsidRPr="00FD23C7">
        <w:rPr>
          <w:rFonts w:ascii="Arial" w:hAnsi="Arial"/>
          <w:color w:val="000000" w:themeColor="text1"/>
          <w:sz w:val="28"/>
          <w:szCs w:val="28"/>
          <w:lang w:val="en-US"/>
        </w:rPr>
        <w:tab/>
      </w:r>
      <w:r w:rsidR="007D1A1D" w:rsidRPr="00FD23C7">
        <w:rPr>
          <w:rFonts w:ascii="Arial" w:hAnsi="Arial"/>
          <w:color w:val="000000" w:themeColor="text1"/>
          <w:sz w:val="28"/>
          <w:szCs w:val="28"/>
          <w:lang w:val="en-US"/>
        </w:rPr>
        <w:t xml:space="preserve">Automatic </w:t>
      </w:r>
      <w:r w:rsidR="003045FA" w:rsidRPr="00FD23C7">
        <w:rPr>
          <w:rFonts w:ascii="Arial" w:hAnsi="Arial"/>
          <w:color w:val="000000" w:themeColor="text1"/>
          <w:sz w:val="28"/>
          <w:szCs w:val="28"/>
          <w:lang w:val="en-US"/>
        </w:rPr>
        <w:t>E</w:t>
      </w:r>
      <w:r w:rsidR="007D1A1D" w:rsidRPr="00FD23C7">
        <w:rPr>
          <w:rFonts w:ascii="Arial" w:hAnsi="Arial"/>
          <w:color w:val="000000" w:themeColor="text1"/>
          <w:sz w:val="28"/>
          <w:szCs w:val="28"/>
          <w:lang w:val="en-US"/>
        </w:rPr>
        <w:t xml:space="preserve">dit </w:t>
      </w:r>
      <w:r w:rsidR="003045FA" w:rsidRPr="00FD23C7">
        <w:rPr>
          <w:rFonts w:ascii="Arial" w:hAnsi="Arial"/>
          <w:color w:val="000000" w:themeColor="text1"/>
          <w:sz w:val="28"/>
          <w:szCs w:val="28"/>
          <w:lang w:val="en-US"/>
        </w:rPr>
        <w:t>C</w:t>
      </w:r>
      <w:r w:rsidR="007D1A1D" w:rsidRPr="00FD23C7">
        <w:rPr>
          <w:rFonts w:ascii="Arial" w:hAnsi="Arial"/>
          <w:color w:val="000000" w:themeColor="text1"/>
          <w:sz w:val="28"/>
          <w:szCs w:val="28"/>
          <w:lang w:val="en-US"/>
        </w:rPr>
        <w:t>hecks</w:t>
      </w:r>
      <w:bookmarkEnd w:id="248"/>
      <w:bookmarkEnd w:id="249"/>
      <w:bookmarkEnd w:id="250"/>
      <w:bookmarkEnd w:id="251"/>
      <w:bookmarkEnd w:id="252"/>
      <w:bookmarkEnd w:id="253"/>
    </w:p>
    <w:p w14:paraId="0292DDE6" w14:textId="661D2CC4" w:rsidR="007D1A1D" w:rsidRPr="00B7534D" w:rsidRDefault="007D1A1D" w:rsidP="004E381D">
      <w:pPr>
        <w:spacing w:after="0"/>
        <w:jc w:val="both"/>
        <w:rPr>
          <w:rFonts w:ascii="Arial" w:hAnsi="Arial"/>
          <w:color w:val="000000" w:themeColor="text1"/>
        </w:rPr>
      </w:pPr>
      <w:r w:rsidRPr="00B7534D">
        <w:rPr>
          <w:rFonts w:ascii="Arial" w:hAnsi="Arial"/>
          <w:color w:val="000000" w:themeColor="text1"/>
        </w:rPr>
        <w:t xml:space="preserve">A list of all automatic edit checks </w:t>
      </w:r>
      <w:r w:rsidR="004E46B5" w:rsidRPr="00B7534D">
        <w:rPr>
          <w:rFonts w:ascii="Arial" w:hAnsi="Arial"/>
          <w:color w:val="000000" w:themeColor="text1"/>
        </w:rPr>
        <w:t>has been</w:t>
      </w:r>
      <w:r w:rsidRPr="00B7534D">
        <w:rPr>
          <w:rFonts w:ascii="Arial" w:hAnsi="Arial"/>
          <w:color w:val="000000" w:themeColor="text1"/>
        </w:rPr>
        <w:t xml:space="preserve"> programmed in the </w:t>
      </w:r>
      <w:proofErr w:type="spellStart"/>
      <w:r w:rsidR="00B706B8" w:rsidRPr="00B7534D">
        <w:rPr>
          <w:rFonts w:ascii="Arial" w:hAnsi="Arial"/>
          <w:color w:val="000000" w:themeColor="text1"/>
        </w:rPr>
        <w:t>REDC</w:t>
      </w:r>
      <w:r w:rsidR="000B49D3" w:rsidRPr="00B7534D">
        <w:rPr>
          <w:rFonts w:ascii="Arial" w:hAnsi="Arial"/>
          <w:color w:val="000000" w:themeColor="text1"/>
        </w:rPr>
        <w:t>ap</w:t>
      </w:r>
      <w:proofErr w:type="spellEnd"/>
      <w:r w:rsidR="00B706B8" w:rsidRPr="00B7534D">
        <w:rPr>
          <w:rFonts w:ascii="Arial" w:hAnsi="Arial"/>
          <w:color w:val="000000" w:themeColor="text1"/>
        </w:rPr>
        <w:t xml:space="preserve"> EDC</w:t>
      </w:r>
      <w:r w:rsidRPr="00B7534D">
        <w:rPr>
          <w:rFonts w:ascii="Arial" w:hAnsi="Arial"/>
          <w:color w:val="000000" w:themeColor="text1"/>
        </w:rPr>
        <w:t xml:space="preserve"> system. </w:t>
      </w:r>
      <w:r w:rsidR="00872D94" w:rsidRPr="00B7534D">
        <w:rPr>
          <w:rFonts w:ascii="Arial" w:hAnsi="Arial"/>
          <w:color w:val="000000" w:themeColor="text1"/>
        </w:rPr>
        <w:t xml:space="preserve">One strategy is to request if the data was collected, with an entry required for either </w:t>
      </w:r>
      <w:r w:rsidR="00EE2E98" w:rsidRPr="00B7534D">
        <w:rPr>
          <w:rFonts w:ascii="Arial" w:hAnsi="Arial"/>
          <w:color w:val="000000" w:themeColor="text1"/>
        </w:rPr>
        <w:t>‘</w:t>
      </w:r>
      <w:r w:rsidR="00872D94" w:rsidRPr="00B7534D">
        <w:rPr>
          <w:rFonts w:ascii="Arial" w:hAnsi="Arial"/>
          <w:color w:val="000000" w:themeColor="text1"/>
        </w:rPr>
        <w:t>Yes</w:t>
      </w:r>
      <w:r w:rsidR="00EE2E98" w:rsidRPr="00B7534D">
        <w:rPr>
          <w:rFonts w:ascii="Arial" w:hAnsi="Arial"/>
          <w:color w:val="000000" w:themeColor="text1"/>
        </w:rPr>
        <w:t>’</w:t>
      </w:r>
      <w:r w:rsidR="00872D94" w:rsidRPr="00B7534D">
        <w:rPr>
          <w:rFonts w:ascii="Arial" w:hAnsi="Arial"/>
          <w:color w:val="000000" w:themeColor="text1"/>
        </w:rPr>
        <w:t xml:space="preserve">, in which case the data entry fields are revealed, or </w:t>
      </w:r>
      <w:r w:rsidR="00B04E5A" w:rsidRPr="00B7534D">
        <w:rPr>
          <w:rFonts w:ascii="Arial" w:hAnsi="Arial"/>
          <w:color w:val="000000" w:themeColor="text1"/>
        </w:rPr>
        <w:t>‘</w:t>
      </w:r>
      <w:r w:rsidR="00872D94" w:rsidRPr="00B7534D">
        <w:rPr>
          <w:rFonts w:ascii="Arial" w:hAnsi="Arial"/>
          <w:color w:val="000000" w:themeColor="text1"/>
        </w:rPr>
        <w:t>No</w:t>
      </w:r>
      <w:r w:rsidR="00B04E5A" w:rsidRPr="00B7534D">
        <w:rPr>
          <w:rFonts w:ascii="Arial" w:hAnsi="Arial"/>
          <w:color w:val="000000" w:themeColor="text1"/>
        </w:rPr>
        <w:t>’</w:t>
      </w:r>
      <w:r w:rsidR="00872D94" w:rsidRPr="00B7534D">
        <w:rPr>
          <w:rFonts w:ascii="Arial" w:hAnsi="Arial"/>
          <w:color w:val="000000" w:themeColor="text1"/>
        </w:rPr>
        <w:t>, in which case no data can be entered. Other</w:t>
      </w:r>
      <w:r w:rsidRPr="00B7534D">
        <w:rPr>
          <w:rFonts w:ascii="Arial" w:hAnsi="Arial"/>
          <w:color w:val="000000" w:themeColor="text1"/>
        </w:rPr>
        <w:t xml:space="preserve"> type</w:t>
      </w:r>
      <w:r w:rsidR="004E46B5" w:rsidRPr="00B7534D">
        <w:rPr>
          <w:rFonts w:ascii="Arial" w:hAnsi="Arial"/>
          <w:color w:val="000000" w:themeColor="text1"/>
        </w:rPr>
        <w:t>s</w:t>
      </w:r>
      <w:r w:rsidR="00D1734B" w:rsidRPr="00B7534D">
        <w:rPr>
          <w:rFonts w:ascii="Arial" w:hAnsi="Arial"/>
          <w:color w:val="000000" w:themeColor="text1"/>
        </w:rPr>
        <w:t xml:space="preserve"> </w:t>
      </w:r>
      <w:r w:rsidRPr="00B7534D">
        <w:rPr>
          <w:rFonts w:ascii="Arial" w:hAnsi="Arial"/>
          <w:color w:val="000000" w:themeColor="text1"/>
        </w:rPr>
        <w:t xml:space="preserve">of checks in this list include, but </w:t>
      </w:r>
      <w:r w:rsidR="004E46B5" w:rsidRPr="00B7534D">
        <w:rPr>
          <w:rFonts w:ascii="Arial" w:hAnsi="Arial"/>
          <w:color w:val="000000" w:themeColor="text1"/>
        </w:rPr>
        <w:t xml:space="preserve">are </w:t>
      </w:r>
      <w:r w:rsidRPr="00B7534D">
        <w:rPr>
          <w:rFonts w:ascii="Arial" w:hAnsi="Arial"/>
          <w:color w:val="000000" w:themeColor="text1"/>
        </w:rPr>
        <w:t>not limited to:</w:t>
      </w:r>
    </w:p>
    <w:p w14:paraId="57577813" w14:textId="4AFFF56F" w:rsidR="007D1A1D" w:rsidRPr="00B7534D" w:rsidRDefault="004E46B5" w:rsidP="00D271CF">
      <w:pPr>
        <w:pStyle w:val="ListParagraph"/>
        <w:numPr>
          <w:ilvl w:val="0"/>
          <w:numId w:val="12"/>
        </w:numPr>
        <w:spacing w:after="0"/>
        <w:contextualSpacing w:val="0"/>
        <w:jc w:val="both"/>
        <w:rPr>
          <w:rFonts w:ascii="Arial" w:hAnsi="Arial"/>
          <w:color w:val="000000" w:themeColor="text1"/>
        </w:rPr>
      </w:pPr>
      <w:r w:rsidRPr="00B7534D">
        <w:rPr>
          <w:rFonts w:ascii="Arial" w:hAnsi="Arial"/>
          <w:color w:val="000000" w:themeColor="text1"/>
        </w:rPr>
        <w:t>protocol violations (e.g., inconsistency in inclusion criteria</w:t>
      </w:r>
      <w:r w:rsidR="00D1734B" w:rsidRPr="00B7534D">
        <w:rPr>
          <w:rFonts w:ascii="Arial" w:hAnsi="Arial"/>
          <w:color w:val="000000" w:themeColor="text1"/>
        </w:rPr>
        <w:t>, out of range visit, etc.</w:t>
      </w:r>
      <w:proofErr w:type="gramStart"/>
      <w:r w:rsidRPr="00B7534D">
        <w:rPr>
          <w:rFonts w:ascii="Arial" w:hAnsi="Arial"/>
          <w:color w:val="000000" w:themeColor="text1"/>
        </w:rPr>
        <w:t>);</w:t>
      </w:r>
      <w:proofErr w:type="gramEnd"/>
    </w:p>
    <w:p w14:paraId="51A66199" w14:textId="6CF46B82" w:rsidR="007D1A1D" w:rsidRPr="00B7534D" w:rsidRDefault="004E46B5" w:rsidP="00D271CF">
      <w:pPr>
        <w:pStyle w:val="ListParagraph"/>
        <w:numPr>
          <w:ilvl w:val="0"/>
          <w:numId w:val="12"/>
        </w:numPr>
        <w:spacing w:after="0"/>
        <w:contextualSpacing w:val="0"/>
        <w:jc w:val="both"/>
        <w:rPr>
          <w:rFonts w:ascii="Arial" w:hAnsi="Arial"/>
          <w:color w:val="000000" w:themeColor="text1"/>
        </w:rPr>
      </w:pPr>
      <w:r w:rsidRPr="00B7534D">
        <w:rPr>
          <w:rFonts w:ascii="Arial" w:hAnsi="Arial"/>
          <w:color w:val="000000" w:themeColor="text1"/>
        </w:rPr>
        <w:t>missing values</w:t>
      </w:r>
      <w:r w:rsidR="00872D94" w:rsidRPr="00B7534D">
        <w:rPr>
          <w:rFonts w:ascii="Arial" w:hAnsi="Arial"/>
          <w:color w:val="000000" w:themeColor="text1"/>
        </w:rPr>
        <w:t xml:space="preserve">, most fields are ‘Required’, if data is missing, the user can enter a reason for the missing data from a range of </w:t>
      </w:r>
      <w:proofErr w:type="gramStart"/>
      <w:r w:rsidR="00872D94" w:rsidRPr="00B7534D">
        <w:rPr>
          <w:rFonts w:ascii="Arial" w:hAnsi="Arial"/>
          <w:color w:val="000000" w:themeColor="text1"/>
        </w:rPr>
        <w:t>options</w:t>
      </w:r>
      <w:r w:rsidRPr="00B7534D">
        <w:rPr>
          <w:rFonts w:ascii="Arial" w:hAnsi="Arial"/>
          <w:color w:val="000000" w:themeColor="text1"/>
        </w:rPr>
        <w:t>;</w:t>
      </w:r>
      <w:proofErr w:type="gramEnd"/>
    </w:p>
    <w:p w14:paraId="76FAFC40" w14:textId="77777777" w:rsidR="007D1A1D" w:rsidRPr="00B7534D" w:rsidRDefault="004E46B5" w:rsidP="00D271CF">
      <w:pPr>
        <w:pStyle w:val="ListParagraph"/>
        <w:numPr>
          <w:ilvl w:val="0"/>
          <w:numId w:val="12"/>
        </w:numPr>
        <w:spacing w:after="0"/>
        <w:contextualSpacing w:val="0"/>
        <w:jc w:val="both"/>
        <w:rPr>
          <w:rFonts w:ascii="Arial" w:hAnsi="Arial"/>
          <w:color w:val="000000" w:themeColor="text1"/>
        </w:rPr>
      </w:pPr>
      <w:r w:rsidRPr="00B7534D">
        <w:rPr>
          <w:rFonts w:ascii="Arial" w:hAnsi="Arial"/>
          <w:color w:val="000000" w:themeColor="text1"/>
        </w:rPr>
        <w:t xml:space="preserve">missing patient </w:t>
      </w:r>
      <w:proofErr w:type="gramStart"/>
      <w:r w:rsidRPr="00B7534D">
        <w:rPr>
          <w:rFonts w:ascii="Arial" w:hAnsi="Arial"/>
          <w:color w:val="000000" w:themeColor="text1"/>
        </w:rPr>
        <w:t>records;</w:t>
      </w:r>
      <w:proofErr w:type="gramEnd"/>
    </w:p>
    <w:p w14:paraId="15AC2301" w14:textId="6E318325" w:rsidR="007D1A1D" w:rsidRPr="00B7534D" w:rsidRDefault="004E46B5" w:rsidP="00D271CF">
      <w:pPr>
        <w:pStyle w:val="ListParagraph"/>
        <w:numPr>
          <w:ilvl w:val="0"/>
          <w:numId w:val="12"/>
        </w:numPr>
        <w:spacing w:after="0"/>
        <w:contextualSpacing w:val="0"/>
        <w:jc w:val="both"/>
        <w:rPr>
          <w:rFonts w:ascii="Arial" w:hAnsi="Arial"/>
          <w:color w:val="000000" w:themeColor="text1"/>
        </w:rPr>
      </w:pPr>
      <w:r w:rsidRPr="00B7534D">
        <w:rPr>
          <w:rFonts w:ascii="Arial" w:hAnsi="Arial"/>
          <w:color w:val="000000" w:themeColor="text1"/>
        </w:rPr>
        <w:t>range checks (e.g., height between 150 and 200 cm);</w:t>
      </w:r>
      <w:r w:rsidR="009D2255">
        <w:rPr>
          <w:rFonts w:ascii="Arial" w:hAnsi="Arial"/>
          <w:color w:val="000000" w:themeColor="text1"/>
        </w:rPr>
        <w:t xml:space="preserve"> or</w:t>
      </w:r>
    </w:p>
    <w:p w14:paraId="07C7ABAB" w14:textId="77777777" w:rsidR="007D1A1D" w:rsidRPr="00B7534D" w:rsidRDefault="004E46B5" w:rsidP="00D271CF">
      <w:pPr>
        <w:pStyle w:val="ListParagraph"/>
        <w:numPr>
          <w:ilvl w:val="0"/>
          <w:numId w:val="12"/>
        </w:numPr>
        <w:spacing w:after="0"/>
        <w:contextualSpacing w:val="0"/>
        <w:jc w:val="both"/>
        <w:rPr>
          <w:rFonts w:ascii="Arial" w:hAnsi="Arial"/>
          <w:color w:val="000000" w:themeColor="text1"/>
        </w:rPr>
      </w:pPr>
      <w:r w:rsidRPr="00B7534D">
        <w:rPr>
          <w:rFonts w:ascii="Arial" w:hAnsi="Arial"/>
          <w:color w:val="000000" w:themeColor="text1"/>
        </w:rPr>
        <w:t>logical inconsistencies (e.g., lab values are confirmed as not done, while lab values are entered).</w:t>
      </w:r>
    </w:p>
    <w:p w14:paraId="4155158A" w14:textId="7E188858" w:rsidR="004E46B5" w:rsidRDefault="007D1A1D" w:rsidP="004E381D">
      <w:pPr>
        <w:spacing w:after="0"/>
        <w:jc w:val="both"/>
        <w:rPr>
          <w:rFonts w:ascii="Arial" w:hAnsi="Arial"/>
          <w:color w:val="000000" w:themeColor="text1"/>
        </w:rPr>
      </w:pPr>
      <w:r w:rsidRPr="00B7534D">
        <w:rPr>
          <w:rFonts w:ascii="Arial" w:hAnsi="Arial"/>
          <w:color w:val="000000" w:themeColor="text1"/>
        </w:rPr>
        <w:t>Such edit checks are always enabled in the eCRF and trigger error detection</w:t>
      </w:r>
      <w:r w:rsidR="00872D94" w:rsidRPr="00B7534D">
        <w:rPr>
          <w:rFonts w:ascii="Arial" w:hAnsi="Arial"/>
          <w:color w:val="000000" w:themeColor="text1"/>
        </w:rPr>
        <w:t>s</w:t>
      </w:r>
      <w:r w:rsidRPr="00B7534D">
        <w:rPr>
          <w:rFonts w:ascii="Arial" w:hAnsi="Arial"/>
          <w:color w:val="000000" w:themeColor="text1"/>
        </w:rPr>
        <w:t xml:space="preserve"> that can prevent a specific form to be validated, </w:t>
      </w:r>
      <w:r w:rsidR="009D2255" w:rsidRPr="00B7534D">
        <w:rPr>
          <w:rFonts w:ascii="Arial" w:hAnsi="Arial"/>
          <w:color w:val="000000" w:themeColor="text1"/>
        </w:rPr>
        <w:t>based on</w:t>
      </w:r>
      <w:r w:rsidRPr="00B7534D">
        <w:rPr>
          <w:rFonts w:ascii="Arial" w:hAnsi="Arial"/>
          <w:color w:val="000000" w:themeColor="text1"/>
        </w:rPr>
        <w:t xml:space="preserve"> the confirmability of the field.</w:t>
      </w:r>
    </w:p>
    <w:p w14:paraId="75CDF7B0" w14:textId="77777777" w:rsidR="00FD7578" w:rsidRPr="00B7534D" w:rsidRDefault="00FD7578" w:rsidP="004E381D">
      <w:pPr>
        <w:spacing w:after="0"/>
        <w:jc w:val="both"/>
        <w:rPr>
          <w:rFonts w:ascii="Arial" w:hAnsi="Arial"/>
          <w:color w:val="000000" w:themeColor="text1"/>
        </w:rPr>
      </w:pPr>
    </w:p>
    <w:p w14:paraId="78283063" w14:textId="55E79183" w:rsidR="007D1A1D" w:rsidRPr="00C4085D" w:rsidRDefault="008C0636" w:rsidP="004E381D">
      <w:pPr>
        <w:pStyle w:val="Heading2"/>
        <w:spacing w:before="0" w:after="0"/>
        <w:jc w:val="both"/>
        <w:rPr>
          <w:rFonts w:ascii="Arial" w:hAnsi="Arial"/>
          <w:color w:val="000000" w:themeColor="text1"/>
          <w:sz w:val="28"/>
          <w:szCs w:val="28"/>
          <w:lang w:val="en-US"/>
        </w:rPr>
      </w:pPr>
      <w:bookmarkStart w:id="254" w:name="_Toc445219374"/>
      <w:bookmarkStart w:id="255" w:name="_Toc456705867"/>
      <w:bookmarkStart w:id="256" w:name="_Toc76723975"/>
      <w:bookmarkStart w:id="257" w:name="_Toc77162712"/>
      <w:bookmarkStart w:id="258" w:name="_Toc77162777"/>
      <w:bookmarkStart w:id="259" w:name="_Toc99956794"/>
      <w:r w:rsidRPr="00C4085D">
        <w:rPr>
          <w:rFonts w:ascii="Arial" w:hAnsi="Arial"/>
          <w:color w:val="000000" w:themeColor="text1"/>
          <w:sz w:val="28"/>
          <w:szCs w:val="28"/>
          <w:lang w:val="en-US"/>
        </w:rPr>
        <w:lastRenderedPageBreak/>
        <w:t>19</w:t>
      </w:r>
      <w:r w:rsidR="00DB6EAE" w:rsidRPr="00C4085D">
        <w:rPr>
          <w:rFonts w:ascii="Arial" w:hAnsi="Arial"/>
          <w:color w:val="000000" w:themeColor="text1"/>
          <w:sz w:val="28"/>
          <w:szCs w:val="28"/>
          <w:lang w:val="en-US"/>
        </w:rPr>
        <w:t>.</w:t>
      </w:r>
      <w:r w:rsidR="000B49D3" w:rsidRPr="00C4085D">
        <w:rPr>
          <w:rFonts w:ascii="Arial" w:hAnsi="Arial"/>
          <w:color w:val="000000" w:themeColor="text1"/>
          <w:sz w:val="28"/>
          <w:szCs w:val="28"/>
          <w:lang w:val="en-US"/>
        </w:rPr>
        <w:t>2</w:t>
      </w:r>
      <w:r w:rsidR="00DB6EAE" w:rsidRPr="00C4085D">
        <w:rPr>
          <w:rFonts w:ascii="Arial" w:hAnsi="Arial"/>
          <w:color w:val="000000" w:themeColor="text1"/>
          <w:sz w:val="28"/>
          <w:szCs w:val="28"/>
          <w:lang w:val="en-US"/>
        </w:rPr>
        <w:tab/>
      </w:r>
      <w:r w:rsidR="007D1A1D" w:rsidRPr="00C4085D">
        <w:rPr>
          <w:rFonts w:ascii="Arial" w:hAnsi="Arial"/>
          <w:color w:val="000000" w:themeColor="text1"/>
          <w:sz w:val="28"/>
          <w:szCs w:val="28"/>
          <w:lang w:val="en-US"/>
        </w:rPr>
        <w:t xml:space="preserve">Manual </w:t>
      </w:r>
      <w:r w:rsidR="003045FA" w:rsidRPr="00C4085D">
        <w:rPr>
          <w:rFonts w:ascii="Arial" w:hAnsi="Arial"/>
          <w:color w:val="000000" w:themeColor="text1"/>
          <w:sz w:val="28"/>
          <w:szCs w:val="28"/>
          <w:lang w:val="en-US"/>
        </w:rPr>
        <w:t>E</w:t>
      </w:r>
      <w:r w:rsidR="004E46B5" w:rsidRPr="00C4085D">
        <w:rPr>
          <w:rFonts w:ascii="Arial" w:hAnsi="Arial"/>
          <w:color w:val="000000" w:themeColor="text1"/>
          <w:sz w:val="28"/>
          <w:szCs w:val="28"/>
          <w:lang w:val="en-US"/>
        </w:rPr>
        <w:t xml:space="preserve">dit </w:t>
      </w:r>
      <w:r w:rsidR="003045FA" w:rsidRPr="00C4085D">
        <w:rPr>
          <w:rFonts w:ascii="Arial" w:hAnsi="Arial"/>
          <w:color w:val="000000" w:themeColor="text1"/>
          <w:sz w:val="28"/>
          <w:szCs w:val="28"/>
          <w:lang w:val="en-US"/>
        </w:rPr>
        <w:t>C</w:t>
      </w:r>
      <w:r w:rsidR="007D1A1D" w:rsidRPr="00C4085D">
        <w:rPr>
          <w:rFonts w:ascii="Arial" w:hAnsi="Arial"/>
          <w:color w:val="000000" w:themeColor="text1"/>
          <w:sz w:val="28"/>
          <w:szCs w:val="28"/>
          <w:lang w:val="en-US"/>
        </w:rPr>
        <w:t>hecks</w:t>
      </w:r>
      <w:bookmarkEnd w:id="254"/>
      <w:bookmarkEnd w:id="255"/>
      <w:bookmarkEnd w:id="256"/>
      <w:bookmarkEnd w:id="257"/>
      <w:bookmarkEnd w:id="258"/>
      <w:bookmarkEnd w:id="259"/>
    </w:p>
    <w:p w14:paraId="38D53D54" w14:textId="3FE15FB8" w:rsidR="007D1A1D" w:rsidRPr="00B7534D" w:rsidRDefault="007D1A1D" w:rsidP="004E381D">
      <w:pPr>
        <w:spacing w:after="0"/>
        <w:jc w:val="both"/>
        <w:rPr>
          <w:rFonts w:ascii="Arial" w:hAnsi="Arial"/>
          <w:color w:val="000000" w:themeColor="text1"/>
        </w:rPr>
      </w:pPr>
      <w:r w:rsidRPr="00B7534D">
        <w:rPr>
          <w:rFonts w:ascii="Arial" w:hAnsi="Arial"/>
          <w:color w:val="000000" w:themeColor="text1"/>
        </w:rPr>
        <w:t xml:space="preserve">Manual queries are used in cases where the data issue </w:t>
      </w:r>
      <w:r w:rsidR="00CD5B7C" w:rsidRPr="00B7534D">
        <w:rPr>
          <w:rFonts w:ascii="Arial" w:hAnsi="Arial"/>
          <w:color w:val="000000" w:themeColor="text1"/>
        </w:rPr>
        <w:t>is</w:t>
      </w:r>
      <w:r w:rsidR="00D1734B" w:rsidRPr="00B7534D">
        <w:rPr>
          <w:rFonts w:ascii="Arial" w:hAnsi="Arial"/>
          <w:color w:val="000000" w:themeColor="text1"/>
        </w:rPr>
        <w:t xml:space="preserve"> </w:t>
      </w:r>
      <w:r w:rsidRPr="00B7534D">
        <w:rPr>
          <w:rFonts w:ascii="Arial" w:hAnsi="Arial"/>
          <w:color w:val="000000" w:themeColor="text1"/>
        </w:rPr>
        <w:t xml:space="preserve">sufficiently complex as to be impractical to program as an automatic system check and/or requires human judgment.  </w:t>
      </w:r>
    </w:p>
    <w:p w14:paraId="679E80A0" w14:textId="0E3396AD" w:rsidR="007D1A1D" w:rsidRPr="00B7534D" w:rsidRDefault="007D1A1D" w:rsidP="004E381D">
      <w:pPr>
        <w:spacing w:after="0"/>
        <w:jc w:val="both"/>
        <w:rPr>
          <w:rFonts w:ascii="Arial" w:hAnsi="Arial"/>
          <w:color w:val="000000" w:themeColor="text1"/>
        </w:rPr>
      </w:pPr>
      <w:r w:rsidRPr="00B7534D">
        <w:rPr>
          <w:rFonts w:ascii="Arial" w:hAnsi="Arial"/>
          <w:color w:val="000000" w:themeColor="text1"/>
        </w:rPr>
        <w:t>A list of all manual checks to be performed on the study data will be created. The type of checks in this list should be</w:t>
      </w:r>
      <w:r w:rsidR="00D1734B" w:rsidRPr="00B7534D">
        <w:rPr>
          <w:rFonts w:ascii="Arial" w:hAnsi="Arial"/>
          <w:color w:val="000000" w:themeColor="text1"/>
        </w:rPr>
        <w:t xml:space="preserve"> </w:t>
      </w:r>
      <w:r w:rsidRPr="00B7534D">
        <w:rPr>
          <w:rFonts w:ascii="Arial" w:hAnsi="Arial"/>
          <w:color w:val="000000" w:themeColor="text1"/>
        </w:rPr>
        <w:t>amongst others:</w:t>
      </w:r>
    </w:p>
    <w:p w14:paraId="46B97468" w14:textId="77777777" w:rsidR="007D1A1D" w:rsidRPr="00B7534D" w:rsidRDefault="004E46B5" w:rsidP="00D271CF">
      <w:pPr>
        <w:pStyle w:val="ListParagraph"/>
        <w:numPr>
          <w:ilvl w:val="0"/>
          <w:numId w:val="13"/>
        </w:numPr>
        <w:spacing w:after="0"/>
        <w:contextualSpacing w:val="0"/>
        <w:jc w:val="both"/>
        <w:rPr>
          <w:rFonts w:ascii="Arial" w:hAnsi="Arial"/>
          <w:color w:val="000000" w:themeColor="text1"/>
        </w:rPr>
      </w:pPr>
      <w:r w:rsidRPr="00B7534D">
        <w:rPr>
          <w:rFonts w:ascii="Arial" w:hAnsi="Arial"/>
          <w:color w:val="000000" w:themeColor="text1"/>
        </w:rPr>
        <w:t xml:space="preserve">free </w:t>
      </w:r>
      <w:proofErr w:type="gramStart"/>
      <w:r w:rsidRPr="00B7534D">
        <w:rPr>
          <w:rFonts w:ascii="Arial" w:hAnsi="Arial"/>
          <w:color w:val="000000" w:themeColor="text1"/>
        </w:rPr>
        <w:t>text;</w:t>
      </w:r>
      <w:proofErr w:type="gramEnd"/>
    </w:p>
    <w:p w14:paraId="53B3A467" w14:textId="136B4852" w:rsidR="007D1A1D" w:rsidRPr="00B7534D" w:rsidRDefault="004E46B5" w:rsidP="00D271CF">
      <w:pPr>
        <w:pStyle w:val="ListParagraph"/>
        <w:numPr>
          <w:ilvl w:val="0"/>
          <w:numId w:val="13"/>
        </w:numPr>
        <w:spacing w:after="0"/>
        <w:contextualSpacing w:val="0"/>
        <w:jc w:val="both"/>
        <w:rPr>
          <w:rFonts w:ascii="Arial" w:hAnsi="Arial"/>
          <w:color w:val="000000" w:themeColor="text1"/>
        </w:rPr>
      </w:pPr>
      <w:r w:rsidRPr="00B7534D">
        <w:rPr>
          <w:rFonts w:ascii="Arial" w:hAnsi="Arial"/>
          <w:color w:val="000000" w:themeColor="text1"/>
        </w:rPr>
        <w:t>cross</w:t>
      </w:r>
      <w:r w:rsidR="00446F5B" w:rsidRPr="00B7534D">
        <w:rPr>
          <w:rFonts w:ascii="Arial" w:hAnsi="Arial"/>
          <w:color w:val="000000" w:themeColor="text1"/>
        </w:rPr>
        <w:t>-</w:t>
      </w:r>
      <w:r w:rsidR="007D1A1D" w:rsidRPr="00B7534D">
        <w:rPr>
          <w:rFonts w:ascii="Arial" w:hAnsi="Arial"/>
          <w:color w:val="000000" w:themeColor="text1"/>
        </w:rPr>
        <w:t xml:space="preserve">check concomitant medication table versus adverse event </w:t>
      </w:r>
      <w:proofErr w:type="gramStart"/>
      <w:r w:rsidR="007D1A1D" w:rsidRPr="00B7534D">
        <w:rPr>
          <w:rFonts w:ascii="Arial" w:hAnsi="Arial"/>
          <w:color w:val="000000" w:themeColor="text1"/>
        </w:rPr>
        <w:t>table;</w:t>
      </w:r>
      <w:proofErr w:type="gramEnd"/>
    </w:p>
    <w:p w14:paraId="2DB6EF77" w14:textId="77777777" w:rsidR="007D1A1D" w:rsidRPr="00B7534D" w:rsidRDefault="007D1A1D" w:rsidP="00D271CF">
      <w:pPr>
        <w:pStyle w:val="ListParagraph"/>
        <w:numPr>
          <w:ilvl w:val="0"/>
          <w:numId w:val="13"/>
        </w:numPr>
        <w:spacing w:after="0"/>
        <w:contextualSpacing w:val="0"/>
        <w:jc w:val="both"/>
        <w:rPr>
          <w:rFonts w:ascii="Arial" w:hAnsi="Arial"/>
          <w:color w:val="000000" w:themeColor="text1"/>
        </w:rPr>
      </w:pPr>
      <w:r w:rsidRPr="00B7534D">
        <w:rPr>
          <w:rFonts w:ascii="Arial" w:hAnsi="Arial"/>
          <w:color w:val="000000" w:themeColor="text1"/>
        </w:rPr>
        <w:t xml:space="preserve">SAE </w:t>
      </w:r>
      <w:proofErr w:type="gramStart"/>
      <w:r w:rsidRPr="00B7534D">
        <w:rPr>
          <w:rFonts w:ascii="Arial" w:hAnsi="Arial"/>
          <w:color w:val="000000" w:themeColor="text1"/>
        </w:rPr>
        <w:t>reconciliation;</w:t>
      </w:r>
      <w:proofErr w:type="gramEnd"/>
    </w:p>
    <w:p w14:paraId="5E0D7F39" w14:textId="77777777" w:rsidR="007D1A1D" w:rsidRPr="00B7534D" w:rsidRDefault="004E46B5" w:rsidP="00D271CF">
      <w:pPr>
        <w:pStyle w:val="ListParagraph"/>
        <w:numPr>
          <w:ilvl w:val="0"/>
          <w:numId w:val="13"/>
        </w:numPr>
        <w:spacing w:after="0"/>
        <w:contextualSpacing w:val="0"/>
        <w:jc w:val="both"/>
        <w:rPr>
          <w:rFonts w:ascii="Arial" w:hAnsi="Arial"/>
          <w:color w:val="000000" w:themeColor="text1"/>
        </w:rPr>
      </w:pPr>
      <w:r w:rsidRPr="00B7534D">
        <w:rPr>
          <w:rFonts w:ascii="Arial" w:hAnsi="Arial"/>
          <w:color w:val="000000" w:themeColor="text1"/>
        </w:rPr>
        <w:t>cross</w:t>
      </w:r>
      <w:r w:rsidR="007D1A1D" w:rsidRPr="00B7534D">
        <w:rPr>
          <w:rFonts w:ascii="Arial" w:hAnsi="Arial"/>
          <w:color w:val="000000" w:themeColor="text1"/>
        </w:rPr>
        <w:t>checks between modules or visits (e</w:t>
      </w:r>
      <w:r w:rsidRPr="00B7534D">
        <w:rPr>
          <w:rFonts w:ascii="Arial" w:hAnsi="Arial"/>
          <w:color w:val="000000" w:themeColor="text1"/>
        </w:rPr>
        <w:t>.</w:t>
      </w:r>
      <w:r w:rsidR="007D1A1D" w:rsidRPr="00B7534D">
        <w:rPr>
          <w:rFonts w:ascii="Arial" w:hAnsi="Arial"/>
          <w:color w:val="000000" w:themeColor="text1"/>
        </w:rPr>
        <w:t>g</w:t>
      </w:r>
      <w:r w:rsidRPr="00B7534D">
        <w:rPr>
          <w:rFonts w:ascii="Arial" w:hAnsi="Arial"/>
          <w:color w:val="000000" w:themeColor="text1"/>
        </w:rPr>
        <w:t>.,</w:t>
      </w:r>
      <w:r w:rsidR="007D1A1D" w:rsidRPr="00B7534D">
        <w:rPr>
          <w:rFonts w:ascii="Arial" w:hAnsi="Arial"/>
          <w:color w:val="000000" w:themeColor="text1"/>
        </w:rPr>
        <w:t xml:space="preserve"> order of visit dates).</w:t>
      </w:r>
    </w:p>
    <w:p w14:paraId="2E713F2A" w14:textId="0739AA22" w:rsidR="007D1A1D" w:rsidRDefault="007D1A1D" w:rsidP="00B965C4">
      <w:pPr>
        <w:spacing w:after="0"/>
        <w:jc w:val="both"/>
        <w:rPr>
          <w:rFonts w:ascii="Arial" w:hAnsi="Arial"/>
          <w:color w:val="000000" w:themeColor="text1"/>
        </w:rPr>
      </w:pPr>
      <w:r w:rsidRPr="00B7534D">
        <w:rPr>
          <w:rFonts w:ascii="Arial" w:hAnsi="Arial"/>
          <w:color w:val="000000" w:themeColor="text1"/>
        </w:rPr>
        <w:t xml:space="preserve">Manual queries are generated and tracked up to resolution in the </w:t>
      </w:r>
      <w:proofErr w:type="spellStart"/>
      <w:r w:rsidR="00B706B8" w:rsidRPr="00B7534D">
        <w:rPr>
          <w:rFonts w:ascii="Arial" w:hAnsi="Arial"/>
          <w:color w:val="000000" w:themeColor="text1"/>
        </w:rPr>
        <w:t>REDC</w:t>
      </w:r>
      <w:r w:rsidR="004F0EA8" w:rsidRPr="00B7534D">
        <w:rPr>
          <w:rFonts w:ascii="Arial" w:hAnsi="Arial"/>
          <w:color w:val="000000" w:themeColor="text1"/>
        </w:rPr>
        <w:t>ap</w:t>
      </w:r>
      <w:proofErr w:type="spellEnd"/>
      <w:r w:rsidR="00B706B8" w:rsidRPr="00B7534D">
        <w:rPr>
          <w:rFonts w:ascii="Arial" w:hAnsi="Arial"/>
          <w:color w:val="000000" w:themeColor="text1"/>
        </w:rPr>
        <w:t xml:space="preserve"> EDC</w:t>
      </w:r>
      <w:r w:rsidRPr="00B7534D">
        <w:rPr>
          <w:rFonts w:ascii="Arial" w:hAnsi="Arial"/>
          <w:color w:val="000000" w:themeColor="text1"/>
        </w:rPr>
        <w:t xml:space="preserve"> system.</w:t>
      </w:r>
    </w:p>
    <w:p w14:paraId="4A408E0D" w14:textId="77777777" w:rsidR="00FD7578" w:rsidRPr="00B7534D" w:rsidRDefault="00FD7578" w:rsidP="00B965C4">
      <w:pPr>
        <w:spacing w:after="0"/>
        <w:jc w:val="both"/>
        <w:rPr>
          <w:rFonts w:ascii="Arial" w:hAnsi="Arial"/>
          <w:color w:val="000000" w:themeColor="text1"/>
        </w:rPr>
      </w:pPr>
    </w:p>
    <w:p w14:paraId="7B18D621" w14:textId="722382D2" w:rsidR="00930659" w:rsidRPr="00C4085D" w:rsidRDefault="008C0636" w:rsidP="004E381D">
      <w:pPr>
        <w:pStyle w:val="Heading2"/>
        <w:spacing w:before="0" w:after="0"/>
        <w:jc w:val="both"/>
        <w:rPr>
          <w:rFonts w:ascii="Arial" w:hAnsi="Arial"/>
          <w:color w:val="000000" w:themeColor="text1"/>
          <w:sz w:val="28"/>
          <w:szCs w:val="28"/>
        </w:rPr>
      </w:pPr>
      <w:bookmarkStart w:id="260" w:name="_Toc76723976"/>
      <w:bookmarkStart w:id="261" w:name="_Toc77162713"/>
      <w:bookmarkStart w:id="262" w:name="_Toc77162778"/>
      <w:bookmarkStart w:id="263" w:name="_Toc99956795"/>
      <w:r w:rsidRPr="00C4085D">
        <w:rPr>
          <w:rFonts w:ascii="Arial" w:hAnsi="Arial"/>
          <w:color w:val="000000" w:themeColor="text1"/>
          <w:sz w:val="28"/>
          <w:szCs w:val="28"/>
        </w:rPr>
        <w:t>19</w:t>
      </w:r>
      <w:r w:rsidR="00FF71F3" w:rsidRPr="00C4085D">
        <w:rPr>
          <w:rFonts w:ascii="Arial" w:hAnsi="Arial"/>
          <w:color w:val="000000" w:themeColor="text1"/>
          <w:sz w:val="28"/>
          <w:szCs w:val="28"/>
        </w:rPr>
        <w:t>.</w:t>
      </w:r>
      <w:r w:rsidR="00761833" w:rsidRPr="00C4085D">
        <w:rPr>
          <w:rFonts w:ascii="Arial" w:hAnsi="Arial"/>
          <w:color w:val="000000" w:themeColor="text1"/>
          <w:sz w:val="28"/>
          <w:szCs w:val="28"/>
        </w:rPr>
        <w:t>3</w:t>
      </w:r>
      <w:r w:rsidR="00FF71F3" w:rsidRPr="00C4085D">
        <w:rPr>
          <w:rFonts w:ascii="Arial" w:hAnsi="Arial"/>
          <w:color w:val="000000" w:themeColor="text1"/>
          <w:sz w:val="28"/>
          <w:szCs w:val="28"/>
        </w:rPr>
        <w:tab/>
      </w:r>
      <w:r w:rsidR="00930659" w:rsidRPr="00C4085D">
        <w:rPr>
          <w:rFonts w:ascii="Arial" w:hAnsi="Arial"/>
          <w:color w:val="000000" w:themeColor="text1"/>
          <w:sz w:val="28"/>
          <w:szCs w:val="28"/>
        </w:rPr>
        <w:t xml:space="preserve">Detecting </w:t>
      </w:r>
      <w:r w:rsidR="003045FA" w:rsidRPr="00C4085D">
        <w:rPr>
          <w:rFonts w:ascii="Arial" w:hAnsi="Arial"/>
          <w:color w:val="000000" w:themeColor="text1"/>
          <w:sz w:val="28"/>
          <w:szCs w:val="28"/>
        </w:rPr>
        <w:t>O</w:t>
      </w:r>
      <w:r w:rsidR="00930659" w:rsidRPr="00C4085D">
        <w:rPr>
          <w:rFonts w:ascii="Arial" w:hAnsi="Arial"/>
          <w:color w:val="000000" w:themeColor="text1"/>
          <w:sz w:val="28"/>
          <w:szCs w:val="28"/>
        </w:rPr>
        <w:t>utlier</w:t>
      </w:r>
      <w:bookmarkEnd w:id="260"/>
      <w:bookmarkEnd w:id="261"/>
      <w:bookmarkEnd w:id="262"/>
      <w:bookmarkEnd w:id="263"/>
    </w:p>
    <w:p w14:paraId="02DBBBCF" w14:textId="3C2BBA58" w:rsidR="00930659" w:rsidRPr="00B7534D" w:rsidRDefault="00930659" w:rsidP="004E381D">
      <w:pPr>
        <w:spacing w:after="0"/>
        <w:jc w:val="both"/>
        <w:rPr>
          <w:rFonts w:ascii="Arial" w:eastAsia="Times New Roman" w:hAnsi="Arial"/>
          <w:color w:val="000000" w:themeColor="text1"/>
          <w:szCs w:val="22"/>
          <w:lang w:val="en-US" w:eastAsia="it-IT"/>
        </w:rPr>
      </w:pPr>
      <w:r w:rsidRPr="00B7534D">
        <w:rPr>
          <w:rFonts w:ascii="Arial" w:hAnsi="Arial"/>
          <w:color w:val="000000" w:themeColor="text1"/>
          <w:szCs w:val="22"/>
          <w:lang w:val="en-US"/>
        </w:rPr>
        <w:t>An outlier is an observation that is numerically distant from the rest of the data.</w:t>
      </w:r>
    </w:p>
    <w:p w14:paraId="42C0A594" w14:textId="4ABC84C4" w:rsidR="00930659" w:rsidRPr="00B7534D" w:rsidRDefault="00930659" w:rsidP="004E381D">
      <w:pPr>
        <w:spacing w:after="0"/>
        <w:jc w:val="both"/>
        <w:rPr>
          <w:rFonts w:ascii="Arial" w:eastAsia="Times New Roman" w:hAnsi="Arial"/>
          <w:bCs/>
          <w:color w:val="000000" w:themeColor="text1"/>
          <w:szCs w:val="22"/>
          <w:lang w:val="en-US" w:eastAsia="it-IT"/>
        </w:rPr>
      </w:pPr>
      <w:r w:rsidRPr="00B7534D">
        <w:rPr>
          <w:rFonts w:ascii="Arial" w:eastAsia="Times New Roman" w:hAnsi="Arial"/>
          <w:color w:val="000000" w:themeColor="text1"/>
          <w:szCs w:val="22"/>
          <w:lang w:val="en-US" w:eastAsia="it-IT"/>
        </w:rPr>
        <w:t>Methods of outlier detection are manual inspection</w:t>
      </w:r>
      <w:r w:rsidR="009D2255">
        <w:rPr>
          <w:rFonts w:ascii="Arial" w:eastAsia="Times New Roman" w:hAnsi="Arial"/>
          <w:color w:val="000000" w:themeColor="text1"/>
          <w:szCs w:val="22"/>
          <w:lang w:val="en-US" w:eastAsia="it-IT"/>
        </w:rPr>
        <w:t>s</w:t>
      </w:r>
      <w:r w:rsidRPr="00B7534D">
        <w:rPr>
          <w:rFonts w:ascii="Arial" w:eastAsia="Times New Roman" w:hAnsi="Arial"/>
          <w:color w:val="000000" w:themeColor="text1"/>
          <w:szCs w:val="22"/>
          <w:lang w:val="en-US" w:eastAsia="it-IT"/>
        </w:rPr>
        <w:t xml:space="preserve"> of graphically represented data</w:t>
      </w:r>
      <w:r w:rsidR="009D2255">
        <w:rPr>
          <w:rFonts w:ascii="Arial" w:eastAsia="Times New Roman" w:hAnsi="Arial"/>
          <w:color w:val="000000" w:themeColor="text1"/>
          <w:szCs w:val="22"/>
          <w:lang w:val="en-US" w:eastAsia="it-IT"/>
        </w:rPr>
        <w:t>.</w:t>
      </w:r>
      <w:r w:rsidR="00872D94" w:rsidRPr="00B7534D">
        <w:rPr>
          <w:rFonts w:ascii="Arial" w:eastAsia="Times New Roman" w:hAnsi="Arial"/>
          <w:color w:val="000000" w:themeColor="text1"/>
          <w:szCs w:val="22"/>
          <w:lang w:val="en-US" w:eastAsia="it-IT"/>
        </w:rPr>
        <w:t xml:space="preserve"> </w:t>
      </w:r>
      <w:r w:rsidR="009D2255">
        <w:rPr>
          <w:rFonts w:ascii="Arial" w:eastAsia="Times New Roman" w:hAnsi="Arial"/>
          <w:color w:val="000000" w:themeColor="text1"/>
          <w:szCs w:val="22"/>
          <w:lang w:val="en-US" w:eastAsia="it-IT"/>
        </w:rPr>
        <w:t>T</w:t>
      </w:r>
      <w:r w:rsidR="00872D94" w:rsidRPr="00B7534D">
        <w:rPr>
          <w:rFonts w:ascii="Arial" w:eastAsia="Times New Roman" w:hAnsi="Arial"/>
          <w:color w:val="000000" w:themeColor="text1"/>
          <w:szCs w:val="22"/>
          <w:lang w:val="en-US" w:eastAsia="it-IT"/>
        </w:rPr>
        <w:t>his inspection will be conducted at study sample size, or earlier if repeated errors become evident</w:t>
      </w:r>
      <w:r w:rsidRPr="00B7534D">
        <w:rPr>
          <w:rFonts w:ascii="Arial" w:eastAsia="Times New Roman" w:hAnsi="Arial"/>
          <w:color w:val="000000" w:themeColor="text1"/>
          <w:szCs w:val="22"/>
          <w:lang w:val="en-US" w:eastAsia="it-IT"/>
        </w:rPr>
        <w:t xml:space="preserve">. </w:t>
      </w:r>
    </w:p>
    <w:p w14:paraId="2C0D3C0A" w14:textId="17DE915A" w:rsidR="00930659" w:rsidRDefault="00930659" w:rsidP="004E381D">
      <w:pPr>
        <w:spacing w:after="0"/>
        <w:jc w:val="both"/>
        <w:rPr>
          <w:rFonts w:ascii="Arial" w:eastAsia="Times New Roman" w:hAnsi="Arial"/>
          <w:color w:val="000000" w:themeColor="text1"/>
          <w:szCs w:val="22"/>
          <w:lang w:val="en-US" w:eastAsia="it-IT"/>
        </w:rPr>
      </w:pPr>
      <w:r w:rsidRPr="00B7534D">
        <w:rPr>
          <w:rFonts w:ascii="Arial" w:eastAsia="Times New Roman" w:hAnsi="Arial"/>
          <w:color w:val="000000" w:themeColor="text1"/>
          <w:szCs w:val="22"/>
          <w:lang w:val="en-US" w:eastAsia="it-IT"/>
        </w:rPr>
        <w:t xml:space="preserve">The </w:t>
      </w:r>
      <w:r w:rsidRPr="00B7534D">
        <w:rPr>
          <w:rFonts w:ascii="Arial" w:eastAsia="Times New Roman" w:hAnsi="Arial"/>
          <w:bCs/>
          <w:color w:val="000000" w:themeColor="text1"/>
          <w:szCs w:val="22"/>
          <w:lang w:val="en-US" w:eastAsia="it-IT"/>
        </w:rPr>
        <w:t>identification</w:t>
      </w:r>
      <w:r w:rsidRPr="00B7534D">
        <w:rPr>
          <w:rFonts w:ascii="Arial" w:eastAsia="Times New Roman" w:hAnsi="Arial"/>
          <w:color w:val="000000" w:themeColor="text1"/>
          <w:szCs w:val="22"/>
          <w:lang w:val="en-US" w:eastAsia="it-IT"/>
        </w:rPr>
        <w:t xml:space="preserve"> of </w:t>
      </w:r>
      <w:r w:rsidRPr="00B7534D">
        <w:rPr>
          <w:rFonts w:ascii="Arial" w:eastAsia="Times New Roman" w:hAnsi="Arial"/>
          <w:bCs/>
          <w:color w:val="000000" w:themeColor="text1"/>
          <w:szCs w:val="22"/>
          <w:lang w:val="en-US" w:eastAsia="it-IT"/>
        </w:rPr>
        <w:t>possible</w:t>
      </w:r>
      <w:r w:rsidRPr="00B7534D">
        <w:rPr>
          <w:rFonts w:ascii="Arial" w:eastAsia="Times New Roman" w:hAnsi="Arial"/>
          <w:color w:val="000000" w:themeColor="text1"/>
          <w:szCs w:val="22"/>
          <w:lang w:val="en-US" w:eastAsia="it-IT"/>
        </w:rPr>
        <w:t xml:space="preserve"> outliers is important both for improving of the data quality, following GCP guidelines</w:t>
      </w:r>
      <w:r w:rsidR="004E46B5" w:rsidRPr="00B7534D">
        <w:rPr>
          <w:rFonts w:ascii="Arial" w:eastAsia="Times New Roman" w:hAnsi="Arial"/>
          <w:color w:val="000000" w:themeColor="text1"/>
          <w:szCs w:val="22"/>
          <w:lang w:val="en-US" w:eastAsia="it-IT"/>
        </w:rPr>
        <w:t>,</w:t>
      </w:r>
      <w:r w:rsidRPr="00B7534D">
        <w:rPr>
          <w:rFonts w:ascii="Arial" w:eastAsia="Times New Roman" w:hAnsi="Arial"/>
          <w:color w:val="000000" w:themeColor="text1"/>
          <w:szCs w:val="22"/>
          <w:lang w:val="en-US" w:eastAsia="it-IT"/>
        </w:rPr>
        <w:t xml:space="preserve"> and reducing the impact of outlying values in the process of data analysis and data mining.</w:t>
      </w:r>
    </w:p>
    <w:p w14:paraId="507AEAE2" w14:textId="77777777" w:rsidR="00FD7578" w:rsidRPr="00B7534D" w:rsidRDefault="00FD7578" w:rsidP="004E381D">
      <w:pPr>
        <w:spacing w:after="0"/>
        <w:jc w:val="both"/>
        <w:rPr>
          <w:rFonts w:ascii="Arial" w:eastAsia="Times New Roman" w:hAnsi="Arial"/>
          <w:color w:val="000000" w:themeColor="text1"/>
          <w:szCs w:val="22"/>
          <w:lang w:val="en-US" w:eastAsia="it-IT"/>
        </w:rPr>
      </w:pPr>
    </w:p>
    <w:p w14:paraId="12C51909" w14:textId="1261ACAD" w:rsidR="00930659" w:rsidRPr="00C4085D" w:rsidRDefault="008C0636" w:rsidP="004E381D">
      <w:pPr>
        <w:pStyle w:val="Heading2"/>
        <w:spacing w:before="0" w:after="0"/>
        <w:jc w:val="both"/>
        <w:rPr>
          <w:rFonts w:ascii="Arial" w:hAnsi="Arial"/>
          <w:color w:val="000000" w:themeColor="text1"/>
          <w:sz w:val="28"/>
          <w:szCs w:val="28"/>
        </w:rPr>
      </w:pPr>
      <w:bookmarkStart w:id="264" w:name="_Toc76723977"/>
      <w:bookmarkStart w:id="265" w:name="_Toc77162714"/>
      <w:bookmarkStart w:id="266" w:name="_Toc77162779"/>
      <w:bookmarkStart w:id="267" w:name="_Toc99956796"/>
      <w:r w:rsidRPr="00C4085D">
        <w:rPr>
          <w:rFonts w:ascii="Arial" w:hAnsi="Arial"/>
          <w:color w:val="000000" w:themeColor="text1"/>
          <w:sz w:val="28"/>
          <w:szCs w:val="28"/>
        </w:rPr>
        <w:t>19</w:t>
      </w:r>
      <w:r w:rsidR="007D1A1D" w:rsidRPr="00C4085D">
        <w:rPr>
          <w:rFonts w:ascii="Arial" w:hAnsi="Arial"/>
          <w:color w:val="000000" w:themeColor="text1"/>
          <w:sz w:val="28"/>
          <w:szCs w:val="28"/>
        </w:rPr>
        <w:t>.</w:t>
      </w:r>
      <w:r w:rsidR="00761833" w:rsidRPr="00C4085D">
        <w:rPr>
          <w:rFonts w:ascii="Arial" w:hAnsi="Arial"/>
          <w:color w:val="000000" w:themeColor="text1"/>
          <w:sz w:val="28"/>
          <w:szCs w:val="28"/>
        </w:rPr>
        <w:t>4</w:t>
      </w:r>
      <w:r w:rsidR="007D1A1D" w:rsidRPr="00C4085D">
        <w:rPr>
          <w:rFonts w:ascii="Arial" w:hAnsi="Arial"/>
          <w:color w:val="000000" w:themeColor="text1"/>
          <w:sz w:val="28"/>
          <w:szCs w:val="28"/>
        </w:rPr>
        <w:tab/>
      </w:r>
      <w:r w:rsidR="00930659" w:rsidRPr="00C4085D">
        <w:rPr>
          <w:rFonts w:ascii="Arial" w:hAnsi="Arial"/>
          <w:color w:val="000000" w:themeColor="text1"/>
          <w:sz w:val="28"/>
          <w:szCs w:val="28"/>
        </w:rPr>
        <w:t xml:space="preserve">Missing </w:t>
      </w:r>
      <w:r w:rsidR="003045FA" w:rsidRPr="00C4085D">
        <w:rPr>
          <w:rFonts w:ascii="Arial" w:hAnsi="Arial"/>
          <w:color w:val="000000" w:themeColor="text1"/>
          <w:sz w:val="28"/>
          <w:szCs w:val="28"/>
        </w:rPr>
        <w:t>D</w:t>
      </w:r>
      <w:r w:rsidR="00930659" w:rsidRPr="00C4085D">
        <w:rPr>
          <w:rFonts w:ascii="Arial" w:hAnsi="Arial"/>
          <w:color w:val="000000" w:themeColor="text1"/>
          <w:sz w:val="28"/>
          <w:szCs w:val="28"/>
        </w:rPr>
        <w:t xml:space="preserve">ata </w:t>
      </w:r>
      <w:r w:rsidR="003045FA" w:rsidRPr="00C4085D">
        <w:rPr>
          <w:rFonts w:ascii="Arial" w:hAnsi="Arial"/>
          <w:color w:val="000000" w:themeColor="text1"/>
          <w:sz w:val="28"/>
          <w:szCs w:val="28"/>
        </w:rPr>
        <w:t>I</w:t>
      </w:r>
      <w:r w:rsidR="00930659" w:rsidRPr="00C4085D">
        <w:rPr>
          <w:rFonts w:ascii="Arial" w:hAnsi="Arial"/>
          <w:color w:val="000000" w:themeColor="text1"/>
          <w:sz w:val="28"/>
          <w:szCs w:val="28"/>
        </w:rPr>
        <w:t>dentification</w:t>
      </w:r>
      <w:bookmarkEnd w:id="264"/>
      <w:bookmarkEnd w:id="265"/>
      <w:bookmarkEnd w:id="266"/>
      <w:bookmarkEnd w:id="267"/>
    </w:p>
    <w:p w14:paraId="2E5E3A19" w14:textId="77777777" w:rsidR="00930659" w:rsidRPr="00B7534D" w:rsidRDefault="00930659" w:rsidP="004E381D">
      <w:pPr>
        <w:spacing w:after="0"/>
        <w:jc w:val="both"/>
        <w:rPr>
          <w:rFonts w:ascii="Arial" w:eastAsia="Times New Roman" w:hAnsi="Arial"/>
          <w:color w:val="000000" w:themeColor="text1"/>
          <w:szCs w:val="22"/>
          <w:lang w:val="en-US" w:eastAsia="it-IT"/>
        </w:rPr>
      </w:pPr>
      <w:r w:rsidRPr="00B7534D">
        <w:rPr>
          <w:rFonts w:ascii="Arial" w:hAnsi="Arial"/>
          <w:color w:val="000000" w:themeColor="text1"/>
          <w:szCs w:val="22"/>
          <w:lang w:val="en-US"/>
        </w:rPr>
        <w:t>Missing values may be due to interruptions of the data flow or the unavailability of the target information.  I</w:t>
      </w:r>
      <w:r w:rsidRPr="00B7534D">
        <w:rPr>
          <w:rFonts w:ascii="Arial" w:eastAsia="Times New Roman" w:hAnsi="Arial"/>
          <w:color w:val="000000" w:themeColor="text1"/>
          <w:szCs w:val="22"/>
          <w:lang w:val="en-US" w:eastAsia="it-IT"/>
        </w:rPr>
        <w:t xml:space="preserve">t is essential to understand the difference between "handling missing data" for data cleaning purposes. </w:t>
      </w:r>
    </w:p>
    <w:p w14:paraId="6FE7A406" w14:textId="77777777" w:rsidR="001244DB" w:rsidRPr="00B7534D" w:rsidRDefault="00930659" w:rsidP="004E381D">
      <w:pPr>
        <w:pStyle w:val="NoSpacing"/>
        <w:spacing w:line="360" w:lineRule="auto"/>
        <w:jc w:val="both"/>
        <w:rPr>
          <w:rFonts w:ascii="Arial" w:hAnsi="Arial" w:cs="Arial"/>
          <w:color w:val="000000" w:themeColor="text1"/>
          <w:sz w:val="22"/>
          <w:szCs w:val="22"/>
          <w:lang w:val="en-US"/>
        </w:rPr>
      </w:pPr>
      <w:r w:rsidRPr="00B7534D">
        <w:rPr>
          <w:rFonts w:ascii="Arial" w:hAnsi="Arial" w:cs="Arial"/>
          <w:color w:val="000000" w:themeColor="text1"/>
          <w:sz w:val="22"/>
          <w:szCs w:val="22"/>
          <w:lang w:val="en-US"/>
        </w:rPr>
        <w:t>Handling missing data for data cleaning purposes must answer to the following two questions:</w:t>
      </w:r>
    </w:p>
    <w:p w14:paraId="248C7D4E" w14:textId="49DB3452" w:rsidR="001244DB" w:rsidRPr="00B7534D" w:rsidRDefault="00930659" w:rsidP="00D271CF">
      <w:pPr>
        <w:pStyle w:val="NoSpacing"/>
        <w:numPr>
          <w:ilvl w:val="0"/>
          <w:numId w:val="17"/>
        </w:numPr>
        <w:spacing w:line="360" w:lineRule="auto"/>
        <w:jc w:val="both"/>
        <w:rPr>
          <w:rFonts w:ascii="Arial" w:hAnsi="Arial" w:cs="Arial"/>
          <w:color w:val="000000" w:themeColor="text1"/>
          <w:sz w:val="22"/>
          <w:szCs w:val="22"/>
          <w:lang w:val="en-US" w:eastAsia="it-IT"/>
        </w:rPr>
      </w:pPr>
      <w:proofErr w:type="spellStart"/>
      <w:r w:rsidRPr="00B7534D">
        <w:rPr>
          <w:rFonts w:ascii="Arial" w:hAnsi="Arial" w:cs="Arial"/>
          <w:color w:val="000000" w:themeColor="text1"/>
          <w:sz w:val="22"/>
          <w:szCs w:val="22"/>
          <w:lang w:val="en-US"/>
        </w:rPr>
        <w:t>W</w:t>
      </w:r>
      <w:r w:rsidR="004E46B5" w:rsidRPr="00B7534D">
        <w:rPr>
          <w:rFonts w:ascii="Arial" w:hAnsi="Arial" w:cs="Arial"/>
          <w:color w:val="000000" w:themeColor="text1"/>
          <w:sz w:val="22"/>
          <w:szCs w:val="22"/>
          <w:lang w:val="en-US"/>
        </w:rPr>
        <w:t>ere</w:t>
      </w:r>
      <w:proofErr w:type="spellEnd"/>
      <w:r w:rsidRPr="00B7534D">
        <w:rPr>
          <w:rFonts w:ascii="Arial" w:hAnsi="Arial" w:cs="Arial"/>
          <w:color w:val="000000" w:themeColor="text1"/>
          <w:sz w:val="22"/>
          <w:szCs w:val="22"/>
          <w:lang w:val="en-US"/>
        </w:rPr>
        <w:t xml:space="preserve"> missing data collected on eCRFs?</w:t>
      </w:r>
    </w:p>
    <w:p w14:paraId="3CAFEE61" w14:textId="6724D48B" w:rsidR="001244DB" w:rsidRPr="00B7534D" w:rsidRDefault="00930659" w:rsidP="00D271CF">
      <w:pPr>
        <w:pStyle w:val="NoSpacing"/>
        <w:numPr>
          <w:ilvl w:val="0"/>
          <w:numId w:val="17"/>
        </w:numPr>
        <w:spacing w:line="360" w:lineRule="auto"/>
        <w:jc w:val="both"/>
        <w:rPr>
          <w:rFonts w:ascii="Arial" w:hAnsi="Arial" w:cs="Arial"/>
          <w:color w:val="000000" w:themeColor="text1"/>
          <w:sz w:val="22"/>
          <w:szCs w:val="22"/>
          <w:lang w:val="en-US" w:eastAsia="it-IT"/>
        </w:rPr>
      </w:pPr>
      <w:proofErr w:type="spellStart"/>
      <w:r w:rsidRPr="00B7534D">
        <w:rPr>
          <w:rFonts w:ascii="Arial" w:hAnsi="Arial" w:cs="Arial"/>
          <w:color w:val="000000" w:themeColor="text1"/>
          <w:sz w:val="22"/>
          <w:szCs w:val="22"/>
          <w:lang w:val="en-US"/>
        </w:rPr>
        <w:t>W</w:t>
      </w:r>
      <w:r w:rsidR="004E46B5" w:rsidRPr="00B7534D">
        <w:rPr>
          <w:rFonts w:ascii="Arial" w:hAnsi="Arial" w:cs="Arial"/>
          <w:color w:val="000000" w:themeColor="text1"/>
          <w:sz w:val="22"/>
          <w:szCs w:val="22"/>
          <w:lang w:val="en-US"/>
        </w:rPr>
        <w:t>ere</w:t>
      </w:r>
      <w:proofErr w:type="spellEnd"/>
      <w:r w:rsidRPr="00B7534D">
        <w:rPr>
          <w:rFonts w:ascii="Arial" w:hAnsi="Arial" w:cs="Arial"/>
          <w:color w:val="000000" w:themeColor="text1"/>
          <w:sz w:val="22"/>
          <w:szCs w:val="22"/>
          <w:lang w:val="en-US"/>
        </w:rPr>
        <w:t xml:space="preserve"> missing data lost during </w:t>
      </w:r>
      <w:r w:rsidR="00062FC3" w:rsidRPr="00B7534D">
        <w:rPr>
          <w:rFonts w:ascii="Arial" w:hAnsi="Arial" w:cs="Arial"/>
          <w:color w:val="000000" w:themeColor="text1"/>
          <w:sz w:val="22"/>
          <w:szCs w:val="22"/>
          <w:lang w:val="en-US"/>
        </w:rPr>
        <w:t>database</w:t>
      </w:r>
      <w:r w:rsidRPr="00B7534D">
        <w:rPr>
          <w:rFonts w:ascii="Arial" w:hAnsi="Arial" w:cs="Arial"/>
          <w:color w:val="000000" w:themeColor="text1"/>
          <w:sz w:val="22"/>
          <w:szCs w:val="22"/>
          <w:lang w:val="en-US"/>
        </w:rPr>
        <w:t xml:space="preserve"> manipulations?</w:t>
      </w:r>
    </w:p>
    <w:p w14:paraId="4458DF4C" w14:textId="7972FD36" w:rsidR="00930659" w:rsidRPr="00B7534D" w:rsidRDefault="001244DB"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I</w:t>
      </w:r>
      <w:r w:rsidR="00930659" w:rsidRPr="00B7534D">
        <w:rPr>
          <w:rFonts w:ascii="Arial" w:hAnsi="Arial" w:cs="Arial"/>
          <w:color w:val="000000" w:themeColor="text1"/>
          <w:sz w:val="22"/>
          <w:szCs w:val="22"/>
          <w:lang w:val="en-US" w:eastAsia="it-IT"/>
        </w:rPr>
        <w:t>f the missing data w</w:t>
      </w:r>
      <w:r w:rsidRPr="00B7534D">
        <w:rPr>
          <w:rFonts w:ascii="Arial" w:hAnsi="Arial" w:cs="Arial"/>
          <w:color w:val="000000" w:themeColor="text1"/>
          <w:sz w:val="22"/>
          <w:szCs w:val="22"/>
          <w:lang w:val="en-US" w:eastAsia="it-IT"/>
        </w:rPr>
        <w:t>ere</w:t>
      </w:r>
      <w:r w:rsidR="00930659" w:rsidRPr="00B7534D">
        <w:rPr>
          <w:rFonts w:ascii="Arial" w:hAnsi="Arial" w:cs="Arial"/>
          <w:color w:val="000000" w:themeColor="text1"/>
          <w:sz w:val="22"/>
          <w:szCs w:val="22"/>
          <w:lang w:val="en-US" w:eastAsia="it-IT"/>
        </w:rPr>
        <w:t xml:space="preserve"> not collected on the eCRF</w:t>
      </w:r>
      <w:r w:rsidRPr="00B7534D">
        <w:rPr>
          <w:rFonts w:ascii="Arial" w:hAnsi="Arial" w:cs="Arial"/>
          <w:color w:val="000000" w:themeColor="text1"/>
          <w:sz w:val="22"/>
          <w:szCs w:val="22"/>
          <w:lang w:val="en-US" w:eastAsia="it-IT"/>
        </w:rPr>
        <w:t>,</w:t>
      </w:r>
      <w:r w:rsidR="00930659" w:rsidRPr="00B7534D">
        <w:rPr>
          <w:rFonts w:ascii="Arial" w:hAnsi="Arial" w:cs="Arial"/>
          <w:color w:val="000000" w:themeColor="text1"/>
          <w:sz w:val="22"/>
          <w:szCs w:val="22"/>
          <w:lang w:val="en-US" w:eastAsia="it-IT"/>
        </w:rPr>
        <w:t xml:space="preserve"> it is possible to create a query </w:t>
      </w:r>
      <w:proofErr w:type="gramStart"/>
      <w:r w:rsidR="00930659" w:rsidRPr="00B7534D">
        <w:rPr>
          <w:rFonts w:ascii="Arial" w:hAnsi="Arial" w:cs="Arial"/>
          <w:color w:val="000000" w:themeColor="text1"/>
          <w:sz w:val="22"/>
          <w:szCs w:val="22"/>
          <w:lang w:val="en-US" w:eastAsia="it-IT"/>
        </w:rPr>
        <w:t>in order to</w:t>
      </w:r>
      <w:proofErr w:type="gramEnd"/>
      <w:r w:rsidR="00930659" w:rsidRPr="00B7534D">
        <w:rPr>
          <w:rFonts w:ascii="Arial" w:hAnsi="Arial" w:cs="Arial"/>
          <w:color w:val="000000" w:themeColor="text1"/>
          <w:sz w:val="22"/>
          <w:szCs w:val="22"/>
          <w:lang w:val="en-US" w:eastAsia="it-IT"/>
        </w:rPr>
        <w:t xml:space="preserve"> replace the missing value. The queries that arise during the data reconciliation should be handled in the same </w:t>
      </w:r>
      <w:proofErr w:type="gramStart"/>
      <w:r w:rsidR="00930659" w:rsidRPr="00B7534D">
        <w:rPr>
          <w:rFonts w:ascii="Arial" w:hAnsi="Arial" w:cs="Arial"/>
          <w:color w:val="000000" w:themeColor="text1"/>
          <w:sz w:val="22"/>
          <w:szCs w:val="22"/>
          <w:lang w:val="en-US" w:eastAsia="it-IT"/>
        </w:rPr>
        <w:t>manner in which</w:t>
      </w:r>
      <w:proofErr w:type="gramEnd"/>
      <w:r w:rsidR="00930659" w:rsidRPr="00B7534D">
        <w:rPr>
          <w:rFonts w:ascii="Arial" w:hAnsi="Arial" w:cs="Arial"/>
          <w:color w:val="000000" w:themeColor="text1"/>
          <w:sz w:val="22"/>
          <w:szCs w:val="22"/>
          <w:lang w:val="en-US" w:eastAsia="it-IT"/>
        </w:rPr>
        <w:t xml:space="preserve"> clinical queries are handled.</w:t>
      </w:r>
    </w:p>
    <w:p w14:paraId="207B3B35" w14:textId="0AFAD64E" w:rsidR="00930659" w:rsidRPr="00B7534D" w:rsidRDefault="00930659"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 xml:space="preserve">If the missing data </w:t>
      </w:r>
      <w:r w:rsidR="001244DB" w:rsidRPr="00B7534D">
        <w:rPr>
          <w:rFonts w:ascii="Arial" w:hAnsi="Arial" w:cs="Arial"/>
          <w:color w:val="000000" w:themeColor="text1"/>
          <w:sz w:val="22"/>
          <w:szCs w:val="22"/>
          <w:lang w:val="en-US" w:eastAsia="it-IT"/>
        </w:rPr>
        <w:t>were</w:t>
      </w:r>
      <w:r w:rsidR="008A4E0E" w:rsidRPr="00B7534D">
        <w:rPr>
          <w:rFonts w:ascii="Arial" w:hAnsi="Arial" w:cs="Arial"/>
          <w:color w:val="000000" w:themeColor="text1"/>
          <w:sz w:val="22"/>
          <w:szCs w:val="22"/>
          <w:lang w:val="en-US" w:eastAsia="it-IT"/>
        </w:rPr>
        <w:t xml:space="preserve"> </w:t>
      </w:r>
      <w:r w:rsidRPr="00B7534D">
        <w:rPr>
          <w:rFonts w:ascii="Arial" w:hAnsi="Arial" w:cs="Arial"/>
          <w:color w:val="000000" w:themeColor="text1"/>
          <w:sz w:val="22"/>
          <w:szCs w:val="22"/>
          <w:lang w:val="en-US"/>
        </w:rPr>
        <w:t xml:space="preserve">lost during </w:t>
      </w:r>
      <w:r w:rsidR="00062FC3" w:rsidRPr="00B7534D">
        <w:rPr>
          <w:rFonts w:ascii="Arial" w:hAnsi="Arial" w:cs="Arial"/>
          <w:color w:val="000000" w:themeColor="text1"/>
          <w:sz w:val="22"/>
          <w:szCs w:val="22"/>
          <w:lang w:val="en-US"/>
        </w:rPr>
        <w:t>database</w:t>
      </w:r>
      <w:r w:rsidRPr="00B7534D">
        <w:rPr>
          <w:rFonts w:ascii="Arial" w:hAnsi="Arial" w:cs="Arial"/>
          <w:color w:val="000000" w:themeColor="text1"/>
          <w:sz w:val="22"/>
          <w:szCs w:val="22"/>
          <w:lang w:val="en-US"/>
        </w:rPr>
        <w:t xml:space="preserve"> manipulations</w:t>
      </w:r>
      <w:r w:rsidR="001244DB" w:rsidRPr="00B7534D">
        <w:rPr>
          <w:rFonts w:ascii="Arial" w:hAnsi="Arial" w:cs="Arial"/>
          <w:color w:val="000000" w:themeColor="text1"/>
          <w:sz w:val="22"/>
          <w:szCs w:val="22"/>
          <w:lang w:val="en-US"/>
        </w:rPr>
        <w:t>,</w:t>
      </w:r>
      <w:r w:rsidRPr="00B7534D">
        <w:rPr>
          <w:rFonts w:ascii="Arial" w:hAnsi="Arial" w:cs="Arial"/>
          <w:color w:val="000000" w:themeColor="text1"/>
          <w:sz w:val="22"/>
          <w:szCs w:val="22"/>
          <w:lang w:val="en-US" w:eastAsia="it-IT"/>
        </w:rPr>
        <w:t xml:space="preserve"> it is necessary to replace the missing value with the original value (source data). </w:t>
      </w:r>
    </w:p>
    <w:p w14:paraId="7580FF32" w14:textId="6F522F61" w:rsidR="00FD7578"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 xml:space="preserve">In </w:t>
      </w:r>
      <w:r w:rsidR="00B04E5A" w:rsidRPr="00B7534D">
        <w:rPr>
          <w:rFonts w:ascii="Arial" w:hAnsi="Arial" w:cs="Arial"/>
          <w:color w:val="000000" w:themeColor="text1"/>
          <w:sz w:val="22"/>
          <w:szCs w:val="22"/>
          <w:lang w:val="en-US" w:eastAsia="it-IT"/>
        </w:rPr>
        <w:t xml:space="preserve">the </w:t>
      </w:r>
      <w:proofErr w:type="spellStart"/>
      <w:r w:rsidRPr="00B7534D">
        <w:rPr>
          <w:rFonts w:ascii="Arial" w:hAnsi="Arial" w:cs="Arial"/>
          <w:color w:val="000000" w:themeColor="text1"/>
          <w:sz w:val="22"/>
          <w:szCs w:val="22"/>
          <w:lang w:val="en-US" w:eastAsia="it-IT"/>
        </w:rPr>
        <w:t>REDCap</w:t>
      </w:r>
      <w:proofErr w:type="spellEnd"/>
      <w:r w:rsidRPr="00B7534D">
        <w:rPr>
          <w:rFonts w:ascii="Arial" w:hAnsi="Arial" w:cs="Arial"/>
          <w:color w:val="000000" w:themeColor="text1"/>
          <w:sz w:val="22"/>
          <w:szCs w:val="22"/>
          <w:lang w:val="en-US" w:eastAsia="it-IT"/>
        </w:rPr>
        <w:t xml:space="preserve"> EDC system, fields that have a blank/missing value may be marked with a custom 'Missing Data Code' to note why the value is blank. These missing codes may be used to aid in data </w:t>
      </w:r>
      <w:r w:rsidRPr="00B7534D">
        <w:rPr>
          <w:rFonts w:ascii="Arial" w:hAnsi="Arial" w:cs="Arial"/>
          <w:color w:val="000000" w:themeColor="text1"/>
          <w:sz w:val="22"/>
          <w:szCs w:val="22"/>
          <w:lang w:val="en-US" w:eastAsia="it-IT"/>
        </w:rPr>
        <w:lastRenderedPageBreak/>
        <w:t>analysis by specifying why a field lacks a value.</w:t>
      </w:r>
      <w:r w:rsidR="004E381D" w:rsidRPr="00B7534D">
        <w:rPr>
          <w:rFonts w:ascii="Arial" w:hAnsi="Arial" w:cs="Arial"/>
          <w:color w:val="000000" w:themeColor="text1"/>
          <w:sz w:val="22"/>
          <w:szCs w:val="22"/>
          <w:lang w:val="en-US" w:eastAsia="it-IT"/>
        </w:rPr>
        <w:t xml:space="preserve"> The </w:t>
      </w:r>
      <w:proofErr w:type="spellStart"/>
      <w:r w:rsidR="004E381D" w:rsidRPr="00B7534D">
        <w:rPr>
          <w:rFonts w:ascii="Arial" w:hAnsi="Arial" w:cs="Arial"/>
          <w:color w:val="000000" w:themeColor="text1"/>
          <w:sz w:val="22"/>
          <w:szCs w:val="22"/>
          <w:lang w:val="en-US" w:eastAsia="it-IT"/>
        </w:rPr>
        <w:t>REDCap</w:t>
      </w:r>
      <w:proofErr w:type="spellEnd"/>
      <w:r w:rsidR="004E381D" w:rsidRPr="00B7534D">
        <w:rPr>
          <w:rFonts w:ascii="Arial" w:hAnsi="Arial" w:cs="Arial"/>
          <w:color w:val="000000" w:themeColor="text1"/>
          <w:sz w:val="22"/>
          <w:szCs w:val="22"/>
          <w:lang w:val="en-US" w:eastAsia="it-IT"/>
        </w:rPr>
        <w:t xml:space="preserve"> EDC system missing data codes for its setting up and implementation are shown in Table </w:t>
      </w:r>
      <w:r w:rsidR="00FD7578">
        <w:rPr>
          <w:rFonts w:ascii="Arial" w:hAnsi="Arial" w:cs="Arial"/>
          <w:color w:val="000000" w:themeColor="text1"/>
          <w:sz w:val="22"/>
          <w:szCs w:val="22"/>
          <w:lang w:val="en-US" w:eastAsia="it-IT"/>
        </w:rPr>
        <w:t>19.4.1</w:t>
      </w:r>
      <w:r w:rsidR="004E381D" w:rsidRPr="00B7534D">
        <w:rPr>
          <w:rFonts w:ascii="Arial" w:hAnsi="Arial" w:cs="Arial"/>
          <w:color w:val="000000" w:themeColor="text1"/>
          <w:sz w:val="22"/>
          <w:szCs w:val="22"/>
          <w:lang w:val="en-US" w:eastAsia="it-IT"/>
        </w:rPr>
        <w:t>.</w:t>
      </w:r>
    </w:p>
    <w:p w14:paraId="3C951BD8" w14:textId="79D78A63" w:rsidR="00FD7578" w:rsidRPr="00FD7578" w:rsidRDefault="00FD7578" w:rsidP="00FD7578">
      <w:pPr>
        <w:spacing w:after="0"/>
        <w:jc w:val="both"/>
        <w:rPr>
          <w:rFonts w:ascii="Arial" w:hAnsi="Arial"/>
          <w:b/>
          <w:color w:val="000000" w:themeColor="text1"/>
          <w:sz w:val="20"/>
          <w:szCs w:val="20"/>
        </w:rPr>
      </w:pPr>
      <w:r w:rsidRPr="00B7534D">
        <w:rPr>
          <w:rFonts w:ascii="Arial" w:hAnsi="Arial"/>
          <w:b/>
          <w:color w:val="000000" w:themeColor="text1"/>
          <w:sz w:val="20"/>
          <w:szCs w:val="20"/>
        </w:rPr>
        <w:t xml:space="preserve">Table </w:t>
      </w:r>
      <w:r>
        <w:rPr>
          <w:rFonts w:ascii="Arial" w:hAnsi="Arial"/>
          <w:b/>
          <w:color w:val="000000" w:themeColor="text1"/>
          <w:sz w:val="20"/>
          <w:szCs w:val="20"/>
        </w:rPr>
        <w:t>19.4.1</w:t>
      </w:r>
      <w:r w:rsidRPr="00B7534D">
        <w:rPr>
          <w:rFonts w:ascii="Arial" w:hAnsi="Arial"/>
          <w:b/>
          <w:color w:val="000000" w:themeColor="text1"/>
          <w:sz w:val="20"/>
          <w:szCs w:val="20"/>
        </w:rPr>
        <w:t>. Missing Data Codes</w:t>
      </w:r>
    </w:p>
    <w:tbl>
      <w:tblPr>
        <w:tblStyle w:val="TableGrid"/>
        <w:tblW w:w="0" w:type="auto"/>
        <w:tblInd w:w="279" w:type="dxa"/>
        <w:tblLook w:val="04A0" w:firstRow="1" w:lastRow="0" w:firstColumn="1" w:lastColumn="0" w:noHBand="0" w:noVBand="1"/>
      </w:tblPr>
      <w:tblGrid>
        <w:gridCol w:w="2268"/>
        <w:gridCol w:w="6804"/>
      </w:tblGrid>
      <w:tr w:rsidR="000F54FF" w:rsidRPr="00B7534D" w14:paraId="103AF809" w14:textId="77777777" w:rsidTr="00917E93">
        <w:tc>
          <w:tcPr>
            <w:tcW w:w="2268" w:type="dxa"/>
            <w:shd w:val="clear" w:color="auto" w:fill="D9D9D9" w:themeFill="background1" w:themeFillShade="D9"/>
          </w:tcPr>
          <w:p w14:paraId="1F0825A7" w14:textId="18990D57" w:rsidR="000F54FF" w:rsidRPr="00B7534D" w:rsidRDefault="000F54FF" w:rsidP="004E381D">
            <w:pPr>
              <w:pStyle w:val="NoSpacing"/>
              <w:spacing w:line="360" w:lineRule="auto"/>
              <w:jc w:val="both"/>
              <w:rPr>
                <w:rFonts w:ascii="Arial" w:hAnsi="Arial" w:cs="Arial"/>
                <w:b/>
                <w:bCs/>
                <w:color w:val="000000" w:themeColor="text1"/>
                <w:sz w:val="22"/>
                <w:szCs w:val="22"/>
                <w:lang w:val="en-US" w:eastAsia="it-IT"/>
              </w:rPr>
            </w:pPr>
            <w:r w:rsidRPr="00B7534D">
              <w:rPr>
                <w:rFonts w:ascii="Arial" w:hAnsi="Arial" w:cs="Arial"/>
                <w:b/>
                <w:bCs/>
                <w:color w:val="000000" w:themeColor="text1"/>
                <w:sz w:val="22"/>
                <w:szCs w:val="22"/>
                <w:lang w:val="en-US" w:eastAsia="it-IT"/>
              </w:rPr>
              <w:t>Missing Data Codes</w:t>
            </w:r>
          </w:p>
        </w:tc>
        <w:tc>
          <w:tcPr>
            <w:tcW w:w="6804" w:type="dxa"/>
            <w:shd w:val="clear" w:color="auto" w:fill="D9D9D9" w:themeFill="background1" w:themeFillShade="D9"/>
          </w:tcPr>
          <w:p w14:paraId="1699400D" w14:textId="1303D1C2" w:rsidR="000F54FF" w:rsidRPr="00B7534D" w:rsidRDefault="000F54FF" w:rsidP="004E381D">
            <w:pPr>
              <w:pStyle w:val="NoSpacing"/>
              <w:spacing w:line="360" w:lineRule="auto"/>
              <w:jc w:val="both"/>
              <w:rPr>
                <w:rFonts w:ascii="Arial" w:hAnsi="Arial" w:cs="Arial"/>
                <w:b/>
                <w:bCs/>
                <w:color w:val="000000" w:themeColor="text1"/>
                <w:sz w:val="22"/>
                <w:szCs w:val="22"/>
                <w:lang w:val="en-US" w:eastAsia="it-IT"/>
              </w:rPr>
            </w:pPr>
            <w:r w:rsidRPr="00B7534D">
              <w:rPr>
                <w:rFonts w:ascii="Arial" w:hAnsi="Arial" w:cs="Arial"/>
                <w:b/>
                <w:bCs/>
                <w:color w:val="000000" w:themeColor="text1"/>
                <w:sz w:val="22"/>
                <w:szCs w:val="22"/>
                <w:lang w:val="en-US" w:eastAsia="it-IT"/>
              </w:rPr>
              <w:t>Definition</w:t>
            </w:r>
          </w:p>
        </w:tc>
      </w:tr>
      <w:tr w:rsidR="000F54FF" w:rsidRPr="00B7534D" w14:paraId="5C2722DA" w14:textId="77777777" w:rsidTr="00917E93">
        <w:tc>
          <w:tcPr>
            <w:tcW w:w="2268" w:type="dxa"/>
          </w:tcPr>
          <w:p w14:paraId="414A256B" w14:textId="6FF8CC6F"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DTH</w:t>
            </w:r>
          </w:p>
        </w:tc>
        <w:tc>
          <w:tcPr>
            <w:tcW w:w="6804" w:type="dxa"/>
          </w:tcPr>
          <w:p w14:paraId="548A63E5" w14:textId="6C4F91FF"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Missing data due to death</w:t>
            </w:r>
          </w:p>
        </w:tc>
      </w:tr>
      <w:tr w:rsidR="000F54FF" w:rsidRPr="00B7534D" w14:paraId="466697FD" w14:textId="77777777" w:rsidTr="00917E93">
        <w:tc>
          <w:tcPr>
            <w:tcW w:w="2268" w:type="dxa"/>
          </w:tcPr>
          <w:p w14:paraId="6470FD27" w14:textId="4B706BDF"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DPRO</w:t>
            </w:r>
          </w:p>
        </w:tc>
        <w:tc>
          <w:tcPr>
            <w:tcW w:w="6804" w:type="dxa"/>
          </w:tcPr>
          <w:p w14:paraId="5DACB9F3" w14:textId="77E82EC1"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Missing data due to disease progression unrelated to the trial (</w:t>
            </w:r>
            <w:proofErr w:type="gramStart"/>
            <w:r w:rsidR="009D2255" w:rsidRPr="00B7534D">
              <w:rPr>
                <w:rFonts w:ascii="Arial" w:hAnsi="Arial" w:cs="Arial"/>
                <w:color w:val="000000" w:themeColor="text1"/>
                <w:sz w:val="22"/>
                <w:szCs w:val="22"/>
                <w:lang w:val="en-US" w:eastAsia="it-IT"/>
              </w:rPr>
              <w:t>i.e.</w:t>
            </w:r>
            <w:proofErr w:type="gramEnd"/>
            <w:r w:rsidRPr="00B7534D">
              <w:rPr>
                <w:rFonts w:ascii="Arial" w:hAnsi="Arial" w:cs="Arial"/>
                <w:color w:val="000000" w:themeColor="text1"/>
                <w:sz w:val="22"/>
                <w:szCs w:val="22"/>
                <w:lang w:val="en-US" w:eastAsia="it-IT"/>
              </w:rPr>
              <w:t xml:space="preserve"> the person became more unwell due to their underlying condition but it is specifically not thought to be related to the trial itself - This should ideally be signed off by the local PI)</w:t>
            </w:r>
          </w:p>
        </w:tc>
      </w:tr>
      <w:tr w:rsidR="000F54FF" w:rsidRPr="00B7534D" w14:paraId="4F581CBA" w14:textId="77777777" w:rsidTr="00917E93">
        <w:tc>
          <w:tcPr>
            <w:tcW w:w="2268" w:type="dxa"/>
          </w:tcPr>
          <w:p w14:paraId="68E19049" w14:textId="3B5876CF"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AEI</w:t>
            </w:r>
          </w:p>
        </w:tc>
        <w:tc>
          <w:tcPr>
            <w:tcW w:w="6804" w:type="dxa"/>
          </w:tcPr>
          <w:p w14:paraId="30693662" w14:textId="1D9ADB7E"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Missing data due to adverse events/reactions related to the intervention</w:t>
            </w:r>
          </w:p>
        </w:tc>
      </w:tr>
      <w:tr w:rsidR="000F54FF" w:rsidRPr="00B7534D" w14:paraId="38387BD1" w14:textId="77777777" w:rsidTr="00917E93">
        <w:tc>
          <w:tcPr>
            <w:tcW w:w="2268" w:type="dxa"/>
          </w:tcPr>
          <w:p w14:paraId="0252DE38" w14:textId="1BC85F10"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RPO</w:t>
            </w:r>
          </w:p>
        </w:tc>
        <w:tc>
          <w:tcPr>
            <w:tcW w:w="6804" w:type="dxa"/>
          </w:tcPr>
          <w:p w14:paraId="4023CB3B" w14:textId="2B621BB3"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Missing data related to the primary outcome (</w:t>
            </w:r>
            <w:proofErr w:type="gramStart"/>
            <w:r w:rsidRPr="00B7534D">
              <w:rPr>
                <w:rFonts w:ascii="Arial" w:hAnsi="Arial" w:cs="Arial"/>
                <w:color w:val="000000" w:themeColor="text1"/>
                <w:sz w:val="22"/>
                <w:szCs w:val="22"/>
                <w:lang w:val="en-US" w:eastAsia="it-IT"/>
              </w:rPr>
              <w:t>i.e.</w:t>
            </w:r>
            <w:proofErr w:type="gramEnd"/>
            <w:r w:rsidRPr="00B7534D">
              <w:rPr>
                <w:rFonts w:ascii="Arial" w:hAnsi="Arial" w:cs="Arial"/>
                <w:color w:val="000000" w:themeColor="text1"/>
                <w:sz w:val="22"/>
                <w:szCs w:val="22"/>
                <w:lang w:val="en-US" w:eastAsia="it-IT"/>
              </w:rPr>
              <w:t xml:space="preserve"> due to the participant being in more pain, less pain or they don't feel the pain has improved so chose to leave fields blank/leave trial)</w:t>
            </w:r>
          </w:p>
        </w:tc>
      </w:tr>
      <w:tr w:rsidR="000F54FF" w:rsidRPr="00B7534D" w14:paraId="130958A1" w14:textId="77777777" w:rsidTr="00917E93">
        <w:tc>
          <w:tcPr>
            <w:tcW w:w="2268" w:type="dxa"/>
          </w:tcPr>
          <w:p w14:paraId="69F2C230" w14:textId="6BF6903A"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PMQ</w:t>
            </w:r>
          </w:p>
        </w:tc>
        <w:tc>
          <w:tcPr>
            <w:tcW w:w="6804" w:type="dxa"/>
          </w:tcPr>
          <w:p w14:paraId="21108D4C" w14:textId="13BDBB60"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Participant missed question by accident</w:t>
            </w:r>
          </w:p>
        </w:tc>
      </w:tr>
      <w:tr w:rsidR="000F54FF" w:rsidRPr="00B7534D" w14:paraId="7E0AB324" w14:textId="77777777" w:rsidTr="00917E93">
        <w:tc>
          <w:tcPr>
            <w:tcW w:w="2268" w:type="dxa"/>
          </w:tcPr>
          <w:p w14:paraId="6899DEEB" w14:textId="7B6EB862"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RFQ</w:t>
            </w:r>
          </w:p>
        </w:tc>
        <w:tc>
          <w:tcPr>
            <w:tcW w:w="6804" w:type="dxa"/>
          </w:tcPr>
          <w:p w14:paraId="7209D3AE" w14:textId="76B56AF5"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Research staff forgot to ask/fill out field</w:t>
            </w:r>
          </w:p>
        </w:tc>
      </w:tr>
      <w:tr w:rsidR="000F54FF" w:rsidRPr="00B7534D" w14:paraId="6808FFBA" w14:textId="77777777" w:rsidTr="00917E93">
        <w:tc>
          <w:tcPr>
            <w:tcW w:w="2268" w:type="dxa"/>
          </w:tcPr>
          <w:p w14:paraId="7B8772DF" w14:textId="13EE452C"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QUB</w:t>
            </w:r>
          </w:p>
        </w:tc>
        <w:tc>
          <w:tcPr>
            <w:tcW w:w="6804" w:type="dxa"/>
          </w:tcPr>
          <w:p w14:paraId="164ECC86" w14:textId="2CD82E8F"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Missing data due to question burden (</w:t>
            </w:r>
            <w:proofErr w:type="gramStart"/>
            <w:r w:rsidRPr="00B7534D">
              <w:rPr>
                <w:rFonts w:ascii="Arial" w:hAnsi="Arial" w:cs="Arial"/>
                <w:color w:val="000000" w:themeColor="text1"/>
                <w:sz w:val="22"/>
                <w:szCs w:val="22"/>
                <w:lang w:val="en-US" w:eastAsia="it-IT"/>
              </w:rPr>
              <w:t>i.e.</w:t>
            </w:r>
            <w:proofErr w:type="gramEnd"/>
            <w:r w:rsidRPr="00B7534D">
              <w:rPr>
                <w:rFonts w:ascii="Arial" w:hAnsi="Arial" w:cs="Arial"/>
                <w:color w:val="000000" w:themeColor="text1"/>
                <w:sz w:val="22"/>
                <w:szCs w:val="22"/>
                <w:lang w:val="en-US" w:eastAsia="it-IT"/>
              </w:rPr>
              <w:t xml:space="preserve"> Participant thought there were too many questions to fill out and did not want to complete question)</w:t>
            </w:r>
          </w:p>
        </w:tc>
      </w:tr>
      <w:tr w:rsidR="000F54FF" w:rsidRPr="00B7534D" w14:paraId="312BFAAC" w14:textId="77777777" w:rsidTr="00917E93">
        <w:tc>
          <w:tcPr>
            <w:tcW w:w="2268" w:type="dxa"/>
          </w:tcPr>
          <w:p w14:paraId="6DEDA4A6" w14:textId="6D55FEB8"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MEM</w:t>
            </w:r>
          </w:p>
        </w:tc>
        <w:tc>
          <w:tcPr>
            <w:tcW w:w="6804" w:type="dxa"/>
          </w:tcPr>
          <w:p w14:paraId="50D25C4E" w14:textId="5D50A0DA"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Missing data due to participants' mental/emotional health</w:t>
            </w:r>
          </w:p>
        </w:tc>
      </w:tr>
      <w:tr w:rsidR="000F54FF" w:rsidRPr="00B7534D" w14:paraId="530E24A2" w14:textId="77777777" w:rsidTr="00917E93">
        <w:tc>
          <w:tcPr>
            <w:tcW w:w="2268" w:type="dxa"/>
          </w:tcPr>
          <w:p w14:paraId="132883AA" w14:textId="7CD01EF2"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NA</w:t>
            </w:r>
          </w:p>
        </w:tc>
        <w:tc>
          <w:tcPr>
            <w:tcW w:w="6804" w:type="dxa"/>
          </w:tcPr>
          <w:p w14:paraId="144FC390" w14:textId="6684F074" w:rsidR="000F54FF" w:rsidRPr="00B7534D" w:rsidRDefault="000F54FF" w:rsidP="004E381D">
            <w:pPr>
              <w:pStyle w:val="NoSpacing"/>
              <w:spacing w:line="360" w:lineRule="auto"/>
              <w:jc w:val="both"/>
              <w:rPr>
                <w:rFonts w:ascii="Arial" w:hAnsi="Arial" w:cs="Arial"/>
                <w:color w:val="000000" w:themeColor="text1"/>
                <w:sz w:val="22"/>
                <w:szCs w:val="22"/>
                <w:lang w:val="en-US" w:eastAsia="it-IT"/>
              </w:rPr>
            </w:pPr>
            <w:r w:rsidRPr="00B7534D">
              <w:rPr>
                <w:rFonts w:ascii="Arial" w:hAnsi="Arial" w:cs="Arial"/>
                <w:color w:val="000000" w:themeColor="text1"/>
                <w:sz w:val="22"/>
                <w:szCs w:val="22"/>
                <w:lang w:val="en-US" w:eastAsia="it-IT"/>
              </w:rPr>
              <w:t>Not Applicable</w:t>
            </w:r>
          </w:p>
        </w:tc>
      </w:tr>
    </w:tbl>
    <w:p w14:paraId="006E79CF" w14:textId="40E0C9BD" w:rsidR="001C0B19" w:rsidRPr="00C4085D" w:rsidRDefault="002B1A08" w:rsidP="004E381D">
      <w:pPr>
        <w:pStyle w:val="Heading1"/>
        <w:spacing w:after="0"/>
        <w:rPr>
          <w:rFonts w:ascii="Arial" w:hAnsi="Arial"/>
          <w:b/>
          <w:bCs w:val="0"/>
          <w:color w:val="000000" w:themeColor="text1"/>
          <w:sz w:val="28"/>
          <w:szCs w:val="28"/>
          <w:lang w:val="en-GB"/>
        </w:rPr>
      </w:pPr>
      <w:bookmarkStart w:id="268" w:name="_Toc445219376"/>
      <w:bookmarkStart w:id="269" w:name="_Toc456705869"/>
      <w:bookmarkStart w:id="270" w:name="_Toc76723978"/>
      <w:bookmarkStart w:id="271" w:name="_Toc77162715"/>
      <w:bookmarkStart w:id="272" w:name="_Toc77162780"/>
      <w:bookmarkStart w:id="273" w:name="_Toc99956797"/>
      <w:r w:rsidRPr="00C4085D">
        <w:rPr>
          <w:rFonts w:ascii="Arial" w:hAnsi="Arial"/>
          <w:b/>
          <w:bCs w:val="0"/>
          <w:color w:val="000000" w:themeColor="text1"/>
          <w:sz w:val="28"/>
          <w:szCs w:val="28"/>
          <w:lang w:val="en-GB"/>
        </w:rPr>
        <w:t>2</w:t>
      </w:r>
      <w:r w:rsidR="008C0636" w:rsidRPr="00C4085D">
        <w:rPr>
          <w:rFonts w:ascii="Arial" w:hAnsi="Arial"/>
          <w:b/>
          <w:bCs w:val="0"/>
          <w:color w:val="000000" w:themeColor="text1"/>
          <w:sz w:val="28"/>
          <w:szCs w:val="28"/>
          <w:lang w:val="en-GB"/>
        </w:rPr>
        <w:t>0</w:t>
      </w:r>
      <w:r w:rsidR="007D1A1D" w:rsidRPr="00C4085D">
        <w:rPr>
          <w:rFonts w:ascii="Arial" w:hAnsi="Arial"/>
          <w:b/>
          <w:bCs w:val="0"/>
          <w:color w:val="000000" w:themeColor="text1"/>
          <w:sz w:val="28"/>
          <w:szCs w:val="28"/>
          <w:lang w:val="en-GB"/>
        </w:rPr>
        <w:t>.</w:t>
      </w:r>
      <w:r w:rsidR="007D1A1D" w:rsidRPr="00C4085D">
        <w:rPr>
          <w:rFonts w:ascii="Arial" w:hAnsi="Arial"/>
          <w:b/>
          <w:bCs w:val="0"/>
          <w:color w:val="000000" w:themeColor="text1"/>
          <w:sz w:val="28"/>
          <w:szCs w:val="28"/>
          <w:lang w:val="en-GB"/>
        </w:rPr>
        <w:tab/>
      </w:r>
      <w:r w:rsidR="001C0B19" w:rsidRPr="00C4085D">
        <w:rPr>
          <w:rFonts w:ascii="Arial" w:hAnsi="Arial"/>
          <w:b/>
          <w:bCs w:val="0"/>
          <w:color w:val="000000" w:themeColor="text1"/>
          <w:sz w:val="28"/>
          <w:szCs w:val="28"/>
          <w:lang w:val="en-GB"/>
        </w:rPr>
        <w:t>MONITORING</w:t>
      </w:r>
      <w:bookmarkEnd w:id="268"/>
      <w:bookmarkEnd w:id="269"/>
      <w:bookmarkEnd w:id="270"/>
      <w:bookmarkEnd w:id="271"/>
      <w:bookmarkEnd w:id="272"/>
      <w:bookmarkEnd w:id="273"/>
    </w:p>
    <w:p w14:paraId="0495E55A" w14:textId="24C2E4D1" w:rsidR="00ED7CD2" w:rsidRPr="00B7534D" w:rsidRDefault="001C0B19" w:rsidP="004E381D">
      <w:pPr>
        <w:shd w:val="clear" w:color="auto" w:fill="FFFFFF"/>
        <w:spacing w:after="150"/>
        <w:jc w:val="both"/>
        <w:rPr>
          <w:rFonts w:ascii="Arial" w:hAnsi="Arial"/>
          <w:color w:val="000000" w:themeColor="text1"/>
          <w:szCs w:val="22"/>
        </w:rPr>
      </w:pPr>
      <w:r w:rsidRPr="00B7534D">
        <w:rPr>
          <w:rFonts w:ascii="Arial" w:hAnsi="Arial"/>
          <w:color w:val="000000" w:themeColor="text1"/>
          <w:szCs w:val="22"/>
        </w:rPr>
        <w:t>Monitoring activities</w:t>
      </w:r>
      <w:r w:rsidR="00997432" w:rsidRPr="00B7534D">
        <w:rPr>
          <w:rFonts w:ascii="Arial" w:hAnsi="Arial"/>
          <w:color w:val="000000" w:themeColor="text1"/>
          <w:szCs w:val="22"/>
        </w:rPr>
        <w:t xml:space="preserve"> </w:t>
      </w:r>
      <w:r w:rsidRPr="00B7534D">
        <w:rPr>
          <w:rFonts w:ascii="Arial" w:hAnsi="Arial"/>
          <w:color w:val="000000" w:themeColor="text1"/>
          <w:szCs w:val="22"/>
        </w:rPr>
        <w:t xml:space="preserve">are the responsibility of </w:t>
      </w:r>
      <w:r w:rsidR="00997432" w:rsidRPr="00B7534D">
        <w:rPr>
          <w:rFonts w:ascii="Arial" w:hAnsi="Arial"/>
          <w:color w:val="000000" w:themeColor="text1"/>
          <w:szCs w:val="22"/>
        </w:rPr>
        <w:t xml:space="preserve">the </w:t>
      </w:r>
      <w:r w:rsidR="004D0D76" w:rsidRPr="00B7534D">
        <w:rPr>
          <w:rFonts w:ascii="Arial" w:hAnsi="Arial"/>
          <w:color w:val="000000" w:themeColor="text1"/>
          <w:szCs w:val="22"/>
        </w:rPr>
        <w:t>ITCC</w:t>
      </w:r>
      <w:r w:rsidRPr="00B7534D">
        <w:rPr>
          <w:rFonts w:ascii="Arial" w:hAnsi="Arial"/>
          <w:color w:val="000000" w:themeColor="text1"/>
          <w:szCs w:val="22"/>
        </w:rPr>
        <w:t>.</w:t>
      </w:r>
      <w:r w:rsidR="00997432" w:rsidRPr="00B7534D">
        <w:rPr>
          <w:rFonts w:ascii="Arial" w:hAnsi="Arial"/>
          <w:color w:val="000000" w:themeColor="text1"/>
          <w:szCs w:val="22"/>
        </w:rPr>
        <w:t xml:space="preserve"> Given the pragmatic nature of </w:t>
      </w:r>
      <w:r w:rsidR="00B04E5A" w:rsidRPr="00B7534D">
        <w:rPr>
          <w:rFonts w:ascii="Arial" w:hAnsi="Arial"/>
          <w:color w:val="000000" w:themeColor="text1"/>
          <w:szCs w:val="22"/>
        </w:rPr>
        <w:t xml:space="preserve">the </w:t>
      </w:r>
      <w:r w:rsidR="002B10F3" w:rsidRPr="00B7534D">
        <w:rPr>
          <w:rFonts w:ascii="Arial" w:hAnsi="Arial"/>
          <w:color w:val="000000" w:themeColor="text1"/>
          <w:szCs w:val="22"/>
        </w:rPr>
        <w:t>[</w:t>
      </w:r>
      <w:r w:rsidR="00A01001" w:rsidRPr="00B7534D">
        <w:rPr>
          <w:rFonts w:ascii="Arial" w:hAnsi="Arial"/>
          <w:color w:val="000000" w:themeColor="text1"/>
          <w:szCs w:val="22"/>
        </w:rPr>
        <w:t>abbreviated study title</w:t>
      </w:r>
      <w:r w:rsidR="002B10F3" w:rsidRPr="00B7534D">
        <w:rPr>
          <w:rFonts w:ascii="Arial" w:hAnsi="Arial"/>
          <w:color w:val="000000" w:themeColor="text1"/>
          <w:szCs w:val="22"/>
        </w:rPr>
        <w:t>]</w:t>
      </w:r>
      <w:r w:rsidR="00997432" w:rsidRPr="00B7534D">
        <w:rPr>
          <w:rFonts w:ascii="Arial" w:hAnsi="Arial"/>
          <w:color w:val="000000" w:themeColor="text1"/>
          <w:szCs w:val="22"/>
        </w:rPr>
        <w:t xml:space="preserve"> trial, monitoring will be carried out remotely on the eCRF</w:t>
      </w:r>
      <w:r w:rsidR="00B04E5A" w:rsidRPr="00B7534D">
        <w:rPr>
          <w:rFonts w:ascii="Arial" w:hAnsi="Arial"/>
          <w:color w:val="000000" w:themeColor="text1"/>
          <w:szCs w:val="22"/>
        </w:rPr>
        <w:t>s</w:t>
      </w:r>
      <w:r w:rsidR="00997432" w:rsidRPr="00B7534D">
        <w:rPr>
          <w:rFonts w:ascii="Arial" w:hAnsi="Arial"/>
          <w:color w:val="000000" w:themeColor="text1"/>
          <w:szCs w:val="22"/>
        </w:rPr>
        <w:t xml:space="preserve"> generated</w:t>
      </w:r>
      <w:r w:rsidR="00B737DF" w:rsidRPr="00B7534D">
        <w:rPr>
          <w:rFonts w:ascii="Arial" w:hAnsi="Arial"/>
          <w:color w:val="000000" w:themeColor="text1"/>
          <w:szCs w:val="22"/>
        </w:rPr>
        <w:t xml:space="preserve"> </w:t>
      </w:r>
      <w:r w:rsidR="00B04E5A" w:rsidRPr="00B7534D">
        <w:rPr>
          <w:rFonts w:ascii="Arial" w:hAnsi="Arial"/>
          <w:color w:val="000000" w:themeColor="text1"/>
          <w:szCs w:val="22"/>
        </w:rPr>
        <w:t xml:space="preserve">in the </w:t>
      </w:r>
      <w:proofErr w:type="spellStart"/>
      <w:r w:rsidR="00B737DF" w:rsidRPr="00B7534D">
        <w:rPr>
          <w:rFonts w:ascii="Arial" w:hAnsi="Arial"/>
          <w:color w:val="000000" w:themeColor="text1"/>
          <w:szCs w:val="22"/>
        </w:rPr>
        <w:t>REDCap</w:t>
      </w:r>
      <w:proofErr w:type="spellEnd"/>
      <w:r w:rsidR="00B737DF" w:rsidRPr="00B7534D">
        <w:rPr>
          <w:rFonts w:ascii="Arial" w:hAnsi="Arial"/>
          <w:color w:val="000000" w:themeColor="text1"/>
          <w:szCs w:val="22"/>
        </w:rPr>
        <w:t xml:space="preserve"> EDC</w:t>
      </w:r>
      <w:r w:rsidR="00997432" w:rsidRPr="00B7534D">
        <w:rPr>
          <w:rFonts w:ascii="Arial" w:hAnsi="Arial"/>
          <w:color w:val="000000" w:themeColor="text1"/>
          <w:szCs w:val="22"/>
        </w:rPr>
        <w:t xml:space="preserve"> </w:t>
      </w:r>
      <w:r w:rsidR="00B737DF" w:rsidRPr="00B7534D">
        <w:rPr>
          <w:rFonts w:ascii="Arial" w:hAnsi="Arial"/>
          <w:color w:val="000000" w:themeColor="text1"/>
          <w:szCs w:val="22"/>
        </w:rPr>
        <w:t>database</w:t>
      </w:r>
      <w:r w:rsidR="00997432" w:rsidRPr="00B7534D">
        <w:rPr>
          <w:rFonts w:ascii="Arial" w:hAnsi="Arial"/>
          <w:color w:val="000000" w:themeColor="text1"/>
          <w:szCs w:val="22"/>
        </w:rPr>
        <w:t xml:space="preserve">. It follows that </w:t>
      </w:r>
      <w:r w:rsidR="00FF607F" w:rsidRPr="00B7534D">
        <w:rPr>
          <w:rFonts w:ascii="Arial" w:hAnsi="Arial"/>
          <w:color w:val="000000" w:themeColor="text1"/>
          <w:szCs w:val="22"/>
        </w:rPr>
        <w:t xml:space="preserve">the </w:t>
      </w:r>
      <w:r w:rsidR="00997432" w:rsidRPr="00B7534D">
        <w:rPr>
          <w:rFonts w:ascii="Arial" w:hAnsi="Arial"/>
          <w:color w:val="000000" w:themeColor="text1"/>
          <w:szCs w:val="22"/>
        </w:rPr>
        <w:t xml:space="preserve">procedures related to </w:t>
      </w:r>
      <w:r w:rsidR="009D2255">
        <w:rPr>
          <w:rFonts w:ascii="Arial" w:hAnsi="Arial"/>
          <w:color w:val="000000" w:themeColor="text1"/>
          <w:szCs w:val="22"/>
        </w:rPr>
        <w:t>SDV</w:t>
      </w:r>
      <w:r w:rsidR="00997432" w:rsidRPr="00B7534D">
        <w:rPr>
          <w:rFonts w:ascii="Arial" w:hAnsi="Arial"/>
          <w:color w:val="000000" w:themeColor="text1"/>
          <w:szCs w:val="22"/>
        </w:rPr>
        <w:t xml:space="preserve"> will be conducted by the local PI and by the local </w:t>
      </w:r>
      <w:r w:rsidR="007A3698" w:rsidRPr="00B7534D">
        <w:rPr>
          <w:rFonts w:ascii="Arial" w:hAnsi="Arial"/>
          <w:color w:val="000000" w:themeColor="text1"/>
          <w:szCs w:val="22"/>
        </w:rPr>
        <w:t>study team</w:t>
      </w:r>
      <w:r w:rsidR="00997432" w:rsidRPr="00B7534D">
        <w:rPr>
          <w:rFonts w:ascii="Arial" w:hAnsi="Arial"/>
          <w:color w:val="000000" w:themeColor="text1"/>
          <w:szCs w:val="22"/>
        </w:rPr>
        <w:t>.</w:t>
      </w:r>
      <w:r w:rsidR="00ED7CD2" w:rsidRPr="00B7534D">
        <w:rPr>
          <w:rFonts w:ascii="Arial" w:hAnsi="Arial"/>
          <w:color w:val="000000" w:themeColor="text1"/>
          <w:szCs w:val="22"/>
        </w:rPr>
        <w:t xml:space="preserve"> </w:t>
      </w:r>
    </w:p>
    <w:p w14:paraId="1489D73C" w14:textId="5B8CCF1A" w:rsidR="000A466E" w:rsidRPr="00B7534D" w:rsidRDefault="000A466E" w:rsidP="004E381D">
      <w:pPr>
        <w:shd w:val="clear" w:color="auto" w:fill="FFFFFF"/>
        <w:spacing w:after="150"/>
        <w:jc w:val="both"/>
        <w:rPr>
          <w:rFonts w:ascii="Arial" w:hAnsi="Arial"/>
        </w:rPr>
      </w:pPr>
      <w:r w:rsidRPr="00B7534D">
        <w:rPr>
          <w:rFonts w:ascii="Arial" w:hAnsi="Arial"/>
          <w:color w:val="000000" w:themeColor="text1"/>
          <w:szCs w:val="22"/>
        </w:rPr>
        <w:t xml:space="preserve">The </w:t>
      </w:r>
      <w:r w:rsidR="00B737DF" w:rsidRPr="00B7534D">
        <w:rPr>
          <w:rFonts w:ascii="Arial" w:hAnsi="Arial"/>
          <w:color w:val="000000" w:themeColor="text1"/>
          <w:szCs w:val="22"/>
        </w:rPr>
        <w:t xml:space="preserve">central </w:t>
      </w:r>
      <w:r w:rsidRPr="00B7534D">
        <w:rPr>
          <w:rFonts w:ascii="Arial" w:hAnsi="Arial"/>
          <w:color w:val="000000" w:themeColor="text1"/>
          <w:szCs w:val="22"/>
        </w:rPr>
        <w:t xml:space="preserve">monitor at </w:t>
      </w:r>
      <w:r w:rsidR="00B04E5A" w:rsidRPr="00B7534D">
        <w:rPr>
          <w:rFonts w:ascii="Arial" w:hAnsi="Arial"/>
          <w:color w:val="000000" w:themeColor="text1"/>
          <w:szCs w:val="22"/>
        </w:rPr>
        <w:t xml:space="preserve">the </w:t>
      </w:r>
      <w:r w:rsidRPr="00B7534D">
        <w:rPr>
          <w:rFonts w:ascii="Arial" w:hAnsi="Arial"/>
          <w:color w:val="000000" w:themeColor="text1"/>
          <w:szCs w:val="22"/>
        </w:rPr>
        <w:t>ITCC c</w:t>
      </w:r>
      <w:r w:rsidR="00603BED" w:rsidRPr="00B7534D">
        <w:rPr>
          <w:rFonts w:ascii="Arial" w:hAnsi="Arial"/>
          <w:color w:val="000000" w:themeColor="text1"/>
          <w:szCs w:val="22"/>
        </w:rPr>
        <w:t>heck</w:t>
      </w:r>
      <w:r w:rsidR="004D0D76" w:rsidRPr="00B7534D">
        <w:rPr>
          <w:rFonts w:ascii="Arial" w:hAnsi="Arial"/>
          <w:color w:val="000000" w:themeColor="text1"/>
          <w:szCs w:val="22"/>
        </w:rPr>
        <w:t>s</w:t>
      </w:r>
      <w:r w:rsidR="00603BED" w:rsidRPr="00B7534D">
        <w:rPr>
          <w:rFonts w:ascii="Arial" w:hAnsi="Arial"/>
          <w:color w:val="000000" w:themeColor="text1"/>
          <w:szCs w:val="22"/>
        </w:rPr>
        <w:t xml:space="preserve"> </w:t>
      </w:r>
      <w:r w:rsidR="00B04E5A" w:rsidRPr="00B7534D">
        <w:rPr>
          <w:rFonts w:ascii="Arial" w:hAnsi="Arial"/>
          <w:color w:val="000000" w:themeColor="text1"/>
          <w:szCs w:val="22"/>
        </w:rPr>
        <w:t xml:space="preserve">that </w:t>
      </w:r>
      <w:r w:rsidRPr="00B7534D">
        <w:rPr>
          <w:rFonts w:ascii="Arial" w:hAnsi="Arial"/>
        </w:rPr>
        <w:t xml:space="preserve">eCRF data entry is up to date and </w:t>
      </w:r>
      <w:r w:rsidR="00B04E5A" w:rsidRPr="00B7534D">
        <w:rPr>
          <w:rFonts w:ascii="Arial" w:hAnsi="Arial"/>
        </w:rPr>
        <w:t xml:space="preserve">monitors </w:t>
      </w:r>
      <w:r w:rsidRPr="00B7534D">
        <w:rPr>
          <w:rFonts w:ascii="Arial" w:hAnsi="Arial"/>
        </w:rPr>
        <w:t xml:space="preserve">completion of participant data collection worksheets. The </w:t>
      </w:r>
      <w:r w:rsidR="00B737DF" w:rsidRPr="00B7534D">
        <w:rPr>
          <w:rFonts w:ascii="Arial" w:hAnsi="Arial"/>
        </w:rPr>
        <w:t xml:space="preserve">central </w:t>
      </w:r>
      <w:r w:rsidRPr="00B7534D">
        <w:rPr>
          <w:rFonts w:ascii="Arial" w:hAnsi="Arial"/>
        </w:rPr>
        <w:t>monitor discuss</w:t>
      </w:r>
      <w:r w:rsidR="004D0D76" w:rsidRPr="00B7534D">
        <w:rPr>
          <w:rFonts w:ascii="Arial" w:hAnsi="Arial"/>
        </w:rPr>
        <w:t>es</w:t>
      </w:r>
      <w:r w:rsidRPr="00B7534D">
        <w:rPr>
          <w:rFonts w:ascii="Arial" w:hAnsi="Arial"/>
        </w:rPr>
        <w:t xml:space="preserve"> with</w:t>
      </w:r>
      <w:r w:rsidR="00F0387E" w:rsidRPr="00B7534D">
        <w:rPr>
          <w:rFonts w:ascii="Arial" w:hAnsi="Arial"/>
        </w:rPr>
        <w:t xml:space="preserve"> the site PI and local study team the </w:t>
      </w:r>
      <w:r w:rsidRPr="00B7534D">
        <w:rPr>
          <w:rFonts w:ascii="Arial" w:hAnsi="Arial"/>
        </w:rPr>
        <w:t xml:space="preserve">issues identified during data verification activities, </w:t>
      </w:r>
      <w:r w:rsidR="00B04E5A" w:rsidRPr="00B7534D">
        <w:rPr>
          <w:rFonts w:ascii="Arial" w:hAnsi="Arial"/>
        </w:rPr>
        <w:t xml:space="preserve">by </w:t>
      </w:r>
      <w:r w:rsidRPr="00B7534D">
        <w:rPr>
          <w:rFonts w:ascii="Arial" w:hAnsi="Arial"/>
          <w:color w:val="000000" w:themeColor="text1"/>
          <w:szCs w:val="22"/>
        </w:rPr>
        <w:t>following the</w:t>
      </w:r>
      <w:r w:rsidR="000F54FF" w:rsidRPr="00B7534D">
        <w:rPr>
          <w:rFonts w:ascii="Arial" w:hAnsi="Arial"/>
          <w:color w:val="000000" w:themeColor="text1"/>
          <w:szCs w:val="22"/>
        </w:rPr>
        <w:t xml:space="preserve"> </w:t>
      </w:r>
      <w:bookmarkStart w:id="274" w:name="_Hlk75522128"/>
      <w:proofErr w:type="spellStart"/>
      <w:r w:rsidR="000F54FF" w:rsidRPr="00B7534D">
        <w:rPr>
          <w:rFonts w:ascii="Arial" w:hAnsi="Arial"/>
          <w:color w:val="000000" w:themeColor="text1"/>
          <w:szCs w:val="22"/>
        </w:rPr>
        <w:t>REDCap</w:t>
      </w:r>
      <w:bookmarkEnd w:id="274"/>
      <w:proofErr w:type="spellEnd"/>
      <w:r w:rsidRPr="00B7534D">
        <w:rPr>
          <w:rFonts w:ascii="Arial" w:hAnsi="Arial"/>
          <w:color w:val="000000" w:themeColor="text1"/>
          <w:szCs w:val="22"/>
        </w:rPr>
        <w:t xml:space="preserve"> data resolution workflow.</w:t>
      </w:r>
      <w:r w:rsidR="00FF607F" w:rsidRPr="00B7534D">
        <w:rPr>
          <w:rFonts w:ascii="Arial" w:hAnsi="Arial"/>
          <w:color w:val="000000" w:themeColor="text1"/>
          <w:szCs w:val="22"/>
        </w:rPr>
        <w:t xml:space="preserve"> </w:t>
      </w:r>
    </w:p>
    <w:p w14:paraId="349452C8" w14:textId="72975AB7" w:rsidR="00ED7CD2" w:rsidRPr="00B7534D" w:rsidRDefault="00ED7CD2" w:rsidP="004E381D">
      <w:pPr>
        <w:shd w:val="clear" w:color="auto" w:fill="FFFFFF"/>
        <w:spacing w:after="150"/>
        <w:jc w:val="both"/>
        <w:rPr>
          <w:rFonts w:ascii="Arial" w:hAnsi="Arial"/>
          <w:color w:val="000000" w:themeColor="text1"/>
        </w:rPr>
      </w:pPr>
      <w:r w:rsidRPr="00B7534D">
        <w:rPr>
          <w:rFonts w:ascii="Arial" w:hAnsi="Arial"/>
          <w:color w:val="000000" w:themeColor="text1"/>
        </w:rPr>
        <w:lastRenderedPageBreak/>
        <w:t xml:space="preserve">The </w:t>
      </w:r>
      <w:proofErr w:type="spellStart"/>
      <w:r w:rsidR="00CF0D99" w:rsidRPr="00B7534D">
        <w:rPr>
          <w:rFonts w:ascii="Arial" w:hAnsi="Arial"/>
          <w:color w:val="000000" w:themeColor="text1"/>
        </w:rPr>
        <w:t>REDCap</w:t>
      </w:r>
      <w:proofErr w:type="spellEnd"/>
      <w:r w:rsidR="00CF0D99" w:rsidRPr="00B7534D">
        <w:rPr>
          <w:rFonts w:ascii="Arial" w:hAnsi="Arial"/>
          <w:color w:val="000000" w:themeColor="text1"/>
        </w:rPr>
        <w:t xml:space="preserve"> </w:t>
      </w:r>
      <w:r w:rsidRPr="00B7534D">
        <w:rPr>
          <w:rFonts w:ascii="Arial" w:hAnsi="Arial"/>
          <w:color w:val="000000" w:themeColor="text1"/>
        </w:rPr>
        <w:t xml:space="preserve">Data Resolution Workflow, sometimes called a data query, is a process for managing and documenting resolution of data entry issues. A data query can be initiated on a data entry form or in the Data Quality module when discrepancies are found. Individual users must be granted appropriate user rights to open, respond to, or close data queries. </w:t>
      </w:r>
      <w:r w:rsidR="000F54FF" w:rsidRPr="00B7534D">
        <w:rPr>
          <w:rFonts w:ascii="Arial" w:hAnsi="Arial"/>
          <w:color w:val="000000" w:themeColor="text1"/>
        </w:rPr>
        <w:t xml:space="preserve">The </w:t>
      </w:r>
      <w:r w:rsidR="00B737DF" w:rsidRPr="00B7534D">
        <w:rPr>
          <w:rFonts w:ascii="Arial" w:hAnsi="Arial"/>
          <w:color w:val="000000" w:themeColor="text1"/>
        </w:rPr>
        <w:t xml:space="preserve">central </w:t>
      </w:r>
      <w:r w:rsidR="000F54FF" w:rsidRPr="00B7534D">
        <w:rPr>
          <w:rFonts w:ascii="Arial" w:hAnsi="Arial"/>
          <w:color w:val="000000" w:themeColor="text1"/>
        </w:rPr>
        <w:t>monitor</w:t>
      </w:r>
      <w:r w:rsidR="000A466E" w:rsidRPr="00B7534D">
        <w:rPr>
          <w:rFonts w:ascii="Arial" w:hAnsi="Arial"/>
          <w:color w:val="000000" w:themeColor="text1"/>
        </w:rPr>
        <w:t xml:space="preserve"> </w:t>
      </w:r>
      <w:r w:rsidR="004D0D76" w:rsidRPr="00B7534D">
        <w:rPr>
          <w:rFonts w:ascii="Arial" w:hAnsi="Arial"/>
          <w:color w:val="000000" w:themeColor="text1"/>
        </w:rPr>
        <w:t>is</w:t>
      </w:r>
      <w:r w:rsidR="000A466E" w:rsidRPr="00B7534D">
        <w:rPr>
          <w:rFonts w:ascii="Arial" w:hAnsi="Arial"/>
          <w:color w:val="000000" w:themeColor="text1"/>
        </w:rPr>
        <w:t xml:space="preserve"> allowed to open a workflow for documenting the process of resolving issues with data in the project (</w:t>
      </w:r>
      <w:proofErr w:type="gramStart"/>
      <w:r w:rsidR="000A466E" w:rsidRPr="00B7534D">
        <w:rPr>
          <w:rFonts w:ascii="Arial" w:hAnsi="Arial"/>
          <w:color w:val="000000" w:themeColor="text1"/>
        </w:rPr>
        <w:t>i.e.</w:t>
      </w:r>
      <w:proofErr w:type="gramEnd"/>
      <w:r w:rsidR="000A466E" w:rsidRPr="00B7534D">
        <w:rPr>
          <w:rFonts w:ascii="Arial" w:hAnsi="Arial"/>
          <w:color w:val="000000" w:themeColor="text1"/>
        </w:rPr>
        <w:t xml:space="preserve"> opening, responding to, and closing data queries).</w:t>
      </w:r>
    </w:p>
    <w:p w14:paraId="7A80E27C" w14:textId="5266F205" w:rsidR="002B1A08" w:rsidRPr="00B7534D" w:rsidRDefault="001D2D9A" w:rsidP="004E381D">
      <w:pPr>
        <w:shd w:val="clear" w:color="auto" w:fill="FFFFFF"/>
        <w:spacing w:after="150"/>
        <w:jc w:val="both"/>
        <w:rPr>
          <w:rFonts w:ascii="Arial" w:hAnsi="Arial"/>
          <w:color w:val="000000" w:themeColor="text1"/>
        </w:rPr>
      </w:pPr>
      <w:r w:rsidRPr="00B7534D">
        <w:rPr>
          <w:rFonts w:ascii="Arial" w:hAnsi="Arial"/>
          <w:color w:val="000000" w:themeColor="text1"/>
          <w:szCs w:val="22"/>
        </w:rPr>
        <w:t xml:space="preserve">During the monitoring process, the </w:t>
      </w:r>
      <w:r w:rsidR="00A01001">
        <w:rPr>
          <w:rFonts w:ascii="Arial" w:hAnsi="Arial"/>
          <w:color w:val="000000" w:themeColor="text1"/>
          <w:szCs w:val="22"/>
        </w:rPr>
        <w:t xml:space="preserve">central </w:t>
      </w:r>
      <w:r w:rsidRPr="00B7534D">
        <w:rPr>
          <w:rFonts w:ascii="Arial" w:hAnsi="Arial"/>
          <w:color w:val="000000" w:themeColor="text1"/>
          <w:szCs w:val="22"/>
        </w:rPr>
        <w:t>monitor documents</w:t>
      </w:r>
      <w:r w:rsidR="009D2255">
        <w:rPr>
          <w:rFonts w:ascii="Arial" w:hAnsi="Arial"/>
          <w:color w:val="000000" w:themeColor="text1"/>
          <w:szCs w:val="22"/>
        </w:rPr>
        <w:t xml:space="preserve"> any</w:t>
      </w:r>
      <w:r w:rsidRPr="00B7534D">
        <w:rPr>
          <w:rFonts w:ascii="Arial" w:hAnsi="Arial"/>
          <w:color w:val="000000" w:themeColor="text1"/>
          <w:szCs w:val="22"/>
        </w:rPr>
        <w:t xml:space="preserve"> issues and deficiencies on a Corrective Actions Sheet. The Corrective Actions Sheet is used to summarise all findings identified during the monitoring visit including any </w:t>
      </w:r>
      <w:r w:rsidR="00E77CEC" w:rsidRPr="00B7534D">
        <w:rPr>
          <w:rFonts w:ascii="Arial" w:hAnsi="Arial"/>
          <w:color w:val="000000" w:themeColor="text1"/>
          <w:szCs w:val="22"/>
        </w:rPr>
        <w:t xml:space="preserve">raised or resolved </w:t>
      </w:r>
      <w:proofErr w:type="spellStart"/>
      <w:r w:rsidR="00E77CEC" w:rsidRPr="00B7534D">
        <w:rPr>
          <w:rFonts w:ascii="Arial" w:hAnsi="Arial"/>
          <w:color w:val="000000" w:themeColor="text1"/>
          <w:szCs w:val="22"/>
        </w:rPr>
        <w:t>REDCap</w:t>
      </w:r>
      <w:proofErr w:type="spellEnd"/>
      <w:r w:rsidR="00E77CEC" w:rsidRPr="00B7534D">
        <w:rPr>
          <w:rFonts w:ascii="Arial" w:hAnsi="Arial"/>
          <w:color w:val="000000" w:themeColor="text1"/>
          <w:szCs w:val="22"/>
        </w:rPr>
        <w:t xml:space="preserve"> query</w:t>
      </w:r>
      <w:r w:rsidRPr="00B7534D">
        <w:rPr>
          <w:rFonts w:ascii="Arial" w:hAnsi="Arial"/>
          <w:color w:val="000000" w:themeColor="text1"/>
          <w:szCs w:val="22"/>
        </w:rPr>
        <w:t xml:space="preserve">. The </w:t>
      </w:r>
      <w:r w:rsidR="00B737DF" w:rsidRPr="00B7534D">
        <w:rPr>
          <w:rFonts w:ascii="Arial" w:hAnsi="Arial"/>
          <w:color w:val="000000" w:themeColor="text1"/>
          <w:szCs w:val="22"/>
        </w:rPr>
        <w:t xml:space="preserve">central </w:t>
      </w:r>
      <w:r w:rsidRPr="00B7534D">
        <w:rPr>
          <w:rFonts w:ascii="Arial" w:hAnsi="Arial"/>
          <w:color w:val="000000" w:themeColor="text1"/>
          <w:szCs w:val="22"/>
        </w:rPr>
        <w:t>monitor is responsible for entering possible solutions for all findings.</w:t>
      </w:r>
    </w:p>
    <w:p w14:paraId="5FC9D4C5" w14:textId="7DBF54B2" w:rsidR="00FC4DA2" w:rsidRPr="00C4085D" w:rsidRDefault="002B1A08" w:rsidP="004E381D">
      <w:pPr>
        <w:pStyle w:val="Heading1"/>
        <w:spacing w:after="0"/>
        <w:rPr>
          <w:rFonts w:ascii="Arial" w:hAnsi="Arial"/>
          <w:b/>
          <w:bCs w:val="0"/>
          <w:color w:val="000000" w:themeColor="text1"/>
          <w:sz w:val="28"/>
          <w:szCs w:val="28"/>
          <w:lang w:val="en-GB"/>
        </w:rPr>
      </w:pPr>
      <w:bookmarkStart w:id="275" w:name="_Toc76723979"/>
      <w:bookmarkStart w:id="276" w:name="_Toc77162716"/>
      <w:bookmarkStart w:id="277" w:name="_Toc77162781"/>
      <w:bookmarkStart w:id="278" w:name="_Toc99956798"/>
      <w:bookmarkStart w:id="279" w:name="_Toc445219384"/>
      <w:bookmarkStart w:id="280" w:name="_Toc456705877"/>
      <w:r w:rsidRPr="00C4085D">
        <w:rPr>
          <w:rFonts w:ascii="Arial" w:hAnsi="Arial"/>
          <w:b/>
          <w:bCs w:val="0"/>
          <w:color w:val="000000" w:themeColor="text1"/>
          <w:sz w:val="28"/>
          <w:szCs w:val="28"/>
          <w:lang w:val="en-GB"/>
        </w:rPr>
        <w:t>2</w:t>
      </w:r>
      <w:r w:rsidR="008C0636" w:rsidRPr="00C4085D">
        <w:rPr>
          <w:rFonts w:ascii="Arial" w:hAnsi="Arial"/>
          <w:b/>
          <w:bCs w:val="0"/>
          <w:color w:val="000000" w:themeColor="text1"/>
          <w:sz w:val="28"/>
          <w:szCs w:val="28"/>
          <w:lang w:val="en-GB"/>
        </w:rPr>
        <w:t>1</w:t>
      </w:r>
      <w:r w:rsidR="002B3E17" w:rsidRPr="00C4085D">
        <w:rPr>
          <w:rFonts w:ascii="Arial" w:hAnsi="Arial"/>
          <w:b/>
          <w:bCs w:val="0"/>
          <w:color w:val="000000" w:themeColor="text1"/>
          <w:sz w:val="28"/>
          <w:szCs w:val="28"/>
          <w:lang w:val="en-GB"/>
        </w:rPr>
        <w:t>.</w:t>
      </w:r>
      <w:r w:rsidR="002B3E17" w:rsidRPr="00C4085D">
        <w:rPr>
          <w:rFonts w:ascii="Arial" w:hAnsi="Arial"/>
          <w:b/>
          <w:bCs w:val="0"/>
          <w:color w:val="000000" w:themeColor="text1"/>
          <w:sz w:val="28"/>
          <w:szCs w:val="28"/>
          <w:lang w:val="en-GB"/>
        </w:rPr>
        <w:tab/>
      </w:r>
      <w:r w:rsidR="00FC4DA2" w:rsidRPr="00C4085D">
        <w:rPr>
          <w:rFonts w:ascii="Arial" w:hAnsi="Arial"/>
          <w:b/>
          <w:bCs w:val="0"/>
          <w:color w:val="000000" w:themeColor="text1"/>
          <w:sz w:val="28"/>
          <w:szCs w:val="28"/>
          <w:lang w:val="en-GB"/>
        </w:rPr>
        <w:t>CHANGES</w:t>
      </w:r>
      <w:r w:rsidR="007A3698" w:rsidRPr="00C4085D">
        <w:rPr>
          <w:rFonts w:ascii="Arial" w:hAnsi="Arial"/>
          <w:b/>
          <w:bCs w:val="0"/>
          <w:color w:val="000000" w:themeColor="text1"/>
          <w:sz w:val="28"/>
          <w:szCs w:val="28"/>
          <w:lang w:val="en-GB"/>
        </w:rPr>
        <w:t xml:space="preserve"> </w:t>
      </w:r>
      <w:r w:rsidR="00FC4DA2" w:rsidRPr="00C4085D">
        <w:rPr>
          <w:rFonts w:ascii="Arial" w:hAnsi="Arial"/>
          <w:b/>
          <w:bCs w:val="0"/>
          <w:color w:val="000000" w:themeColor="text1"/>
          <w:sz w:val="28"/>
          <w:szCs w:val="28"/>
          <w:lang w:val="en-GB"/>
        </w:rPr>
        <w:t xml:space="preserve">TO A </w:t>
      </w:r>
      <w:proofErr w:type="spellStart"/>
      <w:r w:rsidR="00CF0D99" w:rsidRPr="00C4085D">
        <w:rPr>
          <w:rFonts w:ascii="Arial" w:hAnsi="Arial"/>
          <w:b/>
          <w:bCs w:val="0"/>
          <w:color w:val="000000" w:themeColor="text1"/>
          <w:sz w:val="28"/>
          <w:szCs w:val="28"/>
          <w:lang w:val="en-GB"/>
        </w:rPr>
        <w:t>REDCap</w:t>
      </w:r>
      <w:proofErr w:type="spellEnd"/>
      <w:r w:rsidR="00CF0D99" w:rsidRPr="00C4085D">
        <w:rPr>
          <w:rFonts w:ascii="Arial" w:hAnsi="Arial"/>
          <w:b/>
          <w:bCs w:val="0"/>
          <w:color w:val="000000" w:themeColor="text1"/>
          <w:sz w:val="28"/>
          <w:szCs w:val="28"/>
          <w:lang w:val="en-GB"/>
        </w:rPr>
        <w:t xml:space="preserve"> EDC </w:t>
      </w:r>
      <w:r w:rsidR="00FC4DA2" w:rsidRPr="00C4085D">
        <w:rPr>
          <w:rFonts w:ascii="Arial" w:hAnsi="Arial"/>
          <w:b/>
          <w:bCs w:val="0"/>
          <w:color w:val="000000" w:themeColor="text1"/>
          <w:sz w:val="28"/>
          <w:szCs w:val="28"/>
          <w:lang w:val="en-GB"/>
        </w:rPr>
        <w:t xml:space="preserve">PRODUCTION </w:t>
      </w:r>
      <w:r w:rsidR="00CF0D99" w:rsidRPr="00C4085D">
        <w:rPr>
          <w:rFonts w:ascii="Arial" w:hAnsi="Arial"/>
          <w:b/>
          <w:bCs w:val="0"/>
          <w:color w:val="000000" w:themeColor="text1"/>
          <w:sz w:val="28"/>
          <w:szCs w:val="28"/>
          <w:lang w:val="en-GB"/>
        </w:rPr>
        <w:t>MODE</w:t>
      </w:r>
      <w:bookmarkEnd w:id="275"/>
      <w:bookmarkEnd w:id="276"/>
      <w:bookmarkEnd w:id="277"/>
      <w:bookmarkEnd w:id="278"/>
      <w:r w:rsidR="00CF0D99" w:rsidRPr="00C4085D">
        <w:rPr>
          <w:rFonts w:ascii="Arial" w:hAnsi="Arial"/>
          <w:b/>
          <w:bCs w:val="0"/>
          <w:color w:val="000000" w:themeColor="text1"/>
          <w:sz w:val="28"/>
          <w:szCs w:val="28"/>
          <w:lang w:val="en-GB"/>
        </w:rPr>
        <w:t xml:space="preserve"> </w:t>
      </w:r>
      <w:bookmarkEnd w:id="279"/>
      <w:bookmarkEnd w:id="280"/>
    </w:p>
    <w:p w14:paraId="33C4F34C" w14:textId="28EB03D1" w:rsidR="00DF0E77" w:rsidRPr="00B7534D" w:rsidRDefault="00796962" w:rsidP="004E381D">
      <w:pPr>
        <w:spacing w:after="0"/>
        <w:jc w:val="both"/>
        <w:rPr>
          <w:rFonts w:ascii="Arial" w:hAnsi="Arial"/>
          <w:color w:val="000000" w:themeColor="text1"/>
        </w:rPr>
      </w:pPr>
      <w:r w:rsidRPr="00B7534D">
        <w:rPr>
          <w:rFonts w:ascii="Arial" w:hAnsi="Arial"/>
          <w:color w:val="000000" w:themeColor="text1"/>
        </w:rPr>
        <w:t xml:space="preserve">Amendments to the </w:t>
      </w:r>
      <w:r w:rsidR="00C17E55" w:rsidRPr="00B7534D">
        <w:rPr>
          <w:rFonts w:ascii="Arial" w:hAnsi="Arial"/>
          <w:color w:val="000000" w:themeColor="text1"/>
        </w:rPr>
        <w:t>[abbreviated study title]</w:t>
      </w:r>
      <w:r w:rsidRPr="00B7534D">
        <w:rPr>
          <w:rFonts w:ascii="Arial" w:hAnsi="Arial"/>
          <w:color w:val="000000" w:themeColor="text1"/>
        </w:rPr>
        <w:t xml:space="preserve"> protocol that have </w:t>
      </w:r>
      <w:r w:rsidR="002A0856" w:rsidRPr="00B7534D">
        <w:rPr>
          <w:rFonts w:ascii="Arial" w:hAnsi="Arial"/>
          <w:color w:val="000000" w:themeColor="text1"/>
        </w:rPr>
        <w:t xml:space="preserve">an </w:t>
      </w:r>
      <w:r w:rsidRPr="00B7534D">
        <w:rPr>
          <w:rFonts w:ascii="Arial" w:hAnsi="Arial"/>
          <w:color w:val="000000" w:themeColor="text1"/>
        </w:rPr>
        <w:t>impact on the eCRF or require modifications to the eCRF (e.g.</w:t>
      </w:r>
      <w:r w:rsidR="003457F1" w:rsidRPr="00B7534D">
        <w:rPr>
          <w:rFonts w:ascii="Arial" w:hAnsi="Arial"/>
          <w:color w:val="000000" w:themeColor="text1"/>
        </w:rPr>
        <w:t>,</w:t>
      </w:r>
      <w:r w:rsidRPr="00B7534D">
        <w:rPr>
          <w:rFonts w:ascii="Arial" w:hAnsi="Arial"/>
          <w:color w:val="000000" w:themeColor="text1"/>
        </w:rPr>
        <w:t xml:space="preserve"> addition of a unit of measure for a specific site, etc.), follow a precise process of drafting, </w:t>
      </w:r>
      <w:r w:rsidR="00761833" w:rsidRPr="00B7534D">
        <w:rPr>
          <w:rFonts w:ascii="Arial" w:hAnsi="Arial"/>
          <w:color w:val="000000" w:themeColor="text1"/>
        </w:rPr>
        <w:t>communication,</w:t>
      </w:r>
      <w:r w:rsidRPr="00B7534D">
        <w:rPr>
          <w:rFonts w:ascii="Arial" w:hAnsi="Arial"/>
          <w:color w:val="000000" w:themeColor="text1"/>
        </w:rPr>
        <w:t xml:space="preserve"> and testing, as summari</w:t>
      </w:r>
      <w:r w:rsidR="00CF0D99" w:rsidRPr="00B7534D">
        <w:rPr>
          <w:rFonts w:ascii="Arial" w:hAnsi="Arial"/>
          <w:color w:val="000000" w:themeColor="text1"/>
        </w:rPr>
        <w:t>s</w:t>
      </w:r>
      <w:r w:rsidRPr="00B7534D">
        <w:rPr>
          <w:rFonts w:ascii="Arial" w:hAnsi="Arial"/>
          <w:color w:val="000000" w:themeColor="text1"/>
        </w:rPr>
        <w:t>ed</w:t>
      </w:r>
      <w:r w:rsidR="002B3E17" w:rsidRPr="00B7534D">
        <w:rPr>
          <w:rFonts w:ascii="Arial" w:hAnsi="Arial"/>
          <w:color w:val="000000" w:themeColor="text1"/>
        </w:rPr>
        <w:t xml:space="preserve"> in Figure </w:t>
      </w:r>
      <w:r w:rsidR="00CB1EC3" w:rsidRPr="00B7534D">
        <w:rPr>
          <w:rFonts w:ascii="Arial" w:hAnsi="Arial"/>
          <w:color w:val="000000" w:themeColor="text1"/>
        </w:rPr>
        <w:t>2</w:t>
      </w:r>
      <w:r w:rsidR="00A01001">
        <w:rPr>
          <w:rFonts w:ascii="Arial" w:hAnsi="Arial"/>
          <w:color w:val="000000" w:themeColor="text1"/>
        </w:rPr>
        <w:t>1.1</w:t>
      </w:r>
      <w:r w:rsidR="002B3E17" w:rsidRPr="00B7534D">
        <w:rPr>
          <w:rFonts w:ascii="Arial" w:hAnsi="Arial"/>
          <w:color w:val="000000" w:themeColor="text1"/>
        </w:rPr>
        <w:t>.</w:t>
      </w:r>
    </w:p>
    <w:p w14:paraId="64EFE234" w14:textId="77777777" w:rsidR="00DF0E77" w:rsidRPr="00B7534D" w:rsidRDefault="00DF0E77" w:rsidP="00DF0E77">
      <w:pPr>
        <w:spacing w:after="0"/>
        <w:jc w:val="both"/>
        <w:rPr>
          <w:rFonts w:ascii="Arial" w:hAnsi="Arial"/>
          <w:color w:val="000000" w:themeColor="text1"/>
        </w:rPr>
      </w:pPr>
      <w:r w:rsidRPr="00B7534D">
        <w:rPr>
          <w:rFonts w:ascii="Arial" w:hAnsi="Arial"/>
          <w:color w:val="000000" w:themeColor="text1"/>
        </w:rPr>
        <w:t xml:space="preserve">If deemed necessary, the worksheet should be discussed with the Trial Steering Committee during a teleconference for review and final approval. Since the project is in production, changes will not be made in real time. The ITCC team may make changes while entering the project in Draft Mode, which will not affect the existing structure of the project, but all edits will need to be reviewed and approved by a UTS Research IT administrator after finalising the changes. Once all the required changes have been made, the project manager will submit the draft for administrator’s approval. </w:t>
      </w:r>
      <w:r w:rsidRPr="00B7534D" w:rsidDel="00147E66">
        <w:rPr>
          <w:rFonts w:ascii="Arial" w:hAnsi="Arial"/>
          <w:color w:val="000000" w:themeColor="text1"/>
        </w:rPr>
        <w:t xml:space="preserve">The </w:t>
      </w:r>
      <w:proofErr w:type="spellStart"/>
      <w:r w:rsidRPr="00B7534D" w:rsidDel="00147E66">
        <w:rPr>
          <w:rFonts w:ascii="Arial" w:hAnsi="Arial"/>
          <w:color w:val="000000" w:themeColor="text1"/>
        </w:rPr>
        <w:t>REDCap</w:t>
      </w:r>
      <w:proofErr w:type="spellEnd"/>
      <w:r w:rsidRPr="00B7534D" w:rsidDel="00147E66">
        <w:rPr>
          <w:rFonts w:ascii="Arial" w:hAnsi="Arial"/>
          <w:color w:val="000000" w:themeColor="text1"/>
        </w:rPr>
        <w:t xml:space="preserve"> administrator </w:t>
      </w:r>
      <w:r w:rsidRPr="00B7534D">
        <w:rPr>
          <w:rFonts w:ascii="Arial" w:hAnsi="Arial"/>
          <w:color w:val="000000" w:themeColor="text1"/>
        </w:rPr>
        <w:t>will re</w:t>
      </w:r>
      <w:r w:rsidRPr="00B7534D" w:rsidDel="00147E66">
        <w:rPr>
          <w:rFonts w:ascii="Arial" w:hAnsi="Arial"/>
          <w:color w:val="000000" w:themeColor="text1"/>
        </w:rPr>
        <w:t xml:space="preserve">view all drafted changes before they are committed permanently. Once ascertained that the modifications work properly, the administrator confirms the possibility to move the modification on the production environment, </w:t>
      </w:r>
      <w:proofErr w:type="gramStart"/>
      <w:r w:rsidRPr="00B7534D" w:rsidDel="00147E66">
        <w:rPr>
          <w:rFonts w:ascii="Arial" w:hAnsi="Arial"/>
          <w:color w:val="000000" w:themeColor="text1"/>
        </w:rPr>
        <w:t>so as to</w:t>
      </w:r>
      <w:proofErr w:type="gramEnd"/>
      <w:r w:rsidRPr="00B7534D" w:rsidDel="00147E66">
        <w:rPr>
          <w:rFonts w:ascii="Arial" w:hAnsi="Arial"/>
          <w:color w:val="000000" w:themeColor="text1"/>
        </w:rPr>
        <w:t xml:space="preserve"> be implemented on the real eCRF. The project manager will be notified by email when the changes have been committed to the project. </w:t>
      </w:r>
    </w:p>
    <w:p w14:paraId="61C5CD6A" w14:textId="77777777" w:rsidR="00DF0E77" w:rsidRPr="00B7534D" w:rsidRDefault="00DF0E77" w:rsidP="00DF0E77">
      <w:pPr>
        <w:spacing w:after="0"/>
        <w:jc w:val="both"/>
        <w:rPr>
          <w:rFonts w:ascii="Arial" w:hAnsi="Arial"/>
          <w:color w:val="000000" w:themeColor="text1"/>
        </w:rPr>
      </w:pPr>
      <w:r w:rsidRPr="00B7534D">
        <w:rPr>
          <w:rFonts w:ascii="Arial" w:hAnsi="Arial"/>
          <w:color w:val="000000" w:themeColor="text1"/>
        </w:rPr>
        <w:t xml:space="preserve">The ‘project revision history’ on </w:t>
      </w:r>
      <w:proofErr w:type="spellStart"/>
      <w:r w:rsidRPr="00B7534D">
        <w:rPr>
          <w:rFonts w:ascii="Arial" w:hAnsi="Arial"/>
          <w:color w:val="000000" w:themeColor="text1"/>
        </w:rPr>
        <w:t>REDCap</w:t>
      </w:r>
      <w:proofErr w:type="spellEnd"/>
      <w:r w:rsidRPr="00B7534D">
        <w:rPr>
          <w:rFonts w:ascii="Arial" w:hAnsi="Arial"/>
          <w:color w:val="000000" w:themeColor="text1"/>
        </w:rPr>
        <w:t xml:space="preserve"> provides a table that list information about when major changes and revisions are made to the project. The table displays when the project is created, and if the project is in production, lists the time it is moved to production, as well as any revisions made to the project fields while in production. After each revision, the ITCC project data manager is responsible for downloading all the Data Dictionaries from past revisions from the ‘project revision history’ functionality on </w:t>
      </w:r>
      <w:proofErr w:type="spellStart"/>
      <w:r w:rsidRPr="00B7534D">
        <w:rPr>
          <w:rFonts w:ascii="Arial" w:hAnsi="Arial"/>
          <w:color w:val="000000" w:themeColor="text1"/>
        </w:rPr>
        <w:t>REDCap</w:t>
      </w:r>
      <w:proofErr w:type="spellEnd"/>
      <w:r w:rsidRPr="00B7534D">
        <w:rPr>
          <w:rFonts w:ascii="Arial" w:hAnsi="Arial"/>
          <w:color w:val="000000" w:themeColor="text1"/>
        </w:rPr>
        <w:t>.</w:t>
      </w:r>
    </w:p>
    <w:p w14:paraId="74324898" w14:textId="3287D57D" w:rsidR="00796962" w:rsidRPr="00B7534D" w:rsidRDefault="00DF0E77" w:rsidP="00DF0E77">
      <w:pPr>
        <w:spacing w:after="0"/>
        <w:ind w:left="1418"/>
        <w:jc w:val="both"/>
        <w:rPr>
          <w:rFonts w:ascii="Arial" w:hAnsi="Arial"/>
          <w:color w:val="000000" w:themeColor="text1"/>
          <w:szCs w:val="22"/>
        </w:rPr>
      </w:pPr>
      <w:r w:rsidRPr="00B7534D">
        <w:rPr>
          <w:rFonts w:ascii="Arial" w:hAnsi="Arial"/>
          <w:noProof/>
          <w:lang w:val="en-AU" w:eastAsia="en-AU"/>
        </w:rPr>
        <w:lastRenderedPageBreak/>
        <mc:AlternateContent>
          <mc:Choice Requires="wps">
            <w:drawing>
              <wp:anchor distT="0" distB="0" distL="114300" distR="114300" simplePos="0" relativeHeight="251741696" behindDoc="0" locked="0" layoutInCell="1" allowOverlap="1" wp14:anchorId="7A556F44" wp14:editId="3A9A7512">
                <wp:simplePos x="0" y="0"/>
                <wp:positionH relativeFrom="column">
                  <wp:posOffset>406447</wp:posOffset>
                </wp:positionH>
                <wp:positionV relativeFrom="paragraph">
                  <wp:posOffset>926038</wp:posOffset>
                </wp:positionV>
                <wp:extent cx="1068766" cy="1153086"/>
                <wp:effectExtent l="8890" t="16510" r="6985" b="6985"/>
                <wp:wrapNone/>
                <wp:docPr id="2" name="Freccia a inversion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68766" cy="1153086"/>
                        </a:xfrm>
                        <a:prstGeom prst="uturnArrow">
                          <a:avLst>
                            <a:gd name="adj1" fmla="val 15452"/>
                            <a:gd name="adj2" fmla="val 25000"/>
                            <a:gd name="adj3" fmla="val 16514"/>
                            <a:gd name="adj4" fmla="val 36589"/>
                            <a:gd name="adj5" fmla="val 75958"/>
                          </a:avLst>
                        </a:prstGeom>
                        <a:no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A7441" id="Freccia a inversione 10" o:spid="_x0000_s1026" style="position:absolute;margin-left:32pt;margin-top:72.9pt;width:84.15pt;height:90.8pt;rotation:-9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8766,115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" path="m,1153086l,391051c,175079,175079,,391051,l493097,c709069,,884148,175079,884148,391051v,102771,-1,205543,-1,308314l1068766,699365,801575,875861,534383,699365r184619,l719002,391051v,-124764,-101141,-225905,-225905,-225905l391051,165146v-124764,,-225905,101141,-225905,225905l165146,1153086,,1153086xe" filled="f" strokecolor="#c6d9f1" strokeweight="2pt">
                <v:path arrowok="t" o:connecttype="custom" o:connectlocs="0,1153086;0,391051;391051,0;493097,0;884148,391051;884147,699365;1068766,699365;801575,875861;534383,699365;719002,699365;719002,391051;493097,165146;391051,165146;165146,391051;165146,1153086;0,1153086" o:connectangles="0,0,0,0,0,0,0,0,0,0,0,0,0,0,0,0"/>
              </v:shape>
            </w:pict>
          </mc:Fallback>
        </mc:AlternateContent>
      </w:r>
      <w:r w:rsidRPr="00B7534D">
        <w:rPr>
          <w:rFonts w:ascii="Arial" w:hAnsi="Arial"/>
          <w:noProof/>
          <w:color w:val="000000" w:themeColor="text1"/>
          <w:szCs w:val="22"/>
          <w:lang w:val="en-AU" w:eastAsia="en-AU"/>
        </w:rPr>
        <w:drawing>
          <wp:inline distT="0" distB="0" distL="0" distR="0" wp14:anchorId="528A06A2" wp14:editId="739882DF">
            <wp:extent cx="4173522" cy="2723207"/>
            <wp:effectExtent l="76200" t="57150" r="93980" b="96520"/>
            <wp:docPr id="5"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B706B8" w:rsidRPr="00B7534D">
        <w:rPr>
          <w:rFonts w:ascii="Arial" w:hAnsi="Arial"/>
          <w:noProof/>
          <w:lang w:val="en-AU" w:eastAsia="en-AU"/>
        </w:rPr>
        <mc:AlternateContent>
          <mc:Choice Requires="wps">
            <w:drawing>
              <wp:anchor distT="0" distB="0" distL="114300" distR="114300" simplePos="0" relativeHeight="251736576" behindDoc="0" locked="0" layoutInCell="1" allowOverlap="1" wp14:anchorId="5029A19E" wp14:editId="016C2D37">
                <wp:simplePos x="0" y="0"/>
                <wp:positionH relativeFrom="column">
                  <wp:posOffset>406447</wp:posOffset>
                </wp:positionH>
                <wp:positionV relativeFrom="paragraph">
                  <wp:posOffset>926038</wp:posOffset>
                </wp:positionV>
                <wp:extent cx="1068766" cy="1153086"/>
                <wp:effectExtent l="8890" t="16510" r="6985" b="6985"/>
                <wp:wrapNone/>
                <wp:docPr id="11" name="Freccia a inversion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68766" cy="1153086"/>
                        </a:xfrm>
                        <a:prstGeom prst="uturnArrow">
                          <a:avLst>
                            <a:gd name="adj1" fmla="val 15452"/>
                            <a:gd name="adj2" fmla="val 25000"/>
                            <a:gd name="adj3" fmla="val 16514"/>
                            <a:gd name="adj4" fmla="val 36589"/>
                            <a:gd name="adj5" fmla="val 75958"/>
                          </a:avLst>
                        </a:prstGeom>
                        <a:no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DC34" id="Freccia a inversione 10" o:spid="_x0000_s1026" style="position:absolute;margin-left:32pt;margin-top:72.9pt;width:84.15pt;height:90.8pt;rotation:-9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8766,115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" path="m,1153086l,391051c,175079,175079,,391051,l493097,c709069,,884148,175079,884148,391051v,102771,-1,205543,-1,308314l1068766,699365,801575,875861,534383,699365r184619,l719002,391051v,-124764,-101141,-225905,-225905,-225905l391051,165146v-124764,,-225905,101141,-225905,225905l165146,1153086,,1153086xe" filled="f" strokecolor="#c6d9f1" strokeweight="2pt">
                <v:path arrowok="t" o:connecttype="custom" o:connectlocs="0,1153086;0,391051;391051,0;493097,0;884148,391051;884147,699365;1068766,699365;801575,875861;534383,699365;719002,699365;719002,391051;493097,165146;391051,165146;165146,391051;165146,1153086;0,1153086" o:connectangles="0,0,0,0,0,0,0,0,0,0,0,0,0,0,0,0"/>
              </v:shape>
            </w:pict>
          </mc:Fallback>
        </mc:AlternateContent>
      </w:r>
    </w:p>
    <w:p w14:paraId="7CFE1D01" w14:textId="4C82DC7F" w:rsidR="00B737DF" w:rsidRPr="00B7534D" w:rsidRDefault="00B64E17" w:rsidP="00305D01">
      <w:pPr>
        <w:pStyle w:val="NoSpacing"/>
        <w:spacing w:line="360" w:lineRule="auto"/>
        <w:jc w:val="both"/>
        <w:rPr>
          <w:rFonts w:ascii="Arial" w:hAnsi="Arial" w:cs="Arial"/>
          <w:b/>
          <w:color w:val="000000" w:themeColor="text1"/>
          <w:sz w:val="20"/>
          <w:szCs w:val="20"/>
        </w:rPr>
      </w:pPr>
      <w:r w:rsidRPr="00B7534D">
        <w:rPr>
          <w:rFonts w:ascii="Arial" w:hAnsi="Arial" w:cs="Arial"/>
          <w:b/>
          <w:color w:val="000000" w:themeColor="text1"/>
          <w:sz w:val="20"/>
          <w:szCs w:val="20"/>
        </w:rPr>
        <w:t xml:space="preserve">Figure </w:t>
      </w:r>
      <w:r w:rsidR="00CB1EC3" w:rsidRPr="00B7534D">
        <w:rPr>
          <w:rFonts w:ascii="Arial" w:hAnsi="Arial" w:cs="Arial"/>
          <w:b/>
          <w:color w:val="000000" w:themeColor="text1"/>
          <w:sz w:val="20"/>
          <w:szCs w:val="20"/>
        </w:rPr>
        <w:t>2</w:t>
      </w:r>
      <w:r w:rsidR="00A01001">
        <w:rPr>
          <w:rFonts w:ascii="Arial" w:hAnsi="Arial" w:cs="Arial"/>
          <w:b/>
          <w:color w:val="000000" w:themeColor="text1"/>
          <w:sz w:val="20"/>
          <w:szCs w:val="20"/>
        </w:rPr>
        <w:t>1.1</w:t>
      </w:r>
      <w:r w:rsidRPr="00B7534D">
        <w:rPr>
          <w:rFonts w:ascii="Arial" w:hAnsi="Arial" w:cs="Arial"/>
          <w:b/>
          <w:color w:val="000000" w:themeColor="text1"/>
          <w:sz w:val="20"/>
          <w:szCs w:val="20"/>
        </w:rPr>
        <w:t>.</w:t>
      </w:r>
      <w:r w:rsidR="002A0856" w:rsidRPr="00B7534D">
        <w:rPr>
          <w:rFonts w:ascii="Arial" w:hAnsi="Arial" w:cs="Arial"/>
          <w:b/>
          <w:color w:val="000000" w:themeColor="text1"/>
          <w:sz w:val="20"/>
          <w:szCs w:val="20"/>
        </w:rPr>
        <w:t xml:space="preserve"> </w:t>
      </w:r>
      <w:r w:rsidRPr="00B7534D">
        <w:rPr>
          <w:rFonts w:ascii="Arial" w:hAnsi="Arial" w:cs="Arial"/>
          <w:b/>
          <w:color w:val="000000" w:themeColor="text1"/>
          <w:sz w:val="20"/>
          <w:szCs w:val="20"/>
        </w:rPr>
        <w:t>eCRF modification flowchart</w:t>
      </w:r>
    </w:p>
    <w:p w14:paraId="56705289" w14:textId="77777777" w:rsidR="00305D01" w:rsidRPr="00B7534D" w:rsidRDefault="00305D01" w:rsidP="00305D01">
      <w:pPr>
        <w:pStyle w:val="NoSpacing"/>
        <w:spacing w:line="360" w:lineRule="auto"/>
        <w:jc w:val="both"/>
        <w:rPr>
          <w:rFonts w:ascii="Arial" w:hAnsi="Arial" w:cs="Arial"/>
          <w:b/>
          <w:color w:val="000000" w:themeColor="text1"/>
          <w:sz w:val="20"/>
          <w:szCs w:val="20"/>
        </w:rPr>
      </w:pPr>
    </w:p>
    <w:p w14:paraId="56487810" w14:textId="66E3CFF3" w:rsidR="00062FC3" w:rsidRPr="00C4085D" w:rsidRDefault="002B1A08" w:rsidP="004E381D">
      <w:pPr>
        <w:pStyle w:val="Heading1"/>
        <w:rPr>
          <w:rFonts w:ascii="Arial" w:hAnsi="Arial"/>
          <w:b/>
          <w:bCs w:val="0"/>
          <w:color w:val="000000" w:themeColor="text1"/>
          <w:sz w:val="28"/>
          <w:szCs w:val="28"/>
          <w:lang w:val="en-GB"/>
        </w:rPr>
      </w:pPr>
      <w:bookmarkStart w:id="281" w:name="_Toc76723980"/>
      <w:bookmarkStart w:id="282" w:name="_Toc77162717"/>
      <w:bookmarkStart w:id="283" w:name="_Toc77162782"/>
      <w:bookmarkStart w:id="284" w:name="_Toc99956799"/>
      <w:r w:rsidRPr="00C4085D">
        <w:rPr>
          <w:rFonts w:ascii="Arial" w:hAnsi="Arial"/>
          <w:b/>
          <w:bCs w:val="0"/>
          <w:color w:val="000000" w:themeColor="text1"/>
          <w:sz w:val="28"/>
          <w:szCs w:val="28"/>
          <w:lang w:val="en-GB"/>
        </w:rPr>
        <w:t>2</w:t>
      </w:r>
      <w:r w:rsidR="008C0636" w:rsidRPr="00C4085D">
        <w:rPr>
          <w:rFonts w:ascii="Arial" w:hAnsi="Arial"/>
          <w:b/>
          <w:bCs w:val="0"/>
          <w:color w:val="000000" w:themeColor="text1"/>
          <w:sz w:val="28"/>
          <w:szCs w:val="28"/>
          <w:lang w:val="en-GB"/>
        </w:rPr>
        <w:t>2</w:t>
      </w:r>
      <w:r w:rsidR="00062FC3" w:rsidRPr="00C4085D">
        <w:rPr>
          <w:rFonts w:ascii="Arial" w:hAnsi="Arial"/>
          <w:b/>
          <w:bCs w:val="0"/>
          <w:color w:val="000000" w:themeColor="text1"/>
          <w:sz w:val="28"/>
          <w:szCs w:val="28"/>
          <w:lang w:val="en-GB"/>
        </w:rPr>
        <w:t>.</w:t>
      </w:r>
      <w:r w:rsidR="00062FC3" w:rsidRPr="00C4085D">
        <w:rPr>
          <w:rFonts w:ascii="Arial" w:hAnsi="Arial"/>
          <w:b/>
          <w:bCs w:val="0"/>
          <w:color w:val="000000" w:themeColor="text1"/>
          <w:sz w:val="28"/>
          <w:szCs w:val="28"/>
          <w:lang w:val="en-GB"/>
        </w:rPr>
        <w:tab/>
        <w:t>DATA DOWNLOAD</w:t>
      </w:r>
      <w:bookmarkEnd w:id="281"/>
      <w:bookmarkEnd w:id="282"/>
      <w:bookmarkEnd w:id="283"/>
      <w:bookmarkEnd w:id="284"/>
    </w:p>
    <w:p w14:paraId="3532E9DC" w14:textId="1ACD1C4D" w:rsidR="00062FC3" w:rsidRPr="00B7534D" w:rsidRDefault="00062FC3" w:rsidP="004E381D">
      <w:pPr>
        <w:spacing w:after="0"/>
        <w:jc w:val="both"/>
        <w:rPr>
          <w:rFonts w:ascii="Arial" w:hAnsi="Arial"/>
          <w:color w:val="000000" w:themeColor="text1"/>
        </w:rPr>
      </w:pPr>
      <w:r w:rsidRPr="00B7534D">
        <w:rPr>
          <w:rFonts w:ascii="Arial" w:hAnsi="Arial"/>
          <w:color w:val="000000" w:themeColor="text1"/>
        </w:rPr>
        <w:t>This procedure is undertaken by the</w:t>
      </w:r>
      <w:r w:rsidR="005C437C" w:rsidRPr="00B7534D">
        <w:rPr>
          <w:rFonts w:ascii="Arial" w:hAnsi="Arial"/>
          <w:color w:val="000000" w:themeColor="text1"/>
        </w:rPr>
        <w:t xml:space="preserve"> project data manager at ITCC</w:t>
      </w:r>
      <w:r w:rsidRPr="00B7534D">
        <w:rPr>
          <w:rFonts w:ascii="Arial" w:hAnsi="Arial"/>
          <w:color w:val="000000" w:themeColor="text1"/>
        </w:rPr>
        <w:t>, and downloaded onto a password protected network drive, with clear and secure backup and retrieval procedures</w:t>
      </w:r>
      <w:r w:rsidR="00BF0B62" w:rsidRPr="00B7534D">
        <w:rPr>
          <w:rFonts w:ascii="Arial" w:hAnsi="Arial"/>
          <w:color w:val="000000" w:themeColor="text1"/>
        </w:rPr>
        <w:t xml:space="preserve"> (refer to section </w:t>
      </w:r>
      <w:r w:rsidR="005A1DC4" w:rsidRPr="00B7534D">
        <w:rPr>
          <w:rFonts w:ascii="Arial" w:hAnsi="Arial"/>
          <w:color w:val="000000" w:themeColor="text1"/>
        </w:rPr>
        <w:t>1</w:t>
      </w:r>
      <w:r w:rsidR="008C0636" w:rsidRPr="00B7534D">
        <w:rPr>
          <w:rFonts w:ascii="Arial" w:hAnsi="Arial"/>
          <w:color w:val="000000" w:themeColor="text1"/>
        </w:rPr>
        <w:t>3</w:t>
      </w:r>
      <w:r w:rsidR="00BF0B62" w:rsidRPr="00B7534D">
        <w:rPr>
          <w:rFonts w:ascii="Arial" w:hAnsi="Arial"/>
          <w:color w:val="000000" w:themeColor="text1"/>
        </w:rPr>
        <w:t>.2.2)</w:t>
      </w:r>
      <w:r w:rsidRPr="00B7534D">
        <w:rPr>
          <w:rFonts w:ascii="Arial" w:hAnsi="Arial"/>
          <w:color w:val="000000" w:themeColor="text1"/>
        </w:rPr>
        <w:t xml:space="preserve">.  </w:t>
      </w:r>
    </w:p>
    <w:p w14:paraId="7D4273E9" w14:textId="77777777" w:rsidR="00062FC3" w:rsidRPr="00B7534D" w:rsidRDefault="00062FC3" w:rsidP="004E381D">
      <w:pPr>
        <w:spacing w:after="0"/>
        <w:jc w:val="both"/>
        <w:rPr>
          <w:rFonts w:ascii="Arial" w:hAnsi="Arial"/>
          <w:color w:val="000000" w:themeColor="text1"/>
        </w:rPr>
      </w:pPr>
      <w:r w:rsidRPr="00B7534D">
        <w:rPr>
          <w:rFonts w:ascii="Arial" w:hAnsi="Arial"/>
          <w:color w:val="000000" w:themeColor="text1"/>
        </w:rPr>
        <w:t>On each occurrence, the following procedure is followed:</w:t>
      </w:r>
    </w:p>
    <w:p w14:paraId="7965AD6C" w14:textId="2F99D98F" w:rsidR="00062FC3" w:rsidRPr="00B7534D" w:rsidRDefault="00062FC3" w:rsidP="00D271CF">
      <w:pPr>
        <w:pStyle w:val="ListParagraph"/>
        <w:numPr>
          <w:ilvl w:val="0"/>
          <w:numId w:val="24"/>
        </w:numPr>
        <w:spacing w:after="0"/>
        <w:jc w:val="both"/>
        <w:rPr>
          <w:rFonts w:ascii="Arial" w:hAnsi="Arial"/>
          <w:color w:val="000000" w:themeColor="text1"/>
        </w:rPr>
      </w:pPr>
      <w:r w:rsidRPr="00B7534D">
        <w:rPr>
          <w:rFonts w:ascii="Arial" w:hAnsi="Arial"/>
          <w:color w:val="000000" w:themeColor="text1"/>
        </w:rPr>
        <w:t>Data download is saved to</w:t>
      </w:r>
      <w:r w:rsidR="002A0856" w:rsidRPr="00B7534D">
        <w:rPr>
          <w:rFonts w:ascii="Arial" w:hAnsi="Arial"/>
          <w:color w:val="000000" w:themeColor="text1"/>
        </w:rPr>
        <w:t xml:space="preserve"> a</w:t>
      </w:r>
      <w:r w:rsidRPr="00B7534D">
        <w:rPr>
          <w:rFonts w:ascii="Arial" w:hAnsi="Arial"/>
          <w:color w:val="000000" w:themeColor="text1"/>
        </w:rPr>
        <w:t xml:space="preserve"> password protected computer as an excel workbook or CSV text file with file name indicating Case Report Form (or other data file) name and date.</w:t>
      </w:r>
    </w:p>
    <w:p w14:paraId="7A14C696" w14:textId="4D7271C9" w:rsidR="00305D01" w:rsidRPr="00B7534D" w:rsidRDefault="00062FC3" w:rsidP="00D271CF">
      <w:pPr>
        <w:pStyle w:val="ListParagraph"/>
        <w:numPr>
          <w:ilvl w:val="0"/>
          <w:numId w:val="24"/>
        </w:numPr>
        <w:spacing w:after="0"/>
        <w:jc w:val="both"/>
        <w:rPr>
          <w:rFonts w:ascii="Arial" w:hAnsi="Arial"/>
          <w:color w:val="000000" w:themeColor="text1"/>
        </w:rPr>
      </w:pPr>
      <w:r w:rsidRPr="00B7534D">
        <w:rPr>
          <w:rFonts w:ascii="Arial" w:hAnsi="Arial"/>
          <w:color w:val="000000" w:themeColor="text1"/>
        </w:rPr>
        <w:t>The downloaded file is viewed for completeness and gross validation. This is not data checking but a check to see that all data fields have been downloaded in a complete and consistent manner</w:t>
      </w:r>
      <w:r w:rsidR="00DB6CE8" w:rsidRPr="00B7534D">
        <w:rPr>
          <w:rFonts w:ascii="Arial" w:hAnsi="Arial"/>
          <w:color w:val="000000" w:themeColor="text1"/>
        </w:rPr>
        <w:t xml:space="preserve"> (</w:t>
      </w:r>
      <w:r w:rsidR="00A01001" w:rsidRPr="00B7534D">
        <w:rPr>
          <w:rFonts w:ascii="Arial" w:hAnsi="Arial"/>
          <w:color w:val="000000" w:themeColor="text1"/>
        </w:rPr>
        <w:t>i.e.</w:t>
      </w:r>
      <w:r w:rsidR="00DB6CE8" w:rsidRPr="00B7534D">
        <w:rPr>
          <w:rFonts w:ascii="Arial" w:hAnsi="Arial"/>
          <w:color w:val="000000" w:themeColor="text1"/>
        </w:rPr>
        <w:t xml:space="preserve">, </w:t>
      </w:r>
      <w:r w:rsidR="00DB6CE8" w:rsidRPr="00B7534D">
        <w:rPr>
          <w:rFonts w:ascii="Arial" w:hAnsi="Arial"/>
        </w:rPr>
        <w:t>after five records of randomisations, then at 50% recruitment goal and then upon reaching sample size, unless there is reason to do so earlier</w:t>
      </w:r>
      <w:r w:rsidR="00DB6CE8" w:rsidRPr="00B7534D">
        <w:rPr>
          <w:rFonts w:ascii="Arial" w:hAnsi="Arial"/>
          <w:color w:val="000000" w:themeColor="text1"/>
        </w:rPr>
        <w:t>)</w:t>
      </w:r>
      <w:r w:rsidRPr="00B7534D">
        <w:rPr>
          <w:rFonts w:ascii="Arial" w:hAnsi="Arial"/>
          <w:color w:val="000000" w:themeColor="text1"/>
        </w:rPr>
        <w:t>.</w:t>
      </w:r>
      <w:bookmarkStart w:id="285" w:name="_Toc445219385"/>
      <w:bookmarkStart w:id="286" w:name="_Toc456705878"/>
    </w:p>
    <w:p w14:paraId="24BE50C2" w14:textId="77777777" w:rsidR="00305D01" w:rsidRPr="00B7534D" w:rsidRDefault="00305D01" w:rsidP="00305D01">
      <w:pPr>
        <w:spacing w:after="0"/>
        <w:jc w:val="both"/>
        <w:rPr>
          <w:rFonts w:ascii="Arial" w:hAnsi="Arial"/>
          <w:color w:val="000000" w:themeColor="text1"/>
        </w:rPr>
      </w:pPr>
    </w:p>
    <w:p w14:paraId="634AA2D9" w14:textId="66BEBAD1" w:rsidR="006D0C60" w:rsidRPr="00C4085D" w:rsidRDefault="006D0C60" w:rsidP="006D0C60">
      <w:pPr>
        <w:pStyle w:val="Heading1"/>
        <w:rPr>
          <w:rFonts w:ascii="Arial" w:hAnsi="Arial"/>
          <w:b/>
          <w:bCs w:val="0"/>
          <w:color w:val="000000" w:themeColor="text1"/>
          <w:sz w:val="28"/>
          <w:szCs w:val="28"/>
          <w:lang w:val="en-GB"/>
        </w:rPr>
      </w:pPr>
      <w:bookmarkStart w:id="287" w:name="_Toc76723981"/>
      <w:bookmarkStart w:id="288" w:name="_Toc77162718"/>
      <w:bookmarkStart w:id="289" w:name="_Toc77162783"/>
      <w:bookmarkStart w:id="290" w:name="_Toc99956800"/>
      <w:r w:rsidRPr="00C4085D">
        <w:rPr>
          <w:rFonts w:ascii="Arial" w:hAnsi="Arial"/>
          <w:b/>
          <w:bCs w:val="0"/>
          <w:color w:val="000000" w:themeColor="text1"/>
          <w:sz w:val="28"/>
          <w:szCs w:val="28"/>
          <w:lang w:val="en-GB"/>
        </w:rPr>
        <w:t>2</w:t>
      </w:r>
      <w:r w:rsidR="008C0636" w:rsidRPr="00C4085D">
        <w:rPr>
          <w:rFonts w:ascii="Arial" w:hAnsi="Arial"/>
          <w:b/>
          <w:bCs w:val="0"/>
          <w:color w:val="000000" w:themeColor="text1"/>
          <w:sz w:val="28"/>
          <w:szCs w:val="28"/>
          <w:lang w:val="en-GB"/>
        </w:rPr>
        <w:t>3</w:t>
      </w:r>
      <w:r w:rsidRPr="00C4085D">
        <w:rPr>
          <w:rFonts w:ascii="Arial" w:hAnsi="Arial"/>
          <w:b/>
          <w:bCs w:val="0"/>
          <w:color w:val="000000" w:themeColor="text1"/>
          <w:sz w:val="28"/>
          <w:szCs w:val="28"/>
          <w:lang w:val="en-GB"/>
        </w:rPr>
        <w:t>.</w:t>
      </w:r>
      <w:r w:rsidRPr="00C4085D">
        <w:rPr>
          <w:rFonts w:ascii="Arial" w:hAnsi="Arial"/>
          <w:b/>
          <w:bCs w:val="0"/>
          <w:color w:val="000000" w:themeColor="text1"/>
          <w:sz w:val="28"/>
          <w:szCs w:val="28"/>
          <w:lang w:val="en-GB"/>
        </w:rPr>
        <w:tab/>
        <w:t>DATA BASE CLOSURE</w:t>
      </w:r>
      <w:bookmarkEnd w:id="287"/>
      <w:bookmarkEnd w:id="288"/>
      <w:bookmarkEnd w:id="289"/>
      <w:bookmarkEnd w:id="290"/>
    </w:p>
    <w:p w14:paraId="43CAF92E" w14:textId="77777777" w:rsidR="00062FC3" w:rsidRPr="00B7534D" w:rsidRDefault="00062FC3" w:rsidP="004E381D">
      <w:pPr>
        <w:spacing w:after="0"/>
        <w:jc w:val="both"/>
        <w:rPr>
          <w:rFonts w:ascii="Arial" w:hAnsi="Arial"/>
          <w:color w:val="000000" w:themeColor="text1"/>
          <w:szCs w:val="22"/>
        </w:rPr>
      </w:pPr>
      <w:bookmarkStart w:id="291" w:name="_Toc490018345"/>
      <w:bookmarkStart w:id="292" w:name="_Toc491667098"/>
      <w:bookmarkStart w:id="293" w:name="_Toc491667375"/>
      <w:bookmarkStart w:id="294" w:name="_Toc491668705"/>
      <w:bookmarkStart w:id="295" w:name="_Toc491668844"/>
      <w:bookmarkStart w:id="296" w:name="_Toc491668943"/>
      <w:bookmarkStart w:id="297" w:name="_Toc491676010"/>
      <w:bookmarkStart w:id="298" w:name="_Toc444515114"/>
      <w:bookmarkEnd w:id="285"/>
      <w:bookmarkEnd w:id="286"/>
      <w:r w:rsidRPr="00B7534D">
        <w:rPr>
          <w:rFonts w:ascii="Arial" w:hAnsi="Arial"/>
          <w:color w:val="000000" w:themeColor="text1"/>
          <w:szCs w:val="22"/>
        </w:rPr>
        <w:t>Database closure occurs when:</w:t>
      </w:r>
    </w:p>
    <w:p w14:paraId="5CC63D84" w14:textId="77777777" w:rsidR="00062FC3" w:rsidRPr="00B7534D" w:rsidRDefault="00062FC3" w:rsidP="00D271CF">
      <w:pPr>
        <w:pStyle w:val="ListParagraph"/>
        <w:numPr>
          <w:ilvl w:val="0"/>
          <w:numId w:val="23"/>
        </w:numPr>
        <w:spacing w:after="0"/>
        <w:jc w:val="both"/>
        <w:rPr>
          <w:rFonts w:ascii="Arial" w:hAnsi="Arial"/>
          <w:color w:val="000000" w:themeColor="text1"/>
          <w:szCs w:val="22"/>
        </w:rPr>
      </w:pPr>
      <w:r w:rsidRPr="00B7534D">
        <w:rPr>
          <w:rFonts w:ascii="Arial" w:hAnsi="Arial"/>
          <w:color w:val="000000" w:themeColor="text1"/>
          <w:szCs w:val="22"/>
        </w:rPr>
        <w:t>Study recruitment has been stopped</w:t>
      </w:r>
    </w:p>
    <w:p w14:paraId="3C32C8B2" w14:textId="77777777" w:rsidR="00062FC3" w:rsidRPr="00B7534D" w:rsidRDefault="00062FC3" w:rsidP="00D271CF">
      <w:pPr>
        <w:pStyle w:val="ListParagraph"/>
        <w:numPr>
          <w:ilvl w:val="0"/>
          <w:numId w:val="23"/>
        </w:numPr>
        <w:spacing w:after="0"/>
        <w:jc w:val="both"/>
        <w:rPr>
          <w:rFonts w:ascii="Arial" w:hAnsi="Arial"/>
          <w:color w:val="000000" w:themeColor="text1"/>
          <w:szCs w:val="22"/>
        </w:rPr>
      </w:pPr>
      <w:r w:rsidRPr="00B7534D">
        <w:rPr>
          <w:rFonts w:ascii="Arial" w:hAnsi="Arial"/>
          <w:color w:val="000000" w:themeColor="text1"/>
          <w:szCs w:val="22"/>
        </w:rPr>
        <w:t>All data has been entered and checked</w:t>
      </w:r>
    </w:p>
    <w:p w14:paraId="034A230B" w14:textId="45C02A93" w:rsidR="00062FC3" w:rsidRPr="00B7534D" w:rsidRDefault="00062FC3" w:rsidP="00D271CF">
      <w:pPr>
        <w:pStyle w:val="ListParagraph"/>
        <w:numPr>
          <w:ilvl w:val="0"/>
          <w:numId w:val="23"/>
        </w:numPr>
        <w:spacing w:after="0"/>
        <w:jc w:val="both"/>
        <w:rPr>
          <w:rFonts w:ascii="Arial" w:hAnsi="Arial"/>
          <w:color w:val="000000" w:themeColor="text1"/>
          <w:szCs w:val="22"/>
        </w:rPr>
      </w:pPr>
      <w:r w:rsidRPr="00B7534D">
        <w:rPr>
          <w:rFonts w:ascii="Arial" w:hAnsi="Arial"/>
          <w:color w:val="000000" w:themeColor="text1"/>
          <w:szCs w:val="22"/>
        </w:rPr>
        <w:t xml:space="preserve">The data meets the definition of </w:t>
      </w:r>
      <w:r w:rsidR="00A01001">
        <w:rPr>
          <w:rFonts w:ascii="Arial" w:hAnsi="Arial"/>
          <w:color w:val="000000" w:themeColor="text1"/>
          <w:szCs w:val="22"/>
        </w:rPr>
        <w:t>‘</w:t>
      </w:r>
      <w:r w:rsidR="00A01001" w:rsidRPr="00B7534D">
        <w:rPr>
          <w:rFonts w:ascii="Arial" w:hAnsi="Arial"/>
          <w:color w:val="000000" w:themeColor="text1"/>
          <w:szCs w:val="22"/>
        </w:rPr>
        <w:t>clean data</w:t>
      </w:r>
      <w:r w:rsidR="00A01001">
        <w:rPr>
          <w:rFonts w:ascii="Arial" w:hAnsi="Arial"/>
          <w:color w:val="000000" w:themeColor="text1"/>
          <w:szCs w:val="22"/>
        </w:rPr>
        <w:t>’</w:t>
      </w:r>
    </w:p>
    <w:p w14:paraId="37F77984" w14:textId="0C903A3D" w:rsidR="00F36127" w:rsidRPr="00B7534D" w:rsidRDefault="00F36127" w:rsidP="004E381D">
      <w:pPr>
        <w:spacing w:after="0"/>
        <w:jc w:val="both"/>
        <w:rPr>
          <w:rFonts w:ascii="Arial" w:hAnsi="Arial"/>
          <w:color w:val="000000" w:themeColor="text1"/>
          <w:szCs w:val="22"/>
        </w:rPr>
      </w:pPr>
      <w:r w:rsidRPr="00B7534D">
        <w:rPr>
          <w:rFonts w:ascii="Arial" w:hAnsi="Arial"/>
          <w:color w:val="000000" w:themeColor="text1"/>
          <w:szCs w:val="22"/>
        </w:rPr>
        <w:t xml:space="preserve">The database for each study is checked by the </w:t>
      </w:r>
      <w:r w:rsidR="002A0856" w:rsidRPr="00B7534D">
        <w:rPr>
          <w:rFonts w:ascii="Arial" w:hAnsi="Arial"/>
          <w:color w:val="000000" w:themeColor="text1"/>
          <w:szCs w:val="22"/>
        </w:rPr>
        <w:t xml:space="preserve">ITCC </w:t>
      </w:r>
      <w:r w:rsidRPr="00B7534D">
        <w:rPr>
          <w:rFonts w:ascii="Arial" w:hAnsi="Arial"/>
          <w:color w:val="000000" w:themeColor="text1"/>
          <w:szCs w:val="22"/>
        </w:rPr>
        <w:t>at the time of download for the following elements:</w:t>
      </w:r>
    </w:p>
    <w:p w14:paraId="2BFD98E4" w14:textId="0058AD38" w:rsidR="00F36127" w:rsidRPr="00B7534D" w:rsidRDefault="00F36127" w:rsidP="00D271CF">
      <w:pPr>
        <w:pStyle w:val="ListParagraph"/>
        <w:numPr>
          <w:ilvl w:val="0"/>
          <w:numId w:val="22"/>
        </w:numPr>
        <w:spacing w:after="0"/>
        <w:jc w:val="both"/>
        <w:rPr>
          <w:rFonts w:ascii="Arial" w:hAnsi="Arial"/>
          <w:color w:val="000000" w:themeColor="text1"/>
          <w:szCs w:val="22"/>
        </w:rPr>
      </w:pPr>
      <w:r w:rsidRPr="00B7534D">
        <w:rPr>
          <w:rFonts w:ascii="Arial" w:hAnsi="Arial"/>
          <w:color w:val="000000" w:themeColor="text1"/>
          <w:szCs w:val="22"/>
        </w:rPr>
        <w:lastRenderedPageBreak/>
        <w:t>To identify and remove any duplicate or blank entries</w:t>
      </w:r>
    </w:p>
    <w:p w14:paraId="3ADF37CC" w14:textId="7AFE4842" w:rsidR="00F36127" w:rsidRPr="00B7534D" w:rsidRDefault="00F36127" w:rsidP="00D271CF">
      <w:pPr>
        <w:pStyle w:val="ListParagraph"/>
        <w:numPr>
          <w:ilvl w:val="0"/>
          <w:numId w:val="22"/>
        </w:numPr>
        <w:spacing w:after="0"/>
        <w:jc w:val="both"/>
        <w:rPr>
          <w:rFonts w:ascii="Arial" w:hAnsi="Arial"/>
          <w:color w:val="000000" w:themeColor="text1"/>
          <w:szCs w:val="22"/>
        </w:rPr>
      </w:pPr>
      <w:r w:rsidRPr="00B7534D">
        <w:rPr>
          <w:rFonts w:ascii="Arial" w:hAnsi="Arial"/>
          <w:color w:val="000000" w:themeColor="text1"/>
          <w:szCs w:val="22"/>
        </w:rPr>
        <w:t>Correct any participant ID numbers that have been incorrectly entered, and where the ID number can be verified from another source (for e.g., email confirmation or Randomisation Registration Notification)</w:t>
      </w:r>
    </w:p>
    <w:p w14:paraId="41898046" w14:textId="3285DF9D" w:rsidR="00F36127" w:rsidRPr="00B7534D" w:rsidRDefault="00F92DB4" w:rsidP="004E381D">
      <w:pPr>
        <w:spacing w:after="0"/>
        <w:jc w:val="both"/>
        <w:rPr>
          <w:rFonts w:ascii="Arial" w:hAnsi="Arial"/>
          <w:color w:val="000000" w:themeColor="text1"/>
          <w:szCs w:val="22"/>
        </w:rPr>
      </w:pPr>
      <w:r w:rsidRPr="00B7534D">
        <w:rPr>
          <w:rFonts w:ascii="Arial" w:hAnsi="Arial"/>
          <w:color w:val="000000" w:themeColor="text1"/>
          <w:szCs w:val="22"/>
        </w:rPr>
        <w:t>C</w:t>
      </w:r>
      <w:r w:rsidR="00F36127" w:rsidRPr="00B7534D">
        <w:rPr>
          <w:rFonts w:ascii="Arial" w:hAnsi="Arial"/>
          <w:color w:val="000000" w:themeColor="text1"/>
          <w:szCs w:val="22"/>
        </w:rPr>
        <w:t>hanges to the database</w:t>
      </w:r>
      <w:r w:rsidRPr="00B7534D">
        <w:rPr>
          <w:rFonts w:ascii="Arial" w:hAnsi="Arial"/>
          <w:color w:val="000000" w:themeColor="text1"/>
          <w:szCs w:val="22"/>
        </w:rPr>
        <w:t xml:space="preserve"> are recorded within the system audit trail</w:t>
      </w:r>
      <w:r w:rsidR="00F36127" w:rsidRPr="00B7534D">
        <w:rPr>
          <w:rFonts w:ascii="Arial" w:hAnsi="Arial"/>
          <w:color w:val="000000" w:themeColor="text1"/>
          <w:szCs w:val="22"/>
        </w:rPr>
        <w:t>.</w:t>
      </w:r>
    </w:p>
    <w:p w14:paraId="36B1FDAF" w14:textId="54E06812" w:rsidR="00211BA7" w:rsidRPr="00B7534D" w:rsidRDefault="00211BA7" w:rsidP="004E381D">
      <w:pPr>
        <w:spacing w:after="0"/>
        <w:jc w:val="both"/>
        <w:rPr>
          <w:rFonts w:ascii="Arial" w:hAnsi="Arial"/>
          <w:color w:val="000000" w:themeColor="text1"/>
          <w:szCs w:val="22"/>
        </w:rPr>
      </w:pPr>
      <w:r w:rsidRPr="00B7534D">
        <w:rPr>
          <w:rFonts w:ascii="Arial" w:hAnsi="Arial"/>
          <w:color w:val="000000" w:themeColor="text1"/>
          <w:szCs w:val="22"/>
        </w:rPr>
        <w:t>After a proper quality check and assurance, the final data validation will be run. If there are no discrepancies, the datasets will be finali</w:t>
      </w:r>
      <w:r w:rsidR="00062FC3" w:rsidRPr="00B7534D">
        <w:rPr>
          <w:rFonts w:ascii="Arial" w:hAnsi="Arial"/>
          <w:color w:val="000000" w:themeColor="text1"/>
          <w:szCs w:val="22"/>
        </w:rPr>
        <w:t>s</w:t>
      </w:r>
      <w:r w:rsidRPr="00B7534D">
        <w:rPr>
          <w:rFonts w:ascii="Arial" w:hAnsi="Arial"/>
          <w:color w:val="000000" w:themeColor="text1"/>
          <w:szCs w:val="22"/>
        </w:rPr>
        <w:t xml:space="preserve">ed in consultation with the </w:t>
      </w:r>
      <w:r w:rsidR="007851C1" w:rsidRPr="00B7534D">
        <w:rPr>
          <w:rFonts w:ascii="Arial" w:hAnsi="Arial"/>
          <w:color w:val="000000" w:themeColor="text1"/>
          <w:szCs w:val="22"/>
        </w:rPr>
        <w:t xml:space="preserve">study </w:t>
      </w:r>
      <w:r w:rsidRPr="00B7534D">
        <w:rPr>
          <w:rFonts w:ascii="Arial" w:hAnsi="Arial"/>
          <w:color w:val="000000" w:themeColor="text1"/>
          <w:szCs w:val="22"/>
        </w:rPr>
        <w:t>statistician</w:t>
      </w:r>
      <w:r w:rsidR="007851C1" w:rsidRPr="00B7534D">
        <w:rPr>
          <w:rFonts w:ascii="Arial" w:hAnsi="Arial"/>
          <w:color w:val="000000" w:themeColor="text1"/>
          <w:szCs w:val="22"/>
        </w:rPr>
        <w:t>s</w:t>
      </w:r>
      <w:r w:rsidRPr="00B7534D">
        <w:rPr>
          <w:rFonts w:ascii="Arial" w:hAnsi="Arial"/>
          <w:color w:val="000000" w:themeColor="text1"/>
          <w:szCs w:val="22"/>
        </w:rPr>
        <w:t xml:space="preserve">. </w:t>
      </w:r>
    </w:p>
    <w:p w14:paraId="655DFB83" w14:textId="1B6A05F3" w:rsidR="00211BA7" w:rsidRPr="00B7534D" w:rsidRDefault="00211BA7" w:rsidP="004E381D">
      <w:pPr>
        <w:spacing w:after="0"/>
        <w:jc w:val="both"/>
        <w:rPr>
          <w:rFonts w:ascii="Arial" w:hAnsi="Arial"/>
          <w:color w:val="000000" w:themeColor="text1"/>
          <w:szCs w:val="22"/>
        </w:rPr>
      </w:pPr>
      <w:r w:rsidRPr="00B7534D">
        <w:rPr>
          <w:rFonts w:ascii="Arial" w:hAnsi="Arial"/>
          <w:color w:val="000000" w:themeColor="text1"/>
          <w:szCs w:val="22"/>
        </w:rPr>
        <w:t xml:space="preserve">All data management activities should have been completed prior to </w:t>
      </w:r>
      <w:r w:rsidR="00F36127" w:rsidRPr="00B7534D">
        <w:rPr>
          <w:rFonts w:ascii="Arial" w:hAnsi="Arial"/>
          <w:color w:val="000000" w:themeColor="text1"/>
          <w:szCs w:val="22"/>
        </w:rPr>
        <w:t>database</w:t>
      </w:r>
      <w:r w:rsidR="00F36127" w:rsidRPr="00B7534D" w:rsidDel="00F36127">
        <w:rPr>
          <w:rFonts w:ascii="Arial" w:hAnsi="Arial"/>
          <w:color w:val="000000" w:themeColor="text1"/>
          <w:szCs w:val="22"/>
        </w:rPr>
        <w:t xml:space="preserve"> </w:t>
      </w:r>
      <w:r w:rsidRPr="00B7534D">
        <w:rPr>
          <w:rFonts w:ascii="Arial" w:hAnsi="Arial"/>
          <w:color w:val="000000" w:themeColor="text1"/>
          <w:szCs w:val="22"/>
        </w:rPr>
        <w:t xml:space="preserve">lock. To ensure this, a pre-lock checklist </w:t>
      </w:r>
      <w:r w:rsidR="00C906B1" w:rsidRPr="00B7534D">
        <w:rPr>
          <w:rFonts w:ascii="Arial" w:hAnsi="Arial"/>
          <w:color w:val="000000" w:themeColor="text1"/>
          <w:szCs w:val="22"/>
        </w:rPr>
        <w:t xml:space="preserve">(Data Closure Checklist) </w:t>
      </w:r>
      <w:r w:rsidRPr="00B7534D">
        <w:rPr>
          <w:rFonts w:ascii="Arial" w:hAnsi="Arial"/>
          <w:color w:val="000000" w:themeColor="text1"/>
          <w:szCs w:val="22"/>
        </w:rPr>
        <w:t>will be used</w:t>
      </w:r>
      <w:r w:rsidR="00917E93" w:rsidRPr="00B7534D">
        <w:rPr>
          <w:rFonts w:ascii="Arial" w:hAnsi="Arial"/>
          <w:color w:val="000000" w:themeColor="text1"/>
          <w:szCs w:val="22"/>
        </w:rPr>
        <w:t>,</w:t>
      </w:r>
      <w:r w:rsidRPr="00B7534D">
        <w:rPr>
          <w:rFonts w:ascii="Arial" w:hAnsi="Arial"/>
          <w:color w:val="000000" w:themeColor="text1"/>
          <w:szCs w:val="22"/>
        </w:rPr>
        <w:t xml:space="preserve"> and </w:t>
      </w:r>
      <w:r w:rsidR="00917E93" w:rsidRPr="00B7534D">
        <w:rPr>
          <w:rFonts w:ascii="Arial" w:hAnsi="Arial"/>
          <w:color w:val="000000" w:themeColor="text1"/>
          <w:szCs w:val="22"/>
        </w:rPr>
        <w:t xml:space="preserve">the </w:t>
      </w:r>
      <w:r w:rsidRPr="00B7534D">
        <w:rPr>
          <w:rFonts w:ascii="Arial" w:hAnsi="Arial"/>
          <w:color w:val="000000" w:themeColor="text1"/>
          <w:szCs w:val="22"/>
        </w:rPr>
        <w:t xml:space="preserve">completion of all activities will be confirmed. This is done as the </w:t>
      </w:r>
      <w:r w:rsidR="00F36127" w:rsidRPr="00B7534D">
        <w:rPr>
          <w:rFonts w:ascii="Arial" w:hAnsi="Arial"/>
          <w:color w:val="000000" w:themeColor="text1"/>
          <w:szCs w:val="22"/>
        </w:rPr>
        <w:t>database</w:t>
      </w:r>
      <w:r w:rsidRPr="00B7534D">
        <w:rPr>
          <w:rFonts w:ascii="Arial" w:hAnsi="Arial"/>
          <w:color w:val="000000" w:themeColor="text1"/>
          <w:szCs w:val="22"/>
        </w:rPr>
        <w:t xml:space="preserve"> cannot be changed in any manner after locking. Once the approval for locking is obtained from all stakeholders, the </w:t>
      </w:r>
      <w:r w:rsidR="00F36127" w:rsidRPr="00B7534D">
        <w:rPr>
          <w:rFonts w:ascii="Arial" w:hAnsi="Arial"/>
          <w:color w:val="000000" w:themeColor="text1"/>
          <w:szCs w:val="22"/>
        </w:rPr>
        <w:t>database</w:t>
      </w:r>
      <w:r w:rsidR="00F36127" w:rsidRPr="00B7534D" w:rsidDel="00F36127">
        <w:rPr>
          <w:rFonts w:ascii="Arial" w:hAnsi="Arial"/>
          <w:color w:val="000000" w:themeColor="text1"/>
          <w:szCs w:val="22"/>
        </w:rPr>
        <w:t xml:space="preserve"> </w:t>
      </w:r>
      <w:r w:rsidRPr="00B7534D">
        <w:rPr>
          <w:rFonts w:ascii="Arial" w:hAnsi="Arial"/>
          <w:color w:val="000000" w:themeColor="text1"/>
          <w:szCs w:val="22"/>
        </w:rPr>
        <w:t>will be locked</w:t>
      </w:r>
      <w:r w:rsidR="00363A3D" w:rsidRPr="00B7534D">
        <w:rPr>
          <w:rFonts w:ascii="Arial" w:hAnsi="Arial"/>
          <w:color w:val="000000" w:themeColor="text1"/>
          <w:szCs w:val="22"/>
        </w:rPr>
        <w:t xml:space="preserve">, </w:t>
      </w:r>
      <w:r w:rsidRPr="00B7534D">
        <w:rPr>
          <w:rFonts w:ascii="Arial" w:hAnsi="Arial"/>
          <w:color w:val="000000" w:themeColor="text1"/>
          <w:szCs w:val="22"/>
        </w:rPr>
        <w:t xml:space="preserve">and clean data will be extracted for statistical analysis. Generally, no modification in the </w:t>
      </w:r>
      <w:r w:rsidR="00F36127" w:rsidRPr="00B7534D">
        <w:rPr>
          <w:rFonts w:ascii="Arial" w:hAnsi="Arial"/>
          <w:color w:val="000000" w:themeColor="text1"/>
          <w:szCs w:val="22"/>
        </w:rPr>
        <w:t>database</w:t>
      </w:r>
      <w:r w:rsidR="00F36127" w:rsidRPr="00B7534D" w:rsidDel="00F36127">
        <w:rPr>
          <w:rFonts w:ascii="Arial" w:hAnsi="Arial"/>
          <w:color w:val="000000" w:themeColor="text1"/>
          <w:szCs w:val="22"/>
        </w:rPr>
        <w:t xml:space="preserve"> </w:t>
      </w:r>
      <w:r w:rsidRPr="00B7534D">
        <w:rPr>
          <w:rFonts w:ascii="Arial" w:hAnsi="Arial"/>
          <w:color w:val="000000" w:themeColor="text1"/>
          <w:szCs w:val="22"/>
        </w:rPr>
        <w:t xml:space="preserve">is possible. But in case of a critical issue or for other important operational reasons, privileged users will be able modify the data even after the </w:t>
      </w:r>
      <w:r w:rsidR="00F36127" w:rsidRPr="00B7534D">
        <w:rPr>
          <w:rFonts w:ascii="Arial" w:hAnsi="Arial"/>
          <w:color w:val="000000" w:themeColor="text1"/>
          <w:szCs w:val="22"/>
        </w:rPr>
        <w:t>database</w:t>
      </w:r>
      <w:r w:rsidR="00F36127" w:rsidRPr="00B7534D" w:rsidDel="00F36127">
        <w:rPr>
          <w:rFonts w:ascii="Arial" w:hAnsi="Arial"/>
          <w:color w:val="000000" w:themeColor="text1"/>
          <w:szCs w:val="22"/>
        </w:rPr>
        <w:t xml:space="preserve"> </w:t>
      </w:r>
      <w:r w:rsidRPr="00B7534D">
        <w:rPr>
          <w:rFonts w:ascii="Arial" w:hAnsi="Arial"/>
          <w:color w:val="000000" w:themeColor="text1"/>
          <w:szCs w:val="22"/>
        </w:rPr>
        <w:t xml:space="preserve">is locked. This, however, requires proper documentation and an audit trail </w:t>
      </w:r>
      <w:r w:rsidR="00A01001" w:rsidRPr="00B7534D">
        <w:rPr>
          <w:rFonts w:ascii="Arial" w:hAnsi="Arial"/>
          <w:color w:val="000000" w:themeColor="text1"/>
          <w:szCs w:val="22"/>
        </w:rPr>
        <w:t>must</w:t>
      </w:r>
      <w:r w:rsidRPr="00B7534D">
        <w:rPr>
          <w:rFonts w:ascii="Arial" w:hAnsi="Arial"/>
          <w:color w:val="000000" w:themeColor="text1"/>
          <w:szCs w:val="22"/>
        </w:rPr>
        <w:t xml:space="preserve"> be maintained with sufficient justification for updating the locked </w:t>
      </w:r>
      <w:r w:rsidR="00F36127" w:rsidRPr="00B7534D">
        <w:rPr>
          <w:rFonts w:ascii="Arial" w:hAnsi="Arial"/>
          <w:color w:val="000000" w:themeColor="text1"/>
          <w:szCs w:val="22"/>
        </w:rPr>
        <w:t>database</w:t>
      </w:r>
      <w:r w:rsidRPr="00B7534D">
        <w:rPr>
          <w:rFonts w:ascii="Arial" w:hAnsi="Arial"/>
          <w:color w:val="000000" w:themeColor="text1"/>
          <w:szCs w:val="22"/>
        </w:rPr>
        <w:t xml:space="preserve">. </w:t>
      </w:r>
    </w:p>
    <w:p w14:paraId="6186C1BB" w14:textId="2BB55A0F" w:rsidR="00211BA7" w:rsidRPr="00B7534D" w:rsidRDefault="00211BA7" w:rsidP="004E381D">
      <w:pPr>
        <w:spacing w:after="0"/>
        <w:jc w:val="both"/>
        <w:rPr>
          <w:rFonts w:ascii="Arial" w:hAnsi="Arial"/>
          <w:color w:val="000000" w:themeColor="text1"/>
          <w:szCs w:val="22"/>
        </w:rPr>
      </w:pPr>
      <w:r w:rsidRPr="00B7534D">
        <w:rPr>
          <w:rFonts w:ascii="Arial" w:hAnsi="Arial"/>
          <w:color w:val="000000" w:themeColor="text1"/>
          <w:szCs w:val="22"/>
        </w:rPr>
        <w:t xml:space="preserve">Data extraction will be done from the final </w:t>
      </w:r>
      <w:r w:rsidR="00F36127" w:rsidRPr="00B7534D">
        <w:rPr>
          <w:rFonts w:ascii="Arial" w:hAnsi="Arial"/>
          <w:color w:val="000000" w:themeColor="text1"/>
          <w:szCs w:val="22"/>
        </w:rPr>
        <w:t>database</w:t>
      </w:r>
      <w:r w:rsidRPr="00B7534D">
        <w:rPr>
          <w:rFonts w:ascii="Arial" w:hAnsi="Arial"/>
          <w:color w:val="000000" w:themeColor="text1"/>
          <w:szCs w:val="22"/>
        </w:rPr>
        <w:t xml:space="preserve"> after locking. This will be followed by its archival.</w:t>
      </w:r>
    </w:p>
    <w:p w14:paraId="09C3076B" w14:textId="77777777" w:rsidR="00211BA7" w:rsidRPr="00B7534D" w:rsidRDefault="00211BA7" w:rsidP="004E381D">
      <w:pPr>
        <w:spacing w:after="0"/>
        <w:jc w:val="both"/>
        <w:rPr>
          <w:rFonts w:ascii="Arial" w:hAnsi="Arial"/>
          <w:color w:val="000000" w:themeColor="text1"/>
          <w:szCs w:val="22"/>
        </w:rPr>
      </w:pPr>
      <w:r w:rsidRPr="00B7534D">
        <w:rPr>
          <w:rFonts w:ascii="Arial" w:hAnsi="Arial"/>
          <w:color w:val="000000" w:themeColor="text1"/>
          <w:szCs w:val="22"/>
        </w:rPr>
        <w:t>The main roles acting in this phase are:</w:t>
      </w:r>
    </w:p>
    <w:p w14:paraId="1553EED0" w14:textId="521973B3" w:rsidR="00211BA7" w:rsidRPr="00B7534D" w:rsidRDefault="00211BA7" w:rsidP="004E381D">
      <w:pPr>
        <w:pStyle w:val="ListParagraph"/>
        <w:numPr>
          <w:ilvl w:val="2"/>
          <w:numId w:val="9"/>
        </w:numPr>
        <w:spacing w:after="0"/>
        <w:ind w:left="567" w:hanging="425"/>
        <w:contextualSpacing w:val="0"/>
        <w:jc w:val="both"/>
        <w:rPr>
          <w:rFonts w:ascii="Arial" w:hAnsi="Arial"/>
          <w:color w:val="000000" w:themeColor="text1"/>
          <w:szCs w:val="22"/>
        </w:rPr>
      </w:pPr>
      <w:r w:rsidRPr="00B7534D">
        <w:rPr>
          <w:rFonts w:ascii="Arial" w:hAnsi="Arial"/>
          <w:b/>
          <w:color w:val="000000" w:themeColor="text1"/>
          <w:szCs w:val="22"/>
          <w:u w:val="single"/>
        </w:rPr>
        <w:t>Data Entry staff</w:t>
      </w:r>
      <w:r w:rsidR="00280B31" w:rsidRPr="00B7534D">
        <w:rPr>
          <w:rFonts w:ascii="Arial" w:hAnsi="Arial"/>
          <w:color w:val="000000" w:themeColor="text1"/>
          <w:szCs w:val="22"/>
        </w:rPr>
        <w:t>:</w:t>
      </w:r>
      <w:r w:rsidRPr="00B7534D">
        <w:rPr>
          <w:rFonts w:ascii="Arial" w:hAnsi="Arial"/>
          <w:color w:val="000000" w:themeColor="text1"/>
          <w:szCs w:val="22"/>
        </w:rPr>
        <w:t xml:space="preserve"> responsible for updating of the </w:t>
      </w:r>
      <w:r w:rsidR="00F36127" w:rsidRPr="00B7534D">
        <w:rPr>
          <w:rFonts w:ascii="Arial" w:hAnsi="Arial"/>
          <w:color w:val="000000" w:themeColor="text1"/>
          <w:szCs w:val="22"/>
        </w:rPr>
        <w:t>database</w:t>
      </w:r>
      <w:r w:rsidRPr="00B7534D">
        <w:rPr>
          <w:rFonts w:ascii="Arial" w:hAnsi="Arial"/>
          <w:color w:val="000000" w:themeColor="text1"/>
          <w:szCs w:val="22"/>
        </w:rPr>
        <w:t xml:space="preserve"> before the final closure </w:t>
      </w:r>
      <w:r w:rsidR="00A01001" w:rsidRPr="00B7534D">
        <w:rPr>
          <w:rFonts w:ascii="Arial" w:hAnsi="Arial"/>
          <w:color w:val="000000" w:themeColor="text1"/>
          <w:szCs w:val="22"/>
        </w:rPr>
        <w:t>analysis.</w:t>
      </w:r>
    </w:p>
    <w:p w14:paraId="452FCCBE" w14:textId="0EFD91A2" w:rsidR="00211BA7" w:rsidRPr="00B7534D" w:rsidRDefault="00C14445" w:rsidP="00F21876">
      <w:pPr>
        <w:pStyle w:val="ListParagraph"/>
        <w:numPr>
          <w:ilvl w:val="2"/>
          <w:numId w:val="9"/>
        </w:numPr>
        <w:spacing w:after="0"/>
        <w:ind w:left="567" w:hanging="425"/>
        <w:contextualSpacing w:val="0"/>
        <w:jc w:val="both"/>
        <w:rPr>
          <w:rFonts w:ascii="Arial" w:hAnsi="Arial"/>
          <w:color w:val="000000" w:themeColor="text1"/>
          <w:szCs w:val="22"/>
        </w:rPr>
      </w:pPr>
      <w:r w:rsidRPr="00B7534D">
        <w:rPr>
          <w:rFonts w:ascii="Arial" w:hAnsi="Arial"/>
          <w:b/>
          <w:color w:val="000000" w:themeColor="text1"/>
          <w:szCs w:val="22"/>
          <w:u w:val="single"/>
        </w:rPr>
        <w:t>Project Data Manager</w:t>
      </w:r>
      <w:r w:rsidR="00280B31" w:rsidRPr="00B7534D">
        <w:rPr>
          <w:rFonts w:ascii="Arial" w:hAnsi="Arial"/>
          <w:color w:val="000000" w:themeColor="text1"/>
          <w:szCs w:val="22"/>
        </w:rPr>
        <w:t>:</w:t>
      </w:r>
      <w:r w:rsidR="00211BA7" w:rsidRPr="00B7534D">
        <w:rPr>
          <w:rFonts w:ascii="Arial" w:hAnsi="Arial"/>
          <w:color w:val="000000" w:themeColor="text1"/>
          <w:szCs w:val="22"/>
        </w:rPr>
        <w:t xml:space="preserve"> responsible for </w:t>
      </w:r>
      <w:r w:rsidR="002E569B" w:rsidRPr="00B7534D">
        <w:rPr>
          <w:rFonts w:ascii="Arial" w:hAnsi="Arial"/>
          <w:color w:val="000000" w:themeColor="text1"/>
          <w:szCs w:val="22"/>
        </w:rPr>
        <w:t xml:space="preserve">completing </w:t>
      </w:r>
      <w:r w:rsidR="00F36127" w:rsidRPr="00B7534D">
        <w:rPr>
          <w:rFonts w:ascii="Arial" w:hAnsi="Arial"/>
          <w:color w:val="000000" w:themeColor="text1"/>
          <w:szCs w:val="22"/>
        </w:rPr>
        <w:t>database</w:t>
      </w:r>
      <w:r w:rsidR="00211BA7" w:rsidRPr="00B7534D">
        <w:rPr>
          <w:rFonts w:ascii="Arial" w:hAnsi="Arial"/>
          <w:color w:val="000000" w:themeColor="text1"/>
          <w:szCs w:val="22"/>
        </w:rPr>
        <w:t xml:space="preserve"> </w:t>
      </w:r>
      <w:r w:rsidR="00DB6CE8" w:rsidRPr="00B7534D">
        <w:rPr>
          <w:rFonts w:ascii="Arial" w:hAnsi="Arial"/>
          <w:color w:val="000000" w:themeColor="text1"/>
          <w:szCs w:val="22"/>
        </w:rPr>
        <w:t>closure checks</w:t>
      </w:r>
      <w:r w:rsidR="00FF607F" w:rsidRPr="00B7534D">
        <w:rPr>
          <w:rFonts w:ascii="Arial" w:hAnsi="Arial"/>
          <w:color w:val="000000" w:themeColor="text1"/>
          <w:szCs w:val="22"/>
        </w:rPr>
        <w:t xml:space="preserve"> and locking of data in </w:t>
      </w:r>
      <w:proofErr w:type="spellStart"/>
      <w:r w:rsidR="00FF607F" w:rsidRPr="00B7534D">
        <w:rPr>
          <w:rFonts w:ascii="Arial" w:hAnsi="Arial"/>
          <w:color w:val="000000" w:themeColor="text1"/>
          <w:szCs w:val="22"/>
        </w:rPr>
        <w:t>REDCap</w:t>
      </w:r>
      <w:proofErr w:type="spellEnd"/>
      <w:r w:rsidR="00FF607F" w:rsidRPr="00B7534D">
        <w:rPr>
          <w:rFonts w:ascii="Arial" w:hAnsi="Arial"/>
          <w:color w:val="000000" w:themeColor="text1"/>
          <w:szCs w:val="22"/>
        </w:rPr>
        <w:t xml:space="preserve"> EDC system</w:t>
      </w:r>
      <w:r w:rsidRPr="00B7534D">
        <w:rPr>
          <w:rFonts w:ascii="Arial" w:hAnsi="Arial"/>
          <w:color w:val="000000" w:themeColor="text1"/>
          <w:szCs w:val="22"/>
        </w:rPr>
        <w:t xml:space="preserve"> and suspending of the access rights to the database</w:t>
      </w:r>
      <w:r w:rsidR="00FF607F" w:rsidRPr="00B7534D">
        <w:rPr>
          <w:rFonts w:ascii="Arial" w:hAnsi="Arial"/>
          <w:color w:val="000000" w:themeColor="text1"/>
          <w:szCs w:val="22"/>
        </w:rPr>
        <w:t>.</w:t>
      </w:r>
    </w:p>
    <w:p w14:paraId="30C8A109" w14:textId="085837ED" w:rsidR="002E569B" w:rsidRDefault="002E569B" w:rsidP="00F21876">
      <w:pPr>
        <w:pStyle w:val="ListParagraph"/>
        <w:numPr>
          <w:ilvl w:val="2"/>
          <w:numId w:val="9"/>
        </w:numPr>
        <w:spacing w:after="0"/>
        <w:ind w:left="567" w:hanging="425"/>
        <w:contextualSpacing w:val="0"/>
        <w:jc w:val="both"/>
        <w:rPr>
          <w:rFonts w:ascii="Arial" w:hAnsi="Arial"/>
          <w:color w:val="000000" w:themeColor="text1"/>
          <w:szCs w:val="22"/>
        </w:rPr>
      </w:pPr>
      <w:r w:rsidRPr="00B7534D">
        <w:rPr>
          <w:rFonts w:ascii="Arial" w:hAnsi="Arial"/>
          <w:b/>
          <w:color w:val="000000" w:themeColor="text1"/>
          <w:szCs w:val="22"/>
          <w:u w:val="single"/>
        </w:rPr>
        <w:t>Project Manager</w:t>
      </w:r>
      <w:r w:rsidRPr="00B7534D">
        <w:rPr>
          <w:rFonts w:ascii="Arial" w:hAnsi="Arial"/>
          <w:color w:val="000000" w:themeColor="text1"/>
          <w:szCs w:val="22"/>
        </w:rPr>
        <w:t xml:space="preserve">: responsible for approving the database lock and filing the </w:t>
      </w:r>
      <w:r w:rsidR="00AF3534" w:rsidRPr="00B7534D">
        <w:rPr>
          <w:rFonts w:ascii="Arial" w:hAnsi="Arial"/>
          <w:color w:val="000000" w:themeColor="text1"/>
          <w:szCs w:val="22"/>
        </w:rPr>
        <w:t>completed approval form</w:t>
      </w:r>
      <w:r w:rsidRPr="00B7534D">
        <w:rPr>
          <w:rFonts w:ascii="Arial" w:hAnsi="Arial"/>
          <w:color w:val="000000" w:themeColor="text1"/>
          <w:szCs w:val="22"/>
        </w:rPr>
        <w:t xml:space="preserve"> in </w:t>
      </w:r>
      <w:r w:rsidR="00AF3534" w:rsidRPr="00B7534D">
        <w:rPr>
          <w:rFonts w:ascii="Arial" w:hAnsi="Arial"/>
          <w:color w:val="000000" w:themeColor="text1"/>
        </w:rPr>
        <w:t>Trial Master File (</w:t>
      </w:r>
      <w:r w:rsidRPr="00B7534D">
        <w:rPr>
          <w:rFonts w:ascii="Arial" w:hAnsi="Arial"/>
          <w:color w:val="000000" w:themeColor="text1"/>
          <w:szCs w:val="22"/>
        </w:rPr>
        <w:t>TMF</w:t>
      </w:r>
      <w:r w:rsidR="00AF3534" w:rsidRPr="00B7534D">
        <w:rPr>
          <w:rFonts w:ascii="Arial" w:hAnsi="Arial"/>
          <w:color w:val="000000" w:themeColor="text1"/>
          <w:szCs w:val="22"/>
        </w:rPr>
        <w:t>)</w:t>
      </w:r>
      <w:r w:rsidRPr="00B7534D">
        <w:rPr>
          <w:rFonts w:ascii="Arial" w:hAnsi="Arial"/>
          <w:color w:val="000000" w:themeColor="text1"/>
          <w:szCs w:val="22"/>
        </w:rPr>
        <w:t>.</w:t>
      </w:r>
    </w:p>
    <w:p w14:paraId="3B662948" w14:textId="77777777" w:rsidR="00B87183" w:rsidRPr="00B7534D" w:rsidRDefault="00B87183" w:rsidP="00B87183">
      <w:pPr>
        <w:pStyle w:val="ListParagraph"/>
        <w:spacing w:after="0"/>
        <w:ind w:left="567"/>
        <w:contextualSpacing w:val="0"/>
        <w:jc w:val="both"/>
        <w:rPr>
          <w:rFonts w:ascii="Arial" w:hAnsi="Arial"/>
          <w:color w:val="000000" w:themeColor="text1"/>
          <w:szCs w:val="22"/>
        </w:rPr>
      </w:pPr>
    </w:p>
    <w:p w14:paraId="55CE7D06" w14:textId="1BB1ED4F" w:rsidR="00123608" w:rsidRPr="00C4085D" w:rsidRDefault="002B1A08" w:rsidP="004E381D">
      <w:pPr>
        <w:pStyle w:val="Heading2"/>
        <w:spacing w:before="0" w:after="0"/>
        <w:jc w:val="both"/>
        <w:rPr>
          <w:rFonts w:ascii="Arial" w:hAnsi="Arial"/>
          <w:color w:val="000000" w:themeColor="text1"/>
          <w:sz w:val="28"/>
          <w:szCs w:val="28"/>
        </w:rPr>
      </w:pPr>
      <w:bookmarkStart w:id="299" w:name="_Toc445219386"/>
      <w:bookmarkStart w:id="300" w:name="_Toc456705879"/>
      <w:bookmarkStart w:id="301" w:name="_Toc76723982"/>
      <w:bookmarkStart w:id="302" w:name="_Toc77162719"/>
      <w:bookmarkStart w:id="303" w:name="_Toc77162784"/>
      <w:bookmarkStart w:id="304" w:name="_Toc99956801"/>
      <w:r w:rsidRPr="00C4085D">
        <w:rPr>
          <w:rFonts w:ascii="Arial" w:hAnsi="Arial"/>
          <w:color w:val="000000" w:themeColor="text1"/>
          <w:sz w:val="28"/>
          <w:szCs w:val="28"/>
        </w:rPr>
        <w:t>2</w:t>
      </w:r>
      <w:r w:rsidR="008C0636" w:rsidRPr="00C4085D">
        <w:rPr>
          <w:rFonts w:ascii="Arial" w:hAnsi="Arial"/>
          <w:color w:val="000000" w:themeColor="text1"/>
          <w:sz w:val="28"/>
          <w:szCs w:val="28"/>
        </w:rPr>
        <w:t>3</w:t>
      </w:r>
      <w:r w:rsidR="003D1CDE" w:rsidRPr="00C4085D">
        <w:rPr>
          <w:rFonts w:ascii="Arial" w:hAnsi="Arial"/>
          <w:color w:val="000000" w:themeColor="text1"/>
          <w:sz w:val="28"/>
          <w:szCs w:val="28"/>
        </w:rPr>
        <w:t>.1</w:t>
      </w:r>
      <w:r w:rsidR="003D1CDE" w:rsidRPr="00C4085D">
        <w:rPr>
          <w:rFonts w:ascii="Arial" w:hAnsi="Arial"/>
          <w:color w:val="000000" w:themeColor="text1"/>
          <w:sz w:val="28"/>
          <w:szCs w:val="28"/>
        </w:rPr>
        <w:tab/>
      </w:r>
      <w:r w:rsidR="00123608" w:rsidRPr="00C4085D">
        <w:rPr>
          <w:rFonts w:ascii="Arial" w:hAnsi="Arial"/>
          <w:color w:val="000000" w:themeColor="text1"/>
          <w:sz w:val="28"/>
          <w:szCs w:val="28"/>
        </w:rPr>
        <w:t xml:space="preserve">Closure </w:t>
      </w:r>
      <w:r w:rsidR="003045FA" w:rsidRPr="00C4085D">
        <w:rPr>
          <w:rFonts w:ascii="Arial" w:hAnsi="Arial"/>
          <w:color w:val="000000" w:themeColor="text1"/>
          <w:sz w:val="28"/>
          <w:szCs w:val="28"/>
        </w:rPr>
        <w:t>C</w:t>
      </w:r>
      <w:r w:rsidR="00123608" w:rsidRPr="00C4085D">
        <w:rPr>
          <w:rFonts w:ascii="Arial" w:hAnsi="Arial"/>
          <w:color w:val="000000" w:themeColor="text1"/>
          <w:sz w:val="28"/>
          <w:szCs w:val="28"/>
        </w:rPr>
        <w:t>hecks</w:t>
      </w:r>
      <w:bookmarkEnd w:id="299"/>
      <w:bookmarkEnd w:id="300"/>
      <w:bookmarkEnd w:id="301"/>
      <w:bookmarkEnd w:id="302"/>
      <w:bookmarkEnd w:id="303"/>
      <w:bookmarkEnd w:id="304"/>
    </w:p>
    <w:p w14:paraId="6D9F2D83" w14:textId="13E9A7D3" w:rsidR="00123608" w:rsidRPr="00B7534D" w:rsidRDefault="00211BA7" w:rsidP="004E381D">
      <w:pPr>
        <w:spacing w:after="0"/>
        <w:jc w:val="both"/>
        <w:rPr>
          <w:rFonts w:ascii="Arial" w:hAnsi="Arial"/>
          <w:color w:val="000000" w:themeColor="text1"/>
          <w:szCs w:val="22"/>
        </w:rPr>
      </w:pPr>
      <w:r w:rsidRPr="00B7534D">
        <w:rPr>
          <w:rFonts w:ascii="Arial" w:hAnsi="Arial"/>
          <w:color w:val="000000" w:themeColor="text1"/>
          <w:szCs w:val="22"/>
        </w:rPr>
        <w:t xml:space="preserve">Closure checks </w:t>
      </w:r>
      <w:r w:rsidR="002A0856" w:rsidRPr="00B7534D">
        <w:rPr>
          <w:rFonts w:ascii="Arial" w:hAnsi="Arial"/>
          <w:color w:val="000000" w:themeColor="text1"/>
          <w:szCs w:val="22"/>
        </w:rPr>
        <w:t xml:space="preserve">refer to </w:t>
      </w:r>
      <w:r w:rsidRPr="00B7534D">
        <w:rPr>
          <w:rFonts w:ascii="Arial" w:hAnsi="Arial"/>
          <w:color w:val="000000" w:themeColor="text1"/>
          <w:szCs w:val="22"/>
        </w:rPr>
        <w:t>t</w:t>
      </w:r>
      <w:r w:rsidR="00123608" w:rsidRPr="00B7534D">
        <w:rPr>
          <w:rFonts w:ascii="Arial" w:hAnsi="Arial"/>
          <w:color w:val="000000" w:themeColor="text1"/>
          <w:szCs w:val="22"/>
        </w:rPr>
        <w:t xml:space="preserve">he </w:t>
      </w:r>
      <w:r w:rsidR="00C556F1" w:rsidRPr="00B7534D">
        <w:rPr>
          <w:rFonts w:ascii="Arial" w:hAnsi="Arial"/>
          <w:color w:val="000000" w:themeColor="text1"/>
          <w:szCs w:val="22"/>
        </w:rPr>
        <w:t>verifications</w:t>
      </w:r>
      <w:r w:rsidR="007851C1" w:rsidRPr="00B7534D">
        <w:rPr>
          <w:rFonts w:ascii="Arial" w:hAnsi="Arial"/>
          <w:color w:val="000000" w:themeColor="text1"/>
          <w:szCs w:val="22"/>
        </w:rPr>
        <w:t xml:space="preserve"> </w:t>
      </w:r>
      <w:r w:rsidR="00123608" w:rsidRPr="00B7534D">
        <w:rPr>
          <w:rFonts w:ascii="Arial" w:hAnsi="Arial"/>
          <w:color w:val="000000" w:themeColor="text1"/>
          <w:szCs w:val="22"/>
        </w:rPr>
        <w:t xml:space="preserve">that should be performed prior to </w:t>
      </w:r>
      <w:r w:rsidR="00F36127" w:rsidRPr="00B7534D">
        <w:rPr>
          <w:rFonts w:ascii="Arial" w:hAnsi="Arial"/>
          <w:color w:val="000000" w:themeColor="text1"/>
          <w:szCs w:val="22"/>
        </w:rPr>
        <w:t>database</w:t>
      </w:r>
      <w:r w:rsidR="00123608" w:rsidRPr="00B7534D">
        <w:rPr>
          <w:rFonts w:ascii="Arial" w:hAnsi="Arial"/>
          <w:color w:val="000000" w:themeColor="text1"/>
          <w:szCs w:val="22"/>
        </w:rPr>
        <w:t xml:space="preserve"> lock to verify the integrity and completion of the study </w:t>
      </w:r>
      <w:r w:rsidR="00F36127" w:rsidRPr="00B7534D">
        <w:rPr>
          <w:rFonts w:ascii="Arial" w:hAnsi="Arial"/>
          <w:color w:val="000000" w:themeColor="text1"/>
          <w:szCs w:val="22"/>
        </w:rPr>
        <w:t>database</w:t>
      </w:r>
      <w:r w:rsidRPr="00B7534D">
        <w:rPr>
          <w:rFonts w:ascii="Arial" w:hAnsi="Arial"/>
          <w:color w:val="000000" w:themeColor="text1"/>
          <w:szCs w:val="22"/>
        </w:rPr>
        <w:t xml:space="preserve">. They </w:t>
      </w:r>
      <w:r w:rsidR="00123608" w:rsidRPr="00B7534D">
        <w:rPr>
          <w:rFonts w:ascii="Arial" w:hAnsi="Arial"/>
          <w:color w:val="000000" w:themeColor="text1"/>
          <w:szCs w:val="22"/>
        </w:rPr>
        <w:t xml:space="preserve">will include: </w:t>
      </w:r>
    </w:p>
    <w:p w14:paraId="0EA1EEBB" w14:textId="3AA09FBD" w:rsidR="00123608" w:rsidRPr="00B7534D" w:rsidRDefault="00123608" w:rsidP="00D271CF">
      <w:pPr>
        <w:pStyle w:val="ListParagraph"/>
        <w:numPr>
          <w:ilvl w:val="0"/>
          <w:numId w:val="14"/>
        </w:numPr>
        <w:spacing w:after="0"/>
        <w:contextualSpacing w:val="0"/>
        <w:jc w:val="both"/>
        <w:rPr>
          <w:rFonts w:ascii="Arial" w:hAnsi="Arial"/>
          <w:color w:val="000000" w:themeColor="text1"/>
          <w:szCs w:val="22"/>
        </w:rPr>
      </w:pPr>
      <w:r w:rsidRPr="00B7534D">
        <w:rPr>
          <w:rFonts w:ascii="Arial" w:hAnsi="Arial"/>
          <w:color w:val="000000" w:themeColor="text1"/>
          <w:szCs w:val="22"/>
        </w:rPr>
        <w:t xml:space="preserve">Check that all expected </w:t>
      </w:r>
      <w:r w:rsidR="002A0856" w:rsidRPr="00B7534D">
        <w:rPr>
          <w:rFonts w:ascii="Arial" w:hAnsi="Arial"/>
          <w:color w:val="000000" w:themeColor="text1"/>
          <w:szCs w:val="22"/>
        </w:rPr>
        <w:t>e</w:t>
      </w:r>
      <w:r w:rsidRPr="00B7534D">
        <w:rPr>
          <w:rFonts w:ascii="Arial" w:hAnsi="Arial"/>
          <w:color w:val="000000" w:themeColor="text1"/>
          <w:szCs w:val="22"/>
        </w:rPr>
        <w:t xml:space="preserve">CRFs have been </w:t>
      </w:r>
      <w:proofErr w:type="gramStart"/>
      <w:r w:rsidRPr="00B7534D">
        <w:rPr>
          <w:rFonts w:ascii="Arial" w:hAnsi="Arial"/>
          <w:color w:val="000000" w:themeColor="text1"/>
          <w:szCs w:val="22"/>
        </w:rPr>
        <w:t>entered;</w:t>
      </w:r>
      <w:proofErr w:type="gramEnd"/>
      <w:r w:rsidRPr="00B7534D">
        <w:rPr>
          <w:rFonts w:ascii="Arial" w:hAnsi="Arial"/>
          <w:color w:val="000000" w:themeColor="text1"/>
          <w:szCs w:val="22"/>
        </w:rPr>
        <w:t xml:space="preserve"> </w:t>
      </w:r>
    </w:p>
    <w:p w14:paraId="75504463" w14:textId="77777777" w:rsidR="00123608" w:rsidRPr="00B7534D" w:rsidRDefault="00123608" w:rsidP="00D271CF">
      <w:pPr>
        <w:pStyle w:val="ListParagraph"/>
        <w:numPr>
          <w:ilvl w:val="0"/>
          <w:numId w:val="14"/>
        </w:numPr>
        <w:spacing w:after="0"/>
        <w:contextualSpacing w:val="0"/>
        <w:jc w:val="both"/>
        <w:rPr>
          <w:rFonts w:ascii="Arial" w:hAnsi="Arial"/>
          <w:color w:val="000000" w:themeColor="text1"/>
          <w:szCs w:val="22"/>
        </w:rPr>
      </w:pPr>
      <w:r w:rsidRPr="00B7534D">
        <w:rPr>
          <w:rFonts w:ascii="Arial" w:hAnsi="Arial"/>
          <w:color w:val="000000" w:themeColor="text1"/>
          <w:szCs w:val="22"/>
        </w:rPr>
        <w:t xml:space="preserve">Check that all the queries are </w:t>
      </w:r>
      <w:proofErr w:type="gramStart"/>
      <w:r w:rsidRPr="00B7534D">
        <w:rPr>
          <w:rFonts w:ascii="Arial" w:hAnsi="Arial"/>
          <w:color w:val="000000" w:themeColor="text1"/>
          <w:szCs w:val="22"/>
        </w:rPr>
        <w:t>resolved;</w:t>
      </w:r>
      <w:proofErr w:type="gramEnd"/>
    </w:p>
    <w:p w14:paraId="235C7C9B" w14:textId="5ED2CA99" w:rsidR="00123608" w:rsidRPr="00B7534D" w:rsidRDefault="00123608" w:rsidP="00D271CF">
      <w:pPr>
        <w:pStyle w:val="ListParagraph"/>
        <w:numPr>
          <w:ilvl w:val="0"/>
          <w:numId w:val="14"/>
        </w:numPr>
        <w:spacing w:after="0"/>
        <w:contextualSpacing w:val="0"/>
        <w:jc w:val="both"/>
        <w:rPr>
          <w:rFonts w:ascii="Arial" w:hAnsi="Arial"/>
          <w:color w:val="000000" w:themeColor="text1"/>
          <w:szCs w:val="22"/>
        </w:rPr>
      </w:pPr>
      <w:r w:rsidRPr="00B7534D">
        <w:rPr>
          <w:rFonts w:ascii="Arial" w:hAnsi="Arial"/>
          <w:color w:val="000000" w:themeColor="text1"/>
          <w:szCs w:val="22"/>
        </w:rPr>
        <w:t xml:space="preserve">Check that the </w:t>
      </w:r>
      <w:r w:rsidR="00F36127" w:rsidRPr="00B7534D">
        <w:rPr>
          <w:rFonts w:ascii="Arial" w:hAnsi="Arial"/>
          <w:color w:val="000000" w:themeColor="text1"/>
          <w:szCs w:val="22"/>
        </w:rPr>
        <w:t>database</w:t>
      </w:r>
      <w:r w:rsidRPr="00B7534D">
        <w:rPr>
          <w:rFonts w:ascii="Arial" w:hAnsi="Arial"/>
          <w:color w:val="000000" w:themeColor="text1"/>
          <w:szCs w:val="22"/>
        </w:rPr>
        <w:t xml:space="preserve"> is </w:t>
      </w:r>
      <w:proofErr w:type="gramStart"/>
      <w:r w:rsidRPr="00B7534D">
        <w:rPr>
          <w:rFonts w:ascii="Arial" w:hAnsi="Arial"/>
          <w:color w:val="000000" w:themeColor="text1"/>
          <w:szCs w:val="22"/>
        </w:rPr>
        <w:t>consistent</w:t>
      </w:r>
      <w:r w:rsidR="00F36127" w:rsidRPr="00B7534D">
        <w:rPr>
          <w:rFonts w:ascii="Arial" w:hAnsi="Arial"/>
          <w:color w:val="000000" w:themeColor="text1"/>
          <w:szCs w:val="22"/>
        </w:rPr>
        <w:t>;</w:t>
      </w:r>
      <w:proofErr w:type="gramEnd"/>
    </w:p>
    <w:p w14:paraId="2E251CDA" w14:textId="34910E9E" w:rsidR="00123608" w:rsidRPr="00B7534D" w:rsidRDefault="00123608" w:rsidP="00D271CF">
      <w:pPr>
        <w:pStyle w:val="ListParagraph"/>
        <w:numPr>
          <w:ilvl w:val="0"/>
          <w:numId w:val="14"/>
        </w:numPr>
        <w:spacing w:after="0"/>
        <w:contextualSpacing w:val="0"/>
        <w:jc w:val="both"/>
        <w:rPr>
          <w:rFonts w:ascii="Arial" w:hAnsi="Arial"/>
          <w:color w:val="000000" w:themeColor="text1"/>
          <w:szCs w:val="22"/>
        </w:rPr>
      </w:pPr>
      <w:r w:rsidRPr="00B7534D">
        <w:rPr>
          <w:rFonts w:ascii="Arial" w:hAnsi="Arial"/>
          <w:color w:val="000000" w:themeColor="text1"/>
          <w:szCs w:val="22"/>
        </w:rPr>
        <w:t xml:space="preserve">Determine the status of each </w:t>
      </w:r>
      <w:r w:rsidR="00A90D3F" w:rsidRPr="00B7534D">
        <w:rPr>
          <w:rFonts w:ascii="Arial" w:hAnsi="Arial"/>
          <w:color w:val="000000" w:themeColor="text1"/>
          <w:szCs w:val="22"/>
        </w:rPr>
        <w:t xml:space="preserve">participant </w:t>
      </w:r>
      <w:r w:rsidRPr="00B7534D">
        <w:rPr>
          <w:rFonts w:ascii="Arial" w:hAnsi="Arial"/>
          <w:color w:val="000000" w:themeColor="text1"/>
          <w:szCs w:val="22"/>
        </w:rPr>
        <w:t>entered (i.e., excluded, ongoing, completed, withdrawn, lost to follow-up, etc.</w:t>
      </w:r>
      <w:proofErr w:type="gramStart"/>
      <w:r w:rsidRPr="00B7534D">
        <w:rPr>
          <w:rFonts w:ascii="Arial" w:hAnsi="Arial"/>
          <w:color w:val="000000" w:themeColor="text1"/>
          <w:szCs w:val="22"/>
        </w:rPr>
        <w:t>);</w:t>
      </w:r>
      <w:proofErr w:type="gramEnd"/>
    </w:p>
    <w:p w14:paraId="7438C36B" w14:textId="7A89B190" w:rsidR="00123608" w:rsidRPr="00B7534D" w:rsidRDefault="00123608" w:rsidP="00D271CF">
      <w:pPr>
        <w:pStyle w:val="ListParagraph"/>
        <w:numPr>
          <w:ilvl w:val="0"/>
          <w:numId w:val="14"/>
        </w:numPr>
        <w:spacing w:after="0"/>
        <w:contextualSpacing w:val="0"/>
        <w:jc w:val="both"/>
        <w:rPr>
          <w:rFonts w:ascii="Arial" w:hAnsi="Arial"/>
          <w:color w:val="000000" w:themeColor="text1"/>
          <w:szCs w:val="22"/>
        </w:rPr>
      </w:pPr>
      <w:r w:rsidRPr="00B7534D">
        <w:rPr>
          <w:rFonts w:ascii="Arial" w:hAnsi="Arial"/>
          <w:color w:val="000000" w:themeColor="text1"/>
          <w:szCs w:val="22"/>
        </w:rPr>
        <w:lastRenderedPageBreak/>
        <w:t xml:space="preserve">Check for value formatting problems in </w:t>
      </w:r>
      <w:r w:rsidR="00F36127" w:rsidRPr="00B7534D">
        <w:rPr>
          <w:rFonts w:ascii="Arial" w:hAnsi="Arial"/>
          <w:color w:val="000000" w:themeColor="text1"/>
          <w:szCs w:val="22"/>
        </w:rPr>
        <w:t>database</w:t>
      </w:r>
      <w:r w:rsidRPr="00B7534D">
        <w:rPr>
          <w:rFonts w:ascii="Arial" w:hAnsi="Arial"/>
          <w:color w:val="000000" w:themeColor="text1"/>
          <w:szCs w:val="22"/>
        </w:rPr>
        <w:t xml:space="preserve"> </w:t>
      </w:r>
      <w:proofErr w:type="gramStart"/>
      <w:r w:rsidRPr="00B7534D">
        <w:rPr>
          <w:rFonts w:ascii="Arial" w:hAnsi="Arial"/>
          <w:color w:val="000000" w:themeColor="text1"/>
          <w:szCs w:val="22"/>
        </w:rPr>
        <w:t>exports;</w:t>
      </w:r>
      <w:proofErr w:type="gramEnd"/>
    </w:p>
    <w:p w14:paraId="1D745AE3" w14:textId="2B48522B" w:rsidR="00DD6F64" w:rsidRPr="00B7534D" w:rsidRDefault="00123608" w:rsidP="00D271CF">
      <w:pPr>
        <w:pStyle w:val="ListParagraph"/>
        <w:numPr>
          <w:ilvl w:val="0"/>
          <w:numId w:val="14"/>
        </w:numPr>
        <w:spacing w:after="0"/>
        <w:contextualSpacing w:val="0"/>
        <w:jc w:val="both"/>
        <w:rPr>
          <w:rFonts w:ascii="Arial" w:hAnsi="Arial"/>
          <w:color w:val="000000" w:themeColor="text1"/>
        </w:rPr>
      </w:pPr>
      <w:r w:rsidRPr="00B7534D">
        <w:rPr>
          <w:rFonts w:ascii="Arial" w:hAnsi="Arial"/>
          <w:color w:val="000000" w:themeColor="text1"/>
          <w:szCs w:val="22"/>
        </w:rPr>
        <w:t>Confirm that all expected site signatures have been applied.</w:t>
      </w:r>
    </w:p>
    <w:p w14:paraId="2BC1E508" w14:textId="594A931C" w:rsidR="00123608" w:rsidRDefault="00A90D3F" w:rsidP="00363A3D">
      <w:pPr>
        <w:spacing w:after="0"/>
        <w:jc w:val="both"/>
        <w:rPr>
          <w:rFonts w:ascii="Arial" w:hAnsi="Arial"/>
          <w:color w:val="000000" w:themeColor="text1"/>
        </w:rPr>
      </w:pPr>
      <w:r w:rsidRPr="00B7534D">
        <w:rPr>
          <w:rFonts w:ascii="Arial" w:hAnsi="Arial"/>
          <w:color w:val="000000" w:themeColor="text1"/>
        </w:rPr>
        <w:t xml:space="preserve">The data closure checklist is signed and filed in the </w:t>
      </w:r>
      <w:r w:rsidR="00363A3D" w:rsidRPr="00B7534D">
        <w:rPr>
          <w:rFonts w:ascii="Arial" w:hAnsi="Arial"/>
          <w:color w:val="000000" w:themeColor="text1"/>
        </w:rPr>
        <w:t>TMF</w:t>
      </w:r>
      <w:r w:rsidRPr="00B7534D">
        <w:rPr>
          <w:rFonts w:ascii="Arial" w:hAnsi="Arial"/>
          <w:color w:val="000000" w:themeColor="text1"/>
        </w:rPr>
        <w:t>.</w:t>
      </w:r>
    </w:p>
    <w:p w14:paraId="1CFA7EDA" w14:textId="77777777" w:rsidR="00B87183" w:rsidRPr="00B7534D" w:rsidRDefault="00B87183" w:rsidP="00363A3D">
      <w:pPr>
        <w:spacing w:after="0"/>
        <w:jc w:val="both"/>
        <w:rPr>
          <w:rFonts w:ascii="Arial" w:hAnsi="Arial"/>
          <w:color w:val="000000" w:themeColor="text1"/>
        </w:rPr>
      </w:pPr>
    </w:p>
    <w:p w14:paraId="487C3BCC" w14:textId="63A01137" w:rsidR="00123608" w:rsidRPr="00C4085D" w:rsidRDefault="002B1A08" w:rsidP="004E381D">
      <w:pPr>
        <w:pStyle w:val="Heading2"/>
        <w:spacing w:before="0" w:after="0"/>
        <w:jc w:val="both"/>
        <w:rPr>
          <w:rFonts w:ascii="Arial" w:hAnsi="Arial"/>
          <w:color w:val="000000" w:themeColor="text1"/>
          <w:sz w:val="28"/>
          <w:szCs w:val="28"/>
        </w:rPr>
      </w:pPr>
      <w:bookmarkStart w:id="305" w:name="_Toc445219387"/>
      <w:bookmarkStart w:id="306" w:name="_Toc456705880"/>
      <w:bookmarkStart w:id="307" w:name="_Toc76723983"/>
      <w:bookmarkStart w:id="308" w:name="_Toc77162720"/>
      <w:bookmarkStart w:id="309" w:name="_Toc77162785"/>
      <w:bookmarkStart w:id="310" w:name="_Toc99956802"/>
      <w:r w:rsidRPr="00C4085D">
        <w:rPr>
          <w:rFonts w:ascii="Arial" w:hAnsi="Arial"/>
          <w:color w:val="000000" w:themeColor="text1"/>
          <w:sz w:val="28"/>
          <w:szCs w:val="28"/>
        </w:rPr>
        <w:t>2</w:t>
      </w:r>
      <w:r w:rsidR="008C0636" w:rsidRPr="00C4085D">
        <w:rPr>
          <w:rFonts w:ascii="Arial" w:hAnsi="Arial"/>
          <w:color w:val="000000" w:themeColor="text1"/>
          <w:sz w:val="28"/>
          <w:szCs w:val="28"/>
        </w:rPr>
        <w:t>3</w:t>
      </w:r>
      <w:r w:rsidR="003D1CDE" w:rsidRPr="00C4085D">
        <w:rPr>
          <w:rFonts w:ascii="Arial" w:hAnsi="Arial"/>
          <w:color w:val="000000" w:themeColor="text1"/>
          <w:sz w:val="28"/>
          <w:szCs w:val="28"/>
        </w:rPr>
        <w:t>.2</w:t>
      </w:r>
      <w:r w:rsidR="003D1CDE" w:rsidRPr="00C4085D">
        <w:rPr>
          <w:rFonts w:ascii="Arial" w:hAnsi="Arial"/>
          <w:color w:val="000000" w:themeColor="text1"/>
          <w:sz w:val="28"/>
          <w:szCs w:val="28"/>
        </w:rPr>
        <w:tab/>
      </w:r>
      <w:r w:rsidR="00F36127" w:rsidRPr="00C4085D">
        <w:rPr>
          <w:rFonts w:ascii="Arial" w:hAnsi="Arial"/>
          <w:color w:val="000000" w:themeColor="text1"/>
          <w:sz w:val="28"/>
          <w:szCs w:val="20"/>
        </w:rPr>
        <w:t>Database</w:t>
      </w:r>
      <w:r w:rsidR="00123608" w:rsidRPr="00C4085D">
        <w:rPr>
          <w:rFonts w:ascii="Arial" w:hAnsi="Arial"/>
          <w:color w:val="000000" w:themeColor="text1"/>
          <w:sz w:val="28"/>
          <w:szCs w:val="28"/>
        </w:rPr>
        <w:t xml:space="preserve"> </w:t>
      </w:r>
      <w:r w:rsidR="003045FA" w:rsidRPr="00C4085D">
        <w:rPr>
          <w:rFonts w:ascii="Arial" w:hAnsi="Arial"/>
          <w:color w:val="000000" w:themeColor="text1"/>
          <w:sz w:val="28"/>
          <w:szCs w:val="28"/>
        </w:rPr>
        <w:t>L</w:t>
      </w:r>
      <w:r w:rsidR="00123608" w:rsidRPr="00C4085D">
        <w:rPr>
          <w:rFonts w:ascii="Arial" w:hAnsi="Arial"/>
          <w:color w:val="000000" w:themeColor="text1"/>
          <w:sz w:val="28"/>
          <w:szCs w:val="28"/>
        </w:rPr>
        <w:t xml:space="preserve">ock and </w:t>
      </w:r>
      <w:r w:rsidR="003045FA" w:rsidRPr="00C4085D">
        <w:rPr>
          <w:rFonts w:ascii="Arial" w:hAnsi="Arial"/>
          <w:color w:val="000000" w:themeColor="text1"/>
          <w:sz w:val="28"/>
          <w:szCs w:val="28"/>
        </w:rPr>
        <w:t>P</w:t>
      </w:r>
      <w:r w:rsidR="00123608" w:rsidRPr="00C4085D">
        <w:rPr>
          <w:rFonts w:ascii="Arial" w:hAnsi="Arial"/>
          <w:color w:val="000000" w:themeColor="text1"/>
          <w:sz w:val="28"/>
          <w:szCs w:val="28"/>
        </w:rPr>
        <w:t xml:space="preserve">reparation for </w:t>
      </w:r>
      <w:r w:rsidR="003045FA" w:rsidRPr="00C4085D">
        <w:rPr>
          <w:rFonts w:ascii="Arial" w:hAnsi="Arial"/>
          <w:color w:val="000000" w:themeColor="text1"/>
          <w:sz w:val="28"/>
          <w:szCs w:val="28"/>
        </w:rPr>
        <w:t>F</w:t>
      </w:r>
      <w:r w:rsidR="00123608" w:rsidRPr="00C4085D">
        <w:rPr>
          <w:rFonts w:ascii="Arial" w:hAnsi="Arial"/>
          <w:color w:val="000000" w:themeColor="text1"/>
          <w:sz w:val="28"/>
          <w:szCs w:val="28"/>
        </w:rPr>
        <w:t xml:space="preserve">inal </w:t>
      </w:r>
      <w:r w:rsidR="003045FA" w:rsidRPr="00C4085D">
        <w:rPr>
          <w:rFonts w:ascii="Arial" w:hAnsi="Arial"/>
          <w:color w:val="000000" w:themeColor="text1"/>
          <w:sz w:val="28"/>
          <w:szCs w:val="28"/>
        </w:rPr>
        <w:t>A</w:t>
      </w:r>
      <w:r w:rsidR="00123608" w:rsidRPr="00C4085D">
        <w:rPr>
          <w:rFonts w:ascii="Arial" w:hAnsi="Arial"/>
          <w:color w:val="000000" w:themeColor="text1"/>
          <w:sz w:val="28"/>
          <w:szCs w:val="28"/>
        </w:rPr>
        <w:t>nalysis</w:t>
      </w:r>
      <w:bookmarkEnd w:id="305"/>
      <w:bookmarkEnd w:id="306"/>
      <w:bookmarkEnd w:id="307"/>
      <w:bookmarkEnd w:id="308"/>
      <w:bookmarkEnd w:id="309"/>
      <w:bookmarkEnd w:id="310"/>
    </w:p>
    <w:p w14:paraId="610EDD6B" w14:textId="59827DAC" w:rsidR="00C556F1" w:rsidRPr="00B7534D" w:rsidRDefault="00A90D3F" w:rsidP="00DF0E77">
      <w:pPr>
        <w:spacing w:after="0"/>
        <w:jc w:val="both"/>
        <w:rPr>
          <w:rFonts w:ascii="Arial" w:eastAsia="Times New Roman" w:hAnsi="Arial"/>
          <w:sz w:val="24"/>
          <w:szCs w:val="24"/>
          <w:lang w:eastAsia="en-US"/>
        </w:rPr>
      </w:pPr>
      <w:r w:rsidRPr="00B7534D">
        <w:rPr>
          <w:rFonts w:ascii="Arial" w:hAnsi="Arial"/>
          <w:color w:val="000000" w:themeColor="text1"/>
        </w:rPr>
        <w:t>A</w:t>
      </w:r>
      <w:r w:rsidR="00944F40" w:rsidRPr="00B7534D">
        <w:rPr>
          <w:rFonts w:ascii="Arial" w:hAnsi="Arial"/>
          <w:color w:val="000000" w:themeColor="text1"/>
        </w:rPr>
        <w:t>fter</w:t>
      </w:r>
      <w:r w:rsidRPr="00B7534D">
        <w:rPr>
          <w:rFonts w:ascii="Arial" w:hAnsi="Arial"/>
          <w:color w:val="000000" w:themeColor="text1"/>
        </w:rPr>
        <w:t xml:space="preserve"> the date of database closur</w:t>
      </w:r>
      <w:r w:rsidR="00944F40" w:rsidRPr="00B7534D">
        <w:rPr>
          <w:rFonts w:ascii="Arial" w:hAnsi="Arial"/>
          <w:color w:val="000000" w:themeColor="text1"/>
        </w:rPr>
        <w:t>e</w:t>
      </w:r>
      <w:r w:rsidRPr="00B7534D">
        <w:rPr>
          <w:rFonts w:ascii="Arial" w:hAnsi="Arial"/>
          <w:color w:val="000000" w:themeColor="text1"/>
        </w:rPr>
        <w:t xml:space="preserve">, all the data are downloaded and filed in a password protected network drive, with clear and secure backup and retrieval procedures (refer to section </w:t>
      </w:r>
      <w:r w:rsidR="005A1DC4" w:rsidRPr="00B7534D">
        <w:rPr>
          <w:rFonts w:ascii="Arial" w:hAnsi="Arial"/>
          <w:color w:val="000000" w:themeColor="text1"/>
        </w:rPr>
        <w:t>1</w:t>
      </w:r>
      <w:r w:rsidR="00A15A1A" w:rsidRPr="00B7534D">
        <w:rPr>
          <w:rFonts w:ascii="Arial" w:hAnsi="Arial"/>
          <w:color w:val="000000" w:themeColor="text1"/>
        </w:rPr>
        <w:t>3</w:t>
      </w:r>
      <w:r w:rsidRPr="00B7534D">
        <w:rPr>
          <w:rFonts w:ascii="Arial" w:hAnsi="Arial"/>
          <w:color w:val="000000" w:themeColor="text1"/>
        </w:rPr>
        <w:t xml:space="preserve">.2.2). </w:t>
      </w:r>
      <w:r w:rsidR="00944F40" w:rsidRPr="00B7534D">
        <w:rPr>
          <w:rFonts w:ascii="Arial" w:hAnsi="Arial"/>
          <w:color w:val="000000" w:themeColor="text1"/>
        </w:rPr>
        <w:t xml:space="preserve">All the records are locked in </w:t>
      </w:r>
      <w:r w:rsidR="003369FF" w:rsidRPr="00B7534D">
        <w:rPr>
          <w:rFonts w:ascii="Arial" w:hAnsi="Arial"/>
          <w:color w:val="000000" w:themeColor="text1"/>
        </w:rPr>
        <w:t xml:space="preserve">the </w:t>
      </w:r>
      <w:proofErr w:type="spellStart"/>
      <w:r w:rsidR="00944F40" w:rsidRPr="00B7534D">
        <w:rPr>
          <w:rFonts w:ascii="Arial" w:hAnsi="Arial"/>
          <w:color w:val="000000" w:themeColor="text1"/>
        </w:rPr>
        <w:t>REDCap</w:t>
      </w:r>
      <w:proofErr w:type="spellEnd"/>
      <w:r w:rsidR="00944F40" w:rsidRPr="00B7534D">
        <w:rPr>
          <w:rFonts w:ascii="Arial" w:hAnsi="Arial"/>
          <w:color w:val="000000" w:themeColor="text1"/>
        </w:rPr>
        <w:t xml:space="preserve"> EDC system. </w:t>
      </w:r>
      <w:r w:rsidRPr="00B7534D">
        <w:rPr>
          <w:rFonts w:ascii="Arial" w:hAnsi="Arial"/>
          <w:color w:val="000000" w:themeColor="text1"/>
        </w:rPr>
        <w:t>This point is considered Data</w:t>
      </w:r>
      <w:r w:rsidR="003369FF" w:rsidRPr="00B7534D">
        <w:rPr>
          <w:rFonts w:ascii="Arial" w:hAnsi="Arial"/>
          <w:color w:val="000000" w:themeColor="text1"/>
        </w:rPr>
        <w:t>b</w:t>
      </w:r>
      <w:r w:rsidRPr="00B7534D">
        <w:rPr>
          <w:rFonts w:ascii="Arial" w:hAnsi="Arial"/>
          <w:color w:val="000000" w:themeColor="text1"/>
        </w:rPr>
        <w:t xml:space="preserve">ase Lock. </w:t>
      </w:r>
      <w:r w:rsidR="00F36127" w:rsidRPr="00B7534D">
        <w:rPr>
          <w:rFonts w:ascii="Arial" w:hAnsi="Arial"/>
          <w:color w:val="000000" w:themeColor="text1"/>
          <w:szCs w:val="22"/>
        </w:rPr>
        <w:t>Database</w:t>
      </w:r>
      <w:r w:rsidR="00C556F1" w:rsidRPr="00B7534D">
        <w:rPr>
          <w:rFonts w:ascii="Arial" w:hAnsi="Arial"/>
          <w:color w:val="000000" w:themeColor="text1"/>
          <w:szCs w:val="22"/>
        </w:rPr>
        <w:t xml:space="preserve"> lock is the time point, for a clinical trial, at which a </w:t>
      </w:r>
      <w:r w:rsidR="00F36127" w:rsidRPr="00B7534D">
        <w:rPr>
          <w:rFonts w:ascii="Arial" w:hAnsi="Arial"/>
          <w:color w:val="000000" w:themeColor="text1"/>
          <w:szCs w:val="22"/>
        </w:rPr>
        <w:t>database</w:t>
      </w:r>
      <w:r w:rsidR="00C556F1" w:rsidRPr="00B7534D">
        <w:rPr>
          <w:rFonts w:ascii="Arial" w:hAnsi="Arial"/>
          <w:color w:val="000000" w:themeColor="text1"/>
          <w:szCs w:val="22"/>
        </w:rPr>
        <w:t xml:space="preserve"> is expected to be clean, all data are completed and consistent, all queries resolved, </w:t>
      </w:r>
      <w:r w:rsidR="002673FB" w:rsidRPr="00B7534D">
        <w:rPr>
          <w:rFonts w:ascii="Arial" w:hAnsi="Arial"/>
          <w:color w:val="000000" w:themeColor="text1"/>
          <w:szCs w:val="22"/>
        </w:rPr>
        <w:t xml:space="preserve">and </w:t>
      </w:r>
      <w:r w:rsidR="00C556F1" w:rsidRPr="00B7534D">
        <w:rPr>
          <w:rFonts w:ascii="Arial" w:hAnsi="Arial"/>
          <w:color w:val="000000" w:themeColor="text1"/>
          <w:szCs w:val="22"/>
        </w:rPr>
        <w:t xml:space="preserve">a final quality control has been performed, so that the </w:t>
      </w:r>
      <w:r w:rsidR="00F36127" w:rsidRPr="00B7534D">
        <w:rPr>
          <w:rFonts w:ascii="Arial" w:hAnsi="Arial"/>
          <w:color w:val="000000" w:themeColor="text1"/>
          <w:szCs w:val="22"/>
        </w:rPr>
        <w:t>database</w:t>
      </w:r>
      <w:r w:rsidR="000D2ECA" w:rsidRPr="00B7534D">
        <w:rPr>
          <w:rFonts w:ascii="Arial" w:hAnsi="Arial"/>
          <w:color w:val="000000" w:themeColor="text1"/>
          <w:szCs w:val="22"/>
        </w:rPr>
        <w:t xml:space="preserve"> is ready for final analysis.</w:t>
      </w:r>
      <w:r w:rsidR="00FF607F" w:rsidRPr="00B7534D">
        <w:rPr>
          <w:rFonts w:ascii="Arial" w:hAnsi="Arial"/>
          <w:color w:val="000000" w:themeColor="text1"/>
          <w:szCs w:val="22"/>
        </w:rPr>
        <w:t xml:space="preserve"> </w:t>
      </w:r>
      <w:r w:rsidR="00843467" w:rsidRPr="00B7534D">
        <w:rPr>
          <w:rFonts w:ascii="Arial" w:hAnsi="Arial"/>
          <w:color w:val="000000" w:themeColor="text1"/>
          <w:szCs w:val="22"/>
        </w:rPr>
        <w:t>Once all data has</w:t>
      </w:r>
      <w:r w:rsidR="00FF607F" w:rsidRPr="00B7534D">
        <w:rPr>
          <w:rFonts w:ascii="Arial" w:hAnsi="Arial"/>
          <w:color w:val="000000" w:themeColor="text1"/>
          <w:szCs w:val="22"/>
        </w:rPr>
        <w:t xml:space="preserve"> </w:t>
      </w:r>
      <w:r w:rsidR="00843467" w:rsidRPr="00B7534D">
        <w:rPr>
          <w:rFonts w:ascii="Arial" w:hAnsi="Arial"/>
          <w:color w:val="000000" w:themeColor="text1"/>
          <w:szCs w:val="22"/>
        </w:rPr>
        <w:t xml:space="preserve">been transferred to the study statistician and any resultant queries have been resolved, the database is locked, all continuing access is ceased, except for </w:t>
      </w:r>
      <w:r w:rsidR="00DD6F64" w:rsidRPr="00B7534D">
        <w:rPr>
          <w:rFonts w:ascii="Arial" w:hAnsi="Arial"/>
          <w:color w:val="000000" w:themeColor="text1"/>
          <w:szCs w:val="22"/>
        </w:rPr>
        <w:t>the data manager or coordinator.</w:t>
      </w:r>
    </w:p>
    <w:p w14:paraId="125149AF" w14:textId="7B703AD7" w:rsidR="00123608" w:rsidRPr="00B7534D" w:rsidRDefault="00123608" w:rsidP="00DF0E77">
      <w:pPr>
        <w:spacing w:after="0"/>
        <w:jc w:val="both"/>
        <w:rPr>
          <w:rFonts w:ascii="Arial" w:hAnsi="Arial"/>
          <w:color w:val="000000" w:themeColor="text1"/>
          <w:szCs w:val="22"/>
        </w:rPr>
      </w:pPr>
      <w:r w:rsidRPr="00B7534D">
        <w:rPr>
          <w:rFonts w:ascii="Arial" w:hAnsi="Arial"/>
          <w:color w:val="000000" w:themeColor="text1"/>
          <w:szCs w:val="22"/>
        </w:rPr>
        <w:t xml:space="preserve">This process </w:t>
      </w:r>
      <w:r w:rsidR="00536074" w:rsidRPr="00B7534D">
        <w:rPr>
          <w:rFonts w:ascii="Arial" w:hAnsi="Arial"/>
          <w:color w:val="000000" w:themeColor="text1"/>
          <w:szCs w:val="22"/>
        </w:rPr>
        <w:t>will</w:t>
      </w:r>
      <w:r w:rsidR="007851C1" w:rsidRPr="00B7534D">
        <w:rPr>
          <w:rFonts w:ascii="Arial" w:hAnsi="Arial"/>
          <w:color w:val="000000" w:themeColor="text1"/>
          <w:szCs w:val="22"/>
        </w:rPr>
        <w:t xml:space="preserve"> </w:t>
      </w:r>
      <w:r w:rsidRPr="00B7534D">
        <w:rPr>
          <w:rFonts w:ascii="Arial" w:hAnsi="Arial"/>
          <w:color w:val="000000" w:themeColor="text1"/>
          <w:szCs w:val="22"/>
        </w:rPr>
        <w:t>follow these steps:</w:t>
      </w:r>
    </w:p>
    <w:p w14:paraId="0EEAEDE7" w14:textId="50CF9C14" w:rsidR="00A77D67" w:rsidRPr="00B7534D" w:rsidRDefault="00123608" w:rsidP="00DF0E77">
      <w:pPr>
        <w:pStyle w:val="ListParagraph"/>
        <w:numPr>
          <w:ilvl w:val="0"/>
          <w:numId w:val="15"/>
        </w:numPr>
        <w:spacing w:after="0"/>
        <w:contextualSpacing w:val="0"/>
        <w:jc w:val="both"/>
        <w:rPr>
          <w:rFonts w:ascii="Arial" w:hAnsi="Arial"/>
          <w:color w:val="000000" w:themeColor="text1"/>
          <w:szCs w:val="22"/>
        </w:rPr>
      </w:pPr>
      <w:r w:rsidRPr="00B7534D">
        <w:rPr>
          <w:rFonts w:ascii="Arial" w:hAnsi="Arial"/>
          <w:color w:val="000000" w:themeColor="text1"/>
          <w:szCs w:val="22"/>
        </w:rPr>
        <w:t>Authori</w:t>
      </w:r>
      <w:r w:rsidR="00843467" w:rsidRPr="00B7534D">
        <w:rPr>
          <w:rFonts w:ascii="Arial" w:hAnsi="Arial"/>
          <w:color w:val="000000" w:themeColor="text1"/>
          <w:szCs w:val="22"/>
        </w:rPr>
        <w:t>s</w:t>
      </w:r>
      <w:r w:rsidRPr="00B7534D">
        <w:rPr>
          <w:rFonts w:ascii="Arial" w:hAnsi="Arial"/>
          <w:color w:val="000000" w:themeColor="text1"/>
          <w:szCs w:val="22"/>
        </w:rPr>
        <w:t xml:space="preserve">ation for removal of the access rights to the </w:t>
      </w:r>
      <w:proofErr w:type="spellStart"/>
      <w:r w:rsidR="00B706B8" w:rsidRPr="00B7534D">
        <w:rPr>
          <w:rFonts w:ascii="Arial" w:hAnsi="Arial"/>
          <w:color w:val="000000" w:themeColor="text1"/>
          <w:szCs w:val="22"/>
        </w:rPr>
        <w:t>REDC</w:t>
      </w:r>
      <w:r w:rsidR="004F0EA8" w:rsidRPr="00B7534D">
        <w:rPr>
          <w:rFonts w:ascii="Arial" w:hAnsi="Arial"/>
          <w:color w:val="000000" w:themeColor="text1"/>
          <w:szCs w:val="22"/>
        </w:rPr>
        <w:t>ap</w:t>
      </w:r>
      <w:proofErr w:type="spellEnd"/>
      <w:r w:rsidR="00B706B8" w:rsidRPr="00B7534D">
        <w:rPr>
          <w:rFonts w:ascii="Arial" w:hAnsi="Arial"/>
          <w:color w:val="000000" w:themeColor="text1"/>
          <w:szCs w:val="22"/>
        </w:rPr>
        <w:t xml:space="preserve"> EDC</w:t>
      </w:r>
      <w:r w:rsidR="00536074" w:rsidRPr="00B7534D">
        <w:rPr>
          <w:rFonts w:ascii="Arial" w:hAnsi="Arial"/>
          <w:color w:val="000000" w:themeColor="text1"/>
          <w:szCs w:val="22"/>
        </w:rPr>
        <w:t xml:space="preserve"> system</w:t>
      </w:r>
      <w:r w:rsidR="007851C1" w:rsidRPr="00B7534D">
        <w:rPr>
          <w:rFonts w:ascii="Arial" w:hAnsi="Arial"/>
          <w:color w:val="000000" w:themeColor="text1"/>
          <w:szCs w:val="22"/>
        </w:rPr>
        <w:t xml:space="preserve"> </w:t>
      </w:r>
      <w:r w:rsidR="00536074" w:rsidRPr="00B7534D">
        <w:rPr>
          <w:rFonts w:ascii="Arial" w:hAnsi="Arial"/>
          <w:color w:val="000000" w:themeColor="text1"/>
          <w:szCs w:val="22"/>
        </w:rPr>
        <w:t>using</w:t>
      </w:r>
      <w:r w:rsidR="007851C1" w:rsidRPr="00B7534D">
        <w:rPr>
          <w:rFonts w:ascii="Arial" w:hAnsi="Arial"/>
          <w:color w:val="000000" w:themeColor="text1"/>
          <w:szCs w:val="22"/>
        </w:rPr>
        <w:t xml:space="preserve"> </w:t>
      </w:r>
      <w:r w:rsidRPr="00B7534D">
        <w:rPr>
          <w:rFonts w:ascii="Arial" w:hAnsi="Arial"/>
          <w:color w:val="000000" w:themeColor="text1"/>
          <w:szCs w:val="22"/>
        </w:rPr>
        <w:t xml:space="preserve">the </w:t>
      </w:r>
      <w:r w:rsidR="00B737DF" w:rsidRPr="00B7534D">
        <w:rPr>
          <w:rFonts w:ascii="Arial" w:hAnsi="Arial"/>
          <w:color w:val="000000" w:themeColor="text1"/>
          <w:szCs w:val="22"/>
        </w:rPr>
        <w:t>Data Closure Checklist and</w:t>
      </w:r>
      <w:r w:rsidRPr="00B7534D">
        <w:rPr>
          <w:rFonts w:ascii="Arial" w:hAnsi="Arial"/>
          <w:color w:val="000000" w:themeColor="text1"/>
          <w:szCs w:val="22"/>
        </w:rPr>
        <w:t xml:space="preserve"> Lock Approva</w:t>
      </w:r>
      <w:r w:rsidR="00FD2F3A" w:rsidRPr="00B7534D">
        <w:rPr>
          <w:rFonts w:ascii="Arial" w:hAnsi="Arial"/>
          <w:color w:val="000000" w:themeColor="text1"/>
          <w:szCs w:val="22"/>
        </w:rPr>
        <w:t>l</w:t>
      </w:r>
      <w:r w:rsidR="001D2D9A" w:rsidRPr="00B7534D">
        <w:rPr>
          <w:rFonts w:ascii="Arial" w:hAnsi="Arial"/>
          <w:color w:val="000000" w:themeColor="text1"/>
          <w:szCs w:val="22"/>
        </w:rPr>
        <w:t xml:space="preserve"> F</w:t>
      </w:r>
      <w:r w:rsidRPr="00B7534D">
        <w:rPr>
          <w:rFonts w:ascii="Arial" w:hAnsi="Arial"/>
          <w:color w:val="000000" w:themeColor="text1"/>
          <w:szCs w:val="22"/>
        </w:rPr>
        <w:t>orm</w:t>
      </w:r>
      <w:r w:rsidR="003D1CDE" w:rsidRPr="00B7534D">
        <w:rPr>
          <w:rFonts w:ascii="Arial" w:hAnsi="Arial"/>
          <w:color w:val="000000" w:themeColor="text1"/>
          <w:szCs w:val="22"/>
        </w:rPr>
        <w:t>.</w:t>
      </w:r>
    </w:p>
    <w:p w14:paraId="1DA4B10A" w14:textId="7D7B3B7C" w:rsidR="00123608" w:rsidRPr="00B7534D" w:rsidRDefault="0016025A" w:rsidP="00DF0E77">
      <w:pPr>
        <w:pStyle w:val="ListParagraph"/>
        <w:numPr>
          <w:ilvl w:val="0"/>
          <w:numId w:val="15"/>
        </w:numPr>
        <w:spacing w:after="0"/>
        <w:contextualSpacing w:val="0"/>
        <w:jc w:val="both"/>
        <w:rPr>
          <w:rFonts w:ascii="Arial" w:hAnsi="Arial"/>
          <w:color w:val="000000" w:themeColor="text1"/>
          <w:szCs w:val="22"/>
        </w:rPr>
      </w:pPr>
      <w:r w:rsidRPr="00B7534D">
        <w:rPr>
          <w:rFonts w:ascii="Arial" w:hAnsi="Arial"/>
          <w:color w:val="000000" w:themeColor="text1"/>
          <w:szCs w:val="22"/>
        </w:rPr>
        <w:t xml:space="preserve">Removal of </w:t>
      </w:r>
      <w:r w:rsidR="00123608" w:rsidRPr="00B7534D">
        <w:rPr>
          <w:rFonts w:ascii="Arial" w:hAnsi="Arial"/>
          <w:color w:val="000000" w:themeColor="text1"/>
          <w:szCs w:val="22"/>
        </w:rPr>
        <w:t xml:space="preserve">access rights to the </w:t>
      </w:r>
      <w:r w:rsidR="00F36127" w:rsidRPr="00B7534D">
        <w:rPr>
          <w:rFonts w:ascii="Arial" w:hAnsi="Arial"/>
          <w:color w:val="000000" w:themeColor="text1"/>
          <w:szCs w:val="22"/>
        </w:rPr>
        <w:t>database</w:t>
      </w:r>
      <w:r w:rsidRPr="00B7534D">
        <w:rPr>
          <w:rFonts w:ascii="Arial" w:hAnsi="Arial"/>
          <w:color w:val="000000" w:themeColor="text1"/>
          <w:szCs w:val="22"/>
        </w:rPr>
        <w:t xml:space="preserve"> done by the </w:t>
      </w:r>
      <w:r w:rsidR="00F36127" w:rsidRPr="00B7534D">
        <w:rPr>
          <w:rFonts w:ascii="Arial" w:hAnsi="Arial"/>
          <w:color w:val="000000" w:themeColor="text1"/>
          <w:szCs w:val="22"/>
        </w:rPr>
        <w:t>database</w:t>
      </w:r>
      <w:r w:rsidRPr="00B7534D">
        <w:rPr>
          <w:rFonts w:ascii="Arial" w:hAnsi="Arial"/>
          <w:color w:val="000000" w:themeColor="text1"/>
          <w:szCs w:val="22"/>
        </w:rPr>
        <w:t xml:space="preserve"> administrator or data manager</w:t>
      </w:r>
      <w:r w:rsidR="00123608" w:rsidRPr="00B7534D">
        <w:rPr>
          <w:rFonts w:ascii="Arial" w:hAnsi="Arial"/>
          <w:color w:val="000000" w:themeColor="text1"/>
          <w:szCs w:val="22"/>
        </w:rPr>
        <w:t xml:space="preserve">. </w:t>
      </w:r>
      <w:r w:rsidRPr="00B7534D">
        <w:rPr>
          <w:rFonts w:ascii="Arial" w:hAnsi="Arial"/>
          <w:color w:val="000000" w:themeColor="text1"/>
          <w:szCs w:val="22"/>
        </w:rPr>
        <w:t>E</w:t>
      </w:r>
      <w:r w:rsidR="00123608" w:rsidRPr="00B7534D">
        <w:rPr>
          <w:rFonts w:ascii="Arial" w:hAnsi="Arial"/>
          <w:color w:val="000000" w:themeColor="text1"/>
          <w:szCs w:val="22"/>
        </w:rPr>
        <w:t>xport</w:t>
      </w:r>
      <w:r w:rsidRPr="00B7534D">
        <w:rPr>
          <w:rFonts w:ascii="Arial" w:hAnsi="Arial"/>
          <w:color w:val="000000" w:themeColor="text1"/>
          <w:szCs w:val="22"/>
        </w:rPr>
        <w:t xml:space="preserve"> of data</w:t>
      </w:r>
      <w:r w:rsidR="00123608" w:rsidRPr="00B7534D">
        <w:rPr>
          <w:rFonts w:ascii="Arial" w:hAnsi="Arial"/>
          <w:color w:val="000000" w:themeColor="text1"/>
          <w:szCs w:val="22"/>
        </w:rPr>
        <w:t xml:space="preserve"> for </w:t>
      </w:r>
      <w:r w:rsidRPr="00B7534D">
        <w:rPr>
          <w:rFonts w:ascii="Arial" w:hAnsi="Arial"/>
          <w:color w:val="000000" w:themeColor="text1"/>
          <w:szCs w:val="22"/>
        </w:rPr>
        <w:t xml:space="preserve">the </w:t>
      </w:r>
      <w:r w:rsidR="00123608" w:rsidRPr="00B7534D">
        <w:rPr>
          <w:rFonts w:ascii="Arial" w:hAnsi="Arial"/>
          <w:color w:val="000000" w:themeColor="text1"/>
          <w:szCs w:val="22"/>
        </w:rPr>
        <w:t>analys</w:t>
      </w:r>
      <w:r w:rsidRPr="00B7534D">
        <w:rPr>
          <w:rFonts w:ascii="Arial" w:hAnsi="Arial"/>
          <w:color w:val="000000" w:themeColor="text1"/>
          <w:szCs w:val="22"/>
        </w:rPr>
        <w:t>e</w:t>
      </w:r>
      <w:r w:rsidR="00123608" w:rsidRPr="00B7534D">
        <w:rPr>
          <w:rFonts w:ascii="Arial" w:hAnsi="Arial"/>
          <w:color w:val="000000" w:themeColor="text1"/>
          <w:szCs w:val="22"/>
        </w:rPr>
        <w:t xml:space="preserve">s. This ‘final’ </w:t>
      </w:r>
      <w:r w:rsidR="00F36127" w:rsidRPr="00B7534D">
        <w:rPr>
          <w:rFonts w:ascii="Arial" w:hAnsi="Arial"/>
          <w:color w:val="000000" w:themeColor="text1"/>
          <w:szCs w:val="22"/>
        </w:rPr>
        <w:t>database</w:t>
      </w:r>
      <w:r w:rsidR="00123608" w:rsidRPr="00B7534D">
        <w:rPr>
          <w:rFonts w:ascii="Arial" w:hAnsi="Arial"/>
          <w:color w:val="000000" w:themeColor="text1"/>
          <w:szCs w:val="22"/>
        </w:rPr>
        <w:t xml:space="preserve"> should be clearly indicated with the date (and time if applicable). In addition</w:t>
      </w:r>
      <w:r w:rsidR="00B737DF" w:rsidRPr="00B7534D">
        <w:rPr>
          <w:rFonts w:ascii="Arial" w:hAnsi="Arial"/>
          <w:color w:val="000000" w:themeColor="text1"/>
          <w:szCs w:val="22"/>
        </w:rPr>
        <w:t>,</w:t>
      </w:r>
      <w:r w:rsidR="00123608" w:rsidRPr="00B7534D">
        <w:rPr>
          <w:rFonts w:ascii="Arial" w:hAnsi="Arial"/>
          <w:color w:val="000000" w:themeColor="text1"/>
          <w:szCs w:val="22"/>
        </w:rPr>
        <w:t xml:space="preserve"> exported data files are preferable saved as read-only files. </w:t>
      </w:r>
    </w:p>
    <w:p w14:paraId="52289743" w14:textId="46521AA9" w:rsidR="00123608" w:rsidRPr="00B7534D" w:rsidRDefault="00123608" w:rsidP="00DF0E77">
      <w:pPr>
        <w:spacing w:after="0"/>
        <w:jc w:val="both"/>
        <w:rPr>
          <w:rFonts w:ascii="Arial" w:hAnsi="Arial"/>
          <w:color w:val="000000" w:themeColor="text1"/>
          <w:szCs w:val="22"/>
        </w:rPr>
      </w:pPr>
      <w:r w:rsidRPr="00B7534D">
        <w:rPr>
          <w:rFonts w:ascii="Arial" w:hAnsi="Arial"/>
          <w:color w:val="000000" w:themeColor="text1"/>
          <w:szCs w:val="22"/>
        </w:rPr>
        <w:t xml:space="preserve">The data manager should document the status of the </w:t>
      </w:r>
      <w:r w:rsidR="00F36127" w:rsidRPr="00B7534D">
        <w:rPr>
          <w:rFonts w:ascii="Arial" w:hAnsi="Arial"/>
          <w:color w:val="000000" w:themeColor="text1"/>
          <w:szCs w:val="22"/>
        </w:rPr>
        <w:t>database</w:t>
      </w:r>
      <w:r w:rsidRPr="00B7534D">
        <w:rPr>
          <w:rFonts w:ascii="Arial" w:hAnsi="Arial"/>
          <w:color w:val="000000" w:themeColor="text1"/>
          <w:szCs w:val="22"/>
        </w:rPr>
        <w:t xml:space="preserve"> on the</w:t>
      </w:r>
      <w:r w:rsidR="00B737DF" w:rsidRPr="00B7534D">
        <w:rPr>
          <w:rFonts w:ascii="Arial" w:hAnsi="Arial"/>
          <w:color w:val="000000" w:themeColor="text1"/>
          <w:szCs w:val="22"/>
        </w:rPr>
        <w:t xml:space="preserve"> </w:t>
      </w:r>
      <w:r w:rsidR="00AF3534" w:rsidRPr="00B7534D">
        <w:rPr>
          <w:rFonts w:ascii="Arial" w:hAnsi="Arial"/>
          <w:color w:val="000000" w:themeColor="text1"/>
          <w:szCs w:val="22"/>
        </w:rPr>
        <w:t>‘</w:t>
      </w:r>
      <w:r w:rsidR="00B737DF" w:rsidRPr="00B7534D">
        <w:rPr>
          <w:rFonts w:ascii="Arial" w:hAnsi="Arial"/>
          <w:color w:val="000000" w:themeColor="text1"/>
          <w:szCs w:val="22"/>
        </w:rPr>
        <w:t>Data Closure Checklist and Lock Approval Form</w:t>
      </w:r>
      <w:r w:rsidR="00AF3534" w:rsidRPr="00B7534D">
        <w:rPr>
          <w:rFonts w:ascii="Arial" w:hAnsi="Arial"/>
          <w:color w:val="000000" w:themeColor="text1"/>
          <w:szCs w:val="22"/>
        </w:rPr>
        <w:t>’</w:t>
      </w:r>
      <w:r w:rsidR="00B737DF" w:rsidRPr="00B7534D">
        <w:rPr>
          <w:rFonts w:ascii="Arial" w:hAnsi="Arial"/>
          <w:color w:val="000000" w:themeColor="text1"/>
          <w:szCs w:val="22"/>
        </w:rPr>
        <w:t xml:space="preserve">. The project is responsible for </w:t>
      </w:r>
      <w:r w:rsidR="00BA17D8" w:rsidRPr="00B7534D">
        <w:rPr>
          <w:rFonts w:ascii="Arial" w:hAnsi="Arial"/>
          <w:color w:val="000000" w:themeColor="text1"/>
          <w:szCs w:val="22"/>
        </w:rPr>
        <w:t xml:space="preserve">the </w:t>
      </w:r>
      <w:r w:rsidR="00B737DF" w:rsidRPr="00B7534D">
        <w:rPr>
          <w:rFonts w:ascii="Arial" w:hAnsi="Arial"/>
          <w:color w:val="000000" w:themeColor="text1"/>
          <w:szCs w:val="22"/>
        </w:rPr>
        <w:t>approv</w:t>
      </w:r>
      <w:r w:rsidR="00BA17D8" w:rsidRPr="00B7534D">
        <w:rPr>
          <w:rFonts w:ascii="Arial" w:hAnsi="Arial"/>
          <w:color w:val="000000" w:themeColor="text1"/>
          <w:szCs w:val="22"/>
        </w:rPr>
        <w:t>al of</w:t>
      </w:r>
      <w:r w:rsidR="00B737DF" w:rsidRPr="00B7534D">
        <w:rPr>
          <w:rFonts w:ascii="Arial" w:hAnsi="Arial"/>
          <w:color w:val="000000" w:themeColor="text1"/>
          <w:szCs w:val="22"/>
        </w:rPr>
        <w:t xml:space="preserve"> </w:t>
      </w:r>
      <w:r w:rsidR="00BA17D8" w:rsidRPr="00B7534D">
        <w:rPr>
          <w:rFonts w:ascii="Arial" w:hAnsi="Arial"/>
          <w:color w:val="000000" w:themeColor="text1"/>
          <w:szCs w:val="22"/>
        </w:rPr>
        <w:t>the database lock recorded and documented the approval form in TMF.</w:t>
      </w:r>
    </w:p>
    <w:p w14:paraId="7A3FBBE1" w14:textId="2459F424" w:rsidR="00123608" w:rsidRPr="00B7534D" w:rsidRDefault="003369FF" w:rsidP="00DF0E77">
      <w:pPr>
        <w:spacing w:after="0"/>
        <w:jc w:val="both"/>
        <w:rPr>
          <w:rFonts w:ascii="Arial" w:hAnsi="Arial"/>
          <w:color w:val="000000" w:themeColor="text1"/>
          <w:szCs w:val="22"/>
        </w:rPr>
      </w:pPr>
      <w:r w:rsidRPr="00B7534D">
        <w:rPr>
          <w:rFonts w:ascii="Arial" w:hAnsi="Arial"/>
          <w:color w:val="000000" w:themeColor="text1"/>
          <w:szCs w:val="22"/>
        </w:rPr>
        <w:t>An a</w:t>
      </w:r>
      <w:r w:rsidR="00123608" w:rsidRPr="00B7534D">
        <w:rPr>
          <w:rFonts w:ascii="Arial" w:hAnsi="Arial"/>
          <w:color w:val="000000" w:themeColor="text1"/>
          <w:szCs w:val="22"/>
        </w:rPr>
        <w:t xml:space="preserve">udit should be performed of a sample of completed </w:t>
      </w:r>
      <w:r w:rsidR="0016025A" w:rsidRPr="00B7534D">
        <w:rPr>
          <w:rFonts w:ascii="Arial" w:hAnsi="Arial"/>
          <w:color w:val="000000" w:themeColor="text1"/>
          <w:szCs w:val="22"/>
        </w:rPr>
        <w:t>form</w:t>
      </w:r>
      <w:r w:rsidRPr="00B7534D">
        <w:rPr>
          <w:rFonts w:ascii="Arial" w:hAnsi="Arial"/>
          <w:color w:val="000000" w:themeColor="text1"/>
          <w:szCs w:val="22"/>
        </w:rPr>
        <w:t>s</w:t>
      </w:r>
      <w:r w:rsidR="00123608" w:rsidRPr="00B7534D">
        <w:rPr>
          <w:rFonts w:ascii="Arial" w:hAnsi="Arial"/>
          <w:color w:val="000000" w:themeColor="text1"/>
          <w:szCs w:val="22"/>
        </w:rPr>
        <w:t xml:space="preserve"> in the </w:t>
      </w:r>
      <w:proofErr w:type="spellStart"/>
      <w:r w:rsidR="00B706B8" w:rsidRPr="00B7534D">
        <w:rPr>
          <w:rFonts w:ascii="Arial" w:hAnsi="Arial"/>
          <w:color w:val="000000" w:themeColor="text1"/>
          <w:szCs w:val="22"/>
        </w:rPr>
        <w:t>REDC</w:t>
      </w:r>
      <w:r w:rsidR="00F36127" w:rsidRPr="00B7534D">
        <w:rPr>
          <w:rFonts w:ascii="Arial" w:hAnsi="Arial"/>
          <w:color w:val="000000" w:themeColor="text1"/>
          <w:szCs w:val="22"/>
        </w:rPr>
        <w:t>ap</w:t>
      </w:r>
      <w:proofErr w:type="spellEnd"/>
      <w:r w:rsidR="00B706B8" w:rsidRPr="00B7534D">
        <w:rPr>
          <w:rFonts w:ascii="Arial" w:hAnsi="Arial"/>
          <w:color w:val="000000" w:themeColor="text1"/>
          <w:szCs w:val="22"/>
        </w:rPr>
        <w:t xml:space="preserve"> EDC</w:t>
      </w:r>
      <w:r w:rsidR="00123608" w:rsidRPr="00B7534D">
        <w:rPr>
          <w:rFonts w:ascii="Arial" w:hAnsi="Arial"/>
          <w:color w:val="000000" w:themeColor="text1"/>
          <w:szCs w:val="22"/>
        </w:rPr>
        <w:t xml:space="preserve"> system against exported datasets to ensure the integrity of the final study data</w:t>
      </w:r>
      <w:r w:rsidR="003D1CDE" w:rsidRPr="00B7534D">
        <w:rPr>
          <w:rFonts w:ascii="Arial" w:hAnsi="Arial"/>
          <w:color w:val="000000" w:themeColor="text1"/>
          <w:szCs w:val="22"/>
        </w:rPr>
        <w:t>.</w:t>
      </w:r>
    </w:p>
    <w:p w14:paraId="29F7DF9F" w14:textId="77777777" w:rsidR="00DF0E77" w:rsidRPr="00B7534D" w:rsidRDefault="00DF0E77" w:rsidP="00DF0E77">
      <w:pPr>
        <w:spacing w:after="0"/>
        <w:jc w:val="both"/>
        <w:rPr>
          <w:rFonts w:ascii="Arial" w:hAnsi="Arial"/>
          <w:color w:val="000000" w:themeColor="text1"/>
          <w:szCs w:val="22"/>
        </w:rPr>
      </w:pPr>
    </w:p>
    <w:p w14:paraId="3099DE65" w14:textId="79E645E6" w:rsidR="00123608" w:rsidRPr="00C4085D" w:rsidRDefault="002B1A08" w:rsidP="00DF0E77">
      <w:pPr>
        <w:pStyle w:val="Heading2"/>
        <w:spacing w:before="0" w:after="0"/>
        <w:jc w:val="both"/>
        <w:rPr>
          <w:rFonts w:ascii="Arial" w:hAnsi="Arial"/>
          <w:color w:val="000000" w:themeColor="text1"/>
          <w:sz w:val="28"/>
          <w:szCs w:val="28"/>
        </w:rPr>
      </w:pPr>
      <w:bookmarkStart w:id="311" w:name="_Toc445219388"/>
      <w:bookmarkStart w:id="312" w:name="_Toc456705881"/>
      <w:bookmarkStart w:id="313" w:name="_Toc76723984"/>
      <w:bookmarkStart w:id="314" w:name="_Toc77162721"/>
      <w:bookmarkStart w:id="315" w:name="_Toc77162786"/>
      <w:bookmarkStart w:id="316" w:name="_Toc99956803"/>
      <w:r w:rsidRPr="00C4085D">
        <w:rPr>
          <w:rFonts w:ascii="Arial" w:hAnsi="Arial"/>
          <w:color w:val="000000" w:themeColor="text1"/>
          <w:sz w:val="28"/>
          <w:szCs w:val="28"/>
        </w:rPr>
        <w:t>2</w:t>
      </w:r>
      <w:r w:rsidR="008C0636" w:rsidRPr="00C4085D">
        <w:rPr>
          <w:rFonts w:ascii="Arial" w:hAnsi="Arial"/>
          <w:color w:val="000000" w:themeColor="text1"/>
          <w:sz w:val="28"/>
          <w:szCs w:val="28"/>
        </w:rPr>
        <w:t>3</w:t>
      </w:r>
      <w:r w:rsidR="003D1CDE" w:rsidRPr="00C4085D">
        <w:rPr>
          <w:rFonts w:ascii="Arial" w:hAnsi="Arial"/>
          <w:color w:val="000000" w:themeColor="text1"/>
          <w:sz w:val="28"/>
          <w:szCs w:val="28"/>
        </w:rPr>
        <w:t>.3</w:t>
      </w:r>
      <w:r w:rsidR="003D1CDE" w:rsidRPr="00C4085D">
        <w:rPr>
          <w:rFonts w:ascii="Arial" w:hAnsi="Arial"/>
          <w:color w:val="000000" w:themeColor="text1"/>
          <w:sz w:val="28"/>
          <w:szCs w:val="28"/>
        </w:rPr>
        <w:tab/>
      </w:r>
      <w:r w:rsidR="00123608" w:rsidRPr="00C4085D">
        <w:rPr>
          <w:rFonts w:ascii="Arial" w:hAnsi="Arial"/>
          <w:color w:val="000000" w:themeColor="text1"/>
          <w:sz w:val="28"/>
          <w:szCs w:val="28"/>
        </w:rPr>
        <w:t xml:space="preserve">Updating the </w:t>
      </w:r>
      <w:r w:rsidR="003045FA" w:rsidRPr="00C4085D">
        <w:rPr>
          <w:rFonts w:ascii="Arial" w:hAnsi="Arial"/>
          <w:color w:val="000000" w:themeColor="text1"/>
          <w:sz w:val="28"/>
          <w:szCs w:val="20"/>
        </w:rPr>
        <w:t>D</w:t>
      </w:r>
      <w:r w:rsidR="00F36127" w:rsidRPr="00C4085D">
        <w:rPr>
          <w:rFonts w:ascii="Arial" w:hAnsi="Arial"/>
          <w:color w:val="000000" w:themeColor="text1"/>
          <w:sz w:val="28"/>
          <w:szCs w:val="20"/>
        </w:rPr>
        <w:t>atabase</w:t>
      </w:r>
      <w:r w:rsidR="00123608" w:rsidRPr="00C4085D">
        <w:rPr>
          <w:rFonts w:ascii="Arial" w:hAnsi="Arial"/>
          <w:color w:val="000000" w:themeColor="text1"/>
          <w:sz w:val="28"/>
          <w:szCs w:val="28"/>
        </w:rPr>
        <w:t xml:space="preserve"> after </w:t>
      </w:r>
      <w:r w:rsidR="003045FA" w:rsidRPr="00C4085D">
        <w:rPr>
          <w:rFonts w:ascii="Arial" w:hAnsi="Arial"/>
          <w:color w:val="000000" w:themeColor="text1"/>
          <w:sz w:val="28"/>
          <w:szCs w:val="20"/>
        </w:rPr>
        <w:t>D</w:t>
      </w:r>
      <w:r w:rsidR="00F36127" w:rsidRPr="00C4085D">
        <w:rPr>
          <w:rFonts w:ascii="Arial" w:hAnsi="Arial"/>
          <w:color w:val="000000" w:themeColor="text1"/>
          <w:sz w:val="28"/>
          <w:szCs w:val="20"/>
        </w:rPr>
        <w:t>atabase</w:t>
      </w:r>
      <w:r w:rsidR="00123608" w:rsidRPr="00C4085D">
        <w:rPr>
          <w:rFonts w:ascii="Arial" w:hAnsi="Arial"/>
          <w:color w:val="000000" w:themeColor="text1"/>
          <w:sz w:val="28"/>
          <w:szCs w:val="28"/>
        </w:rPr>
        <w:t xml:space="preserve"> </w:t>
      </w:r>
      <w:r w:rsidR="003045FA" w:rsidRPr="00C4085D">
        <w:rPr>
          <w:rFonts w:ascii="Arial" w:hAnsi="Arial"/>
          <w:color w:val="000000" w:themeColor="text1"/>
          <w:sz w:val="28"/>
          <w:szCs w:val="28"/>
        </w:rPr>
        <w:t>L</w:t>
      </w:r>
      <w:r w:rsidR="00123608" w:rsidRPr="00C4085D">
        <w:rPr>
          <w:rFonts w:ascii="Arial" w:hAnsi="Arial"/>
          <w:color w:val="000000" w:themeColor="text1"/>
          <w:sz w:val="28"/>
          <w:szCs w:val="28"/>
        </w:rPr>
        <w:t>ock</w:t>
      </w:r>
      <w:bookmarkEnd w:id="311"/>
      <w:bookmarkEnd w:id="312"/>
      <w:bookmarkEnd w:id="313"/>
      <w:bookmarkEnd w:id="314"/>
      <w:bookmarkEnd w:id="315"/>
      <w:bookmarkEnd w:id="316"/>
    </w:p>
    <w:p w14:paraId="19F594BF" w14:textId="2870E81F" w:rsidR="00C556F1" w:rsidRPr="00B7534D" w:rsidRDefault="00C556F1" w:rsidP="00DF0E77">
      <w:pPr>
        <w:spacing w:after="0"/>
        <w:jc w:val="both"/>
        <w:rPr>
          <w:rFonts w:ascii="Arial" w:hAnsi="Arial"/>
          <w:color w:val="000000" w:themeColor="text1"/>
          <w:szCs w:val="22"/>
        </w:rPr>
      </w:pPr>
      <w:r w:rsidRPr="00B7534D">
        <w:rPr>
          <w:rFonts w:ascii="Arial" w:hAnsi="Arial"/>
          <w:color w:val="000000" w:themeColor="text1"/>
          <w:szCs w:val="22"/>
        </w:rPr>
        <w:t xml:space="preserve">Updates to </w:t>
      </w:r>
      <w:r w:rsidR="00B37680" w:rsidRPr="00B7534D">
        <w:rPr>
          <w:rFonts w:ascii="Arial" w:hAnsi="Arial"/>
          <w:color w:val="000000" w:themeColor="text1"/>
          <w:szCs w:val="22"/>
        </w:rPr>
        <w:t>a locked</w:t>
      </w:r>
      <w:r w:rsidRPr="00B7534D">
        <w:rPr>
          <w:rFonts w:ascii="Arial" w:hAnsi="Arial"/>
          <w:color w:val="000000" w:themeColor="text1"/>
          <w:szCs w:val="22"/>
        </w:rPr>
        <w:t xml:space="preserve"> </w:t>
      </w:r>
      <w:r w:rsidR="00F36127" w:rsidRPr="00B7534D">
        <w:rPr>
          <w:rFonts w:ascii="Arial" w:hAnsi="Arial"/>
          <w:color w:val="000000" w:themeColor="text1"/>
          <w:szCs w:val="22"/>
        </w:rPr>
        <w:t>database</w:t>
      </w:r>
      <w:r w:rsidRPr="00B7534D">
        <w:rPr>
          <w:rFonts w:ascii="Arial" w:hAnsi="Arial"/>
          <w:color w:val="000000" w:themeColor="text1"/>
          <w:szCs w:val="22"/>
        </w:rPr>
        <w:t xml:space="preserve"> should be limited to important corrections, for instance if the data to be changed have a significant impact on the reliability of the results.</w:t>
      </w:r>
    </w:p>
    <w:p w14:paraId="7D5824DF" w14:textId="09CBA050" w:rsidR="00C556F1" w:rsidRPr="00B7534D" w:rsidRDefault="00C556F1" w:rsidP="00DF0E77">
      <w:pPr>
        <w:spacing w:after="0"/>
        <w:jc w:val="both"/>
        <w:rPr>
          <w:rFonts w:ascii="Arial" w:hAnsi="Arial"/>
          <w:color w:val="000000" w:themeColor="text1"/>
          <w:szCs w:val="22"/>
        </w:rPr>
      </w:pPr>
      <w:r w:rsidRPr="00B7534D">
        <w:rPr>
          <w:rFonts w:ascii="Arial" w:hAnsi="Arial"/>
          <w:color w:val="000000" w:themeColor="text1"/>
          <w:szCs w:val="22"/>
        </w:rPr>
        <w:t xml:space="preserve">If the </w:t>
      </w:r>
      <w:r w:rsidR="00B37680" w:rsidRPr="00B7534D">
        <w:rPr>
          <w:rFonts w:ascii="Arial" w:hAnsi="Arial"/>
          <w:color w:val="000000" w:themeColor="text1"/>
          <w:szCs w:val="22"/>
        </w:rPr>
        <w:t xml:space="preserve">statistician </w:t>
      </w:r>
      <w:r w:rsidRPr="00B7534D">
        <w:rPr>
          <w:rFonts w:ascii="Arial" w:hAnsi="Arial"/>
          <w:color w:val="000000" w:themeColor="text1"/>
          <w:szCs w:val="22"/>
        </w:rPr>
        <w:t xml:space="preserve">has data queries following </w:t>
      </w:r>
      <w:r w:rsidR="00F36127" w:rsidRPr="00B7534D">
        <w:rPr>
          <w:rFonts w:ascii="Arial" w:hAnsi="Arial"/>
          <w:color w:val="000000" w:themeColor="text1"/>
          <w:szCs w:val="22"/>
        </w:rPr>
        <w:t>database</w:t>
      </w:r>
      <w:r w:rsidRPr="00B7534D">
        <w:rPr>
          <w:rFonts w:ascii="Arial" w:hAnsi="Arial"/>
          <w:color w:val="000000" w:themeColor="text1"/>
          <w:szCs w:val="22"/>
        </w:rPr>
        <w:t xml:space="preserve"> </w:t>
      </w:r>
      <w:r w:rsidR="00B37680" w:rsidRPr="00B7534D">
        <w:rPr>
          <w:rFonts w:ascii="Arial" w:hAnsi="Arial"/>
          <w:color w:val="000000" w:themeColor="text1"/>
          <w:szCs w:val="22"/>
        </w:rPr>
        <w:t>lock, they will need to provide</w:t>
      </w:r>
      <w:r w:rsidRPr="00B7534D">
        <w:rPr>
          <w:rFonts w:ascii="Arial" w:hAnsi="Arial"/>
          <w:color w:val="000000" w:themeColor="text1"/>
          <w:szCs w:val="22"/>
        </w:rPr>
        <w:t xml:space="preserve"> justification for requesting the </w:t>
      </w:r>
      <w:r w:rsidR="00B37680" w:rsidRPr="00B7534D">
        <w:rPr>
          <w:rFonts w:ascii="Arial" w:hAnsi="Arial"/>
          <w:color w:val="000000" w:themeColor="text1"/>
          <w:szCs w:val="22"/>
        </w:rPr>
        <w:t>unlocking</w:t>
      </w:r>
      <w:r w:rsidR="00B27BDF" w:rsidRPr="00B7534D">
        <w:rPr>
          <w:rFonts w:ascii="Arial" w:hAnsi="Arial"/>
          <w:color w:val="000000" w:themeColor="text1"/>
          <w:szCs w:val="22"/>
        </w:rPr>
        <w:t xml:space="preserve"> </w:t>
      </w:r>
      <w:r w:rsidRPr="00B7534D">
        <w:rPr>
          <w:rFonts w:ascii="Arial" w:hAnsi="Arial"/>
          <w:color w:val="000000" w:themeColor="text1"/>
          <w:szCs w:val="22"/>
        </w:rPr>
        <w:t xml:space="preserve">to the </w:t>
      </w:r>
      <w:proofErr w:type="spellStart"/>
      <w:r w:rsidR="00B706B8" w:rsidRPr="00B7534D">
        <w:rPr>
          <w:rFonts w:ascii="Arial" w:hAnsi="Arial"/>
          <w:color w:val="000000" w:themeColor="text1"/>
          <w:szCs w:val="22"/>
        </w:rPr>
        <w:t>REDC</w:t>
      </w:r>
      <w:r w:rsidR="00F36127" w:rsidRPr="00B7534D">
        <w:rPr>
          <w:rFonts w:ascii="Arial" w:hAnsi="Arial"/>
          <w:color w:val="000000" w:themeColor="text1"/>
          <w:szCs w:val="22"/>
        </w:rPr>
        <w:t>ap</w:t>
      </w:r>
      <w:proofErr w:type="spellEnd"/>
      <w:r w:rsidR="00B706B8" w:rsidRPr="00B7534D">
        <w:rPr>
          <w:rFonts w:ascii="Arial" w:hAnsi="Arial"/>
          <w:color w:val="000000" w:themeColor="text1"/>
          <w:szCs w:val="22"/>
        </w:rPr>
        <w:t xml:space="preserve"> EDC</w:t>
      </w:r>
      <w:r w:rsidR="00A73C14" w:rsidRPr="00B7534D">
        <w:rPr>
          <w:rFonts w:ascii="Arial" w:hAnsi="Arial"/>
          <w:color w:val="000000" w:themeColor="text1"/>
          <w:szCs w:val="22"/>
        </w:rPr>
        <w:t xml:space="preserve"> </w:t>
      </w:r>
      <w:r w:rsidR="00B64E17" w:rsidRPr="00B7534D">
        <w:rPr>
          <w:rFonts w:ascii="Arial" w:hAnsi="Arial"/>
          <w:color w:val="000000" w:themeColor="text1"/>
          <w:szCs w:val="22"/>
        </w:rPr>
        <w:t xml:space="preserve">system provider </w:t>
      </w:r>
      <w:r w:rsidR="00B37680" w:rsidRPr="00B7534D">
        <w:rPr>
          <w:rFonts w:ascii="Arial" w:hAnsi="Arial"/>
          <w:color w:val="000000" w:themeColor="text1"/>
          <w:szCs w:val="22"/>
        </w:rPr>
        <w:t xml:space="preserve">and </w:t>
      </w:r>
      <w:r w:rsidRPr="00B7534D">
        <w:rPr>
          <w:rFonts w:ascii="Arial" w:hAnsi="Arial"/>
          <w:color w:val="000000" w:themeColor="text1"/>
          <w:szCs w:val="22"/>
        </w:rPr>
        <w:t>detail</w:t>
      </w:r>
      <w:r w:rsidR="00B37680" w:rsidRPr="00B7534D">
        <w:rPr>
          <w:rFonts w:ascii="Arial" w:hAnsi="Arial"/>
          <w:color w:val="000000" w:themeColor="text1"/>
          <w:szCs w:val="22"/>
        </w:rPr>
        <w:t xml:space="preserve">ed reason for changing the </w:t>
      </w:r>
      <w:r w:rsidRPr="00B7534D">
        <w:rPr>
          <w:rFonts w:ascii="Arial" w:hAnsi="Arial"/>
          <w:color w:val="000000" w:themeColor="text1"/>
          <w:szCs w:val="22"/>
        </w:rPr>
        <w:t xml:space="preserve">data. </w:t>
      </w:r>
    </w:p>
    <w:p w14:paraId="398B75C6" w14:textId="27F89995" w:rsidR="00C556F1" w:rsidRPr="00B7534D" w:rsidRDefault="00C556F1" w:rsidP="004E381D">
      <w:pPr>
        <w:spacing w:after="0"/>
        <w:jc w:val="both"/>
        <w:rPr>
          <w:rFonts w:ascii="Arial" w:hAnsi="Arial"/>
          <w:color w:val="000000" w:themeColor="text1"/>
          <w:szCs w:val="22"/>
        </w:rPr>
      </w:pPr>
      <w:r w:rsidRPr="00B7534D">
        <w:rPr>
          <w:rFonts w:ascii="Arial" w:hAnsi="Arial"/>
          <w:color w:val="000000" w:themeColor="text1"/>
          <w:szCs w:val="22"/>
        </w:rPr>
        <w:lastRenderedPageBreak/>
        <w:t xml:space="preserve">Both request and approval will need to be documented on a </w:t>
      </w:r>
      <w:r w:rsidR="00680A65" w:rsidRPr="00B7534D">
        <w:rPr>
          <w:rFonts w:ascii="Arial" w:hAnsi="Arial"/>
          <w:color w:val="000000" w:themeColor="text1"/>
          <w:szCs w:val="22"/>
        </w:rPr>
        <w:t>D</w:t>
      </w:r>
      <w:r w:rsidR="00F36127" w:rsidRPr="00B7534D">
        <w:rPr>
          <w:rFonts w:ascii="Arial" w:hAnsi="Arial"/>
          <w:color w:val="000000" w:themeColor="text1"/>
          <w:szCs w:val="22"/>
        </w:rPr>
        <w:t>atabase</w:t>
      </w:r>
      <w:r w:rsidRPr="00B7534D">
        <w:rPr>
          <w:rFonts w:ascii="Arial" w:hAnsi="Arial"/>
          <w:color w:val="000000" w:themeColor="text1"/>
          <w:szCs w:val="22"/>
        </w:rPr>
        <w:t xml:space="preserve"> Unlock Request Form.</w:t>
      </w:r>
    </w:p>
    <w:p w14:paraId="36320306" w14:textId="055F171B" w:rsidR="00C556F1" w:rsidRPr="00B7534D" w:rsidRDefault="00C556F1" w:rsidP="004E381D">
      <w:pPr>
        <w:spacing w:after="0"/>
        <w:jc w:val="both"/>
        <w:rPr>
          <w:rFonts w:ascii="Arial" w:hAnsi="Arial"/>
          <w:color w:val="000000" w:themeColor="text1"/>
          <w:szCs w:val="22"/>
        </w:rPr>
      </w:pPr>
      <w:r w:rsidRPr="00B7534D">
        <w:rPr>
          <w:rFonts w:ascii="Arial" w:hAnsi="Arial"/>
          <w:color w:val="000000" w:themeColor="text1"/>
          <w:szCs w:val="22"/>
        </w:rPr>
        <w:t xml:space="preserve">Only the designated data entry staff member (as detailed on the study delegation log) </w:t>
      </w:r>
      <w:r w:rsidR="00B37680" w:rsidRPr="00B7534D">
        <w:rPr>
          <w:rFonts w:ascii="Arial" w:hAnsi="Arial"/>
          <w:color w:val="000000" w:themeColor="text1"/>
          <w:szCs w:val="22"/>
        </w:rPr>
        <w:t xml:space="preserve">will be </w:t>
      </w:r>
      <w:r w:rsidRPr="00B7534D">
        <w:rPr>
          <w:rFonts w:ascii="Arial" w:hAnsi="Arial"/>
          <w:color w:val="000000" w:themeColor="text1"/>
          <w:szCs w:val="22"/>
        </w:rPr>
        <w:t xml:space="preserve">granted access to the </w:t>
      </w:r>
      <w:r w:rsidR="00F36127" w:rsidRPr="00B7534D">
        <w:rPr>
          <w:rFonts w:ascii="Arial" w:hAnsi="Arial"/>
          <w:color w:val="000000" w:themeColor="text1"/>
          <w:szCs w:val="22"/>
        </w:rPr>
        <w:t>database</w:t>
      </w:r>
      <w:r w:rsidRPr="00B7534D">
        <w:rPr>
          <w:rFonts w:ascii="Arial" w:hAnsi="Arial"/>
          <w:color w:val="000000" w:themeColor="text1"/>
          <w:szCs w:val="22"/>
        </w:rPr>
        <w:t xml:space="preserve"> again</w:t>
      </w:r>
      <w:r w:rsidR="00B37680" w:rsidRPr="00B7534D">
        <w:rPr>
          <w:rFonts w:ascii="Arial" w:hAnsi="Arial"/>
          <w:color w:val="000000" w:themeColor="text1"/>
          <w:szCs w:val="22"/>
        </w:rPr>
        <w:t xml:space="preserve"> to implement the required changes</w:t>
      </w:r>
      <w:r w:rsidRPr="00B7534D">
        <w:rPr>
          <w:rFonts w:ascii="Arial" w:hAnsi="Arial"/>
          <w:color w:val="000000" w:themeColor="text1"/>
          <w:szCs w:val="22"/>
        </w:rPr>
        <w:t>.</w:t>
      </w:r>
    </w:p>
    <w:p w14:paraId="5AADE3FA" w14:textId="00642C38" w:rsidR="00BA17D8" w:rsidRPr="00B7534D" w:rsidRDefault="00C556F1" w:rsidP="00BA17D8">
      <w:pPr>
        <w:spacing w:after="0"/>
        <w:jc w:val="both"/>
        <w:rPr>
          <w:rFonts w:ascii="Arial" w:hAnsi="Arial"/>
          <w:color w:val="000000" w:themeColor="text1"/>
          <w:szCs w:val="22"/>
        </w:rPr>
      </w:pPr>
      <w:r w:rsidRPr="00B7534D">
        <w:rPr>
          <w:rFonts w:ascii="Arial" w:hAnsi="Arial"/>
          <w:color w:val="000000" w:themeColor="text1"/>
          <w:szCs w:val="22"/>
        </w:rPr>
        <w:t xml:space="preserve">The </w:t>
      </w:r>
      <w:r w:rsidR="00F36127" w:rsidRPr="00B7534D">
        <w:rPr>
          <w:rFonts w:ascii="Arial" w:hAnsi="Arial"/>
          <w:color w:val="000000" w:themeColor="text1"/>
          <w:szCs w:val="22"/>
        </w:rPr>
        <w:t>database</w:t>
      </w:r>
      <w:r w:rsidRPr="00B7534D">
        <w:rPr>
          <w:rFonts w:ascii="Arial" w:hAnsi="Arial"/>
          <w:color w:val="000000" w:themeColor="text1"/>
          <w:szCs w:val="22"/>
        </w:rPr>
        <w:t xml:space="preserve"> </w:t>
      </w:r>
      <w:r w:rsidR="00B37680" w:rsidRPr="00B7534D">
        <w:rPr>
          <w:rFonts w:ascii="Arial" w:hAnsi="Arial"/>
          <w:color w:val="000000" w:themeColor="text1"/>
          <w:szCs w:val="22"/>
        </w:rPr>
        <w:t>will</w:t>
      </w:r>
      <w:r w:rsidRPr="00B7534D">
        <w:rPr>
          <w:rFonts w:ascii="Arial" w:hAnsi="Arial"/>
          <w:color w:val="000000" w:themeColor="text1"/>
          <w:szCs w:val="22"/>
        </w:rPr>
        <w:t xml:space="preserve"> be re-locked as soon as the corrections have been made to prevent other data changes</w:t>
      </w:r>
      <w:r w:rsidR="00BA17D8" w:rsidRPr="00B7534D">
        <w:rPr>
          <w:rFonts w:ascii="Arial" w:hAnsi="Arial"/>
          <w:color w:val="000000" w:themeColor="text1"/>
          <w:szCs w:val="22"/>
        </w:rPr>
        <w:t xml:space="preserve">. Once the database is locked again, a new final database file (not overwriting the original database lock) will be created. </w:t>
      </w:r>
    </w:p>
    <w:p w14:paraId="37AACBB5" w14:textId="14036343" w:rsidR="00C556F1" w:rsidRPr="00B7534D" w:rsidRDefault="00BA17D8" w:rsidP="004E381D">
      <w:pPr>
        <w:spacing w:after="0"/>
        <w:jc w:val="both"/>
        <w:rPr>
          <w:rFonts w:ascii="Arial" w:hAnsi="Arial"/>
          <w:color w:val="000000" w:themeColor="text1"/>
          <w:szCs w:val="22"/>
        </w:rPr>
      </w:pPr>
      <w:r w:rsidRPr="00B7534D">
        <w:rPr>
          <w:rFonts w:ascii="Arial" w:hAnsi="Arial"/>
          <w:color w:val="000000" w:themeColor="text1"/>
          <w:szCs w:val="22"/>
        </w:rPr>
        <w:t xml:space="preserve">This process will not only be recorded on a new </w:t>
      </w:r>
      <w:r w:rsidR="00AF3534" w:rsidRPr="00B7534D">
        <w:rPr>
          <w:rFonts w:ascii="Arial" w:hAnsi="Arial"/>
          <w:color w:val="000000" w:themeColor="text1"/>
          <w:szCs w:val="22"/>
        </w:rPr>
        <w:t>‘</w:t>
      </w:r>
      <w:r w:rsidRPr="00B7534D">
        <w:rPr>
          <w:rFonts w:ascii="Arial" w:hAnsi="Arial"/>
          <w:color w:val="000000" w:themeColor="text1"/>
          <w:szCs w:val="22"/>
        </w:rPr>
        <w:t>Data Closure Checklist and Lock Approval Form</w:t>
      </w:r>
      <w:r w:rsidR="00AF3534" w:rsidRPr="00B7534D">
        <w:rPr>
          <w:rFonts w:ascii="Arial" w:hAnsi="Arial"/>
          <w:color w:val="000000" w:themeColor="text1"/>
          <w:szCs w:val="22"/>
        </w:rPr>
        <w:t>’</w:t>
      </w:r>
      <w:r w:rsidRPr="00B7534D">
        <w:rPr>
          <w:rFonts w:ascii="Arial" w:hAnsi="Arial"/>
          <w:color w:val="000000" w:themeColor="text1"/>
          <w:szCs w:val="22"/>
        </w:rPr>
        <w:t xml:space="preserve"> by </w:t>
      </w:r>
      <w:r w:rsidR="004C161A">
        <w:rPr>
          <w:rFonts w:ascii="Arial" w:hAnsi="Arial"/>
          <w:color w:val="000000" w:themeColor="text1"/>
          <w:szCs w:val="22"/>
        </w:rPr>
        <w:t xml:space="preserve">the </w:t>
      </w:r>
      <w:r w:rsidRPr="00B7534D">
        <w:rPr>
          <w:rFonts w:ascii="Arial" w:hAnsi="Arial"/>
          <w:color w:val="000000" w:themeColor="text1"/>
          <w:szCs w:val="22"/>
        </w:rPr>
        <w:t xml:space="preserve">project data manager, but also approved and filed in TMF by </w:t>
      </w:r>
      <w:r w:rsidR="004C161A">
        <w:rPr>
          <w:rFonts w:ascii="Arial" w:hAnsi="Arial"/>
          <w:color w:val="000000" w:themeColor="text1"/>
          <w:szCs w:val="22"/>
        </w:rPr>
        <w:t xml:space="preserve">the </w:t>
      </w:r>
      <w:r w:rsidRPr="00B7534D">
        <w:rPr>
          <w:rFonts w:ascii="Arial" w:hAnsi="Arial"/>
          <w:color w:val="000000" w:themeColor="text1"/>
          <w:szCs w:val="22"/>
        </w:rPr>
        <w:t>project manager.</w:t>
      </w:r>
      <w:r w:rsidR="002E569B" w:rsidRPr="00B7534D">
        <w:rPr>
          <w:rFonts w:ascii="Arial" w:hAnsi="Arial"/>
          <w:color w:val="000000" w:themeColor="text1"/>
          <w:szCs w:val="22"/>
        </w:rPr>
        <w:t xml:space="preserve"> Re-locking of the database must be performed according to procedures set out in section </w:t>
      </w:r>
      <w:r w:rsidR="005A1DC4" w:rsidRPr="00B7534D">
        <w:rPr>
          <w:rFonts w:ascii="Arial" w:hAnsi="Arial"/>
          <w:color w:val="000000" w:themeColor="text1"/>
          <w:szCs w:val="22"/>
        </w:rPr>
        <w:t>2</w:t>
      </w:r>
      <w:r w:rsidR="00167CDE" w:rsidRPr="00B7534D">
        <w:rPr>
          <w:rFonts w:ascii="Arial" w:hAnsi="Arial"/>
          <w:color w:val="000000" w:themeColor="text1"/>
          <w:szCs w:val="22"/>
        </w:rPr>
        <w:t>3</w:t>
      </w:r>
      <w:r w:rsidR="002E569B" w:rsidRPr="00B7534D">
        <w:rPr>
          <w:rFonts w:ascii="Arial" w:hAnsi="Arial"/>
          <w:color w:val="000000" w:themeColor="text1"/>
          <w:szCs w:val="22"/>
        </w:rPr>
        <w:t>.2.</w:t>
      </w:r>
    </w:p>
    <w:p w14:paraId="2E55A005" w14:textId="1592877A" w:rsidR="00C556F1" w:rsidRPr="00B7534D" w:rsidRDefault="00B37680" w:rsidP="004E381D">
      <w:pPr>
        <w:spacing w:after="0"/>
        <w:jc w:val="both"/>
        <w:rPr>
          <w:rFonts w:ascii="Arial" w:hAnsi="Arial"/>
          <w:color w:val="000000" w:themeColor="text1"/>
          <w:szCs w:val="22"/>
        </w:rPr>
      </w:pPr>
      <w:r w:rsidRPr="00B7534D">
        <w:rPr>
          <w:rFonts w:ascii="Arial" w:hAnsi="Arial"/>
          <w:color w:val="000000" w:themeColor="text1"/>
          <w:szCs w:val="22"/>
        </w:rPr>
        <w:t xml:space="preserve">An </w:t>
      </w:r>
      <w:r w:rsidR="00C556F1" w:rsidRPr="00B7534D">
        <w:rPr>
          <w:rFonts w:ascii="Arial" w:hAnsi="Arial"/>
          <w:color w:val="000000" w:themeColor="text1"/>
          <w:szCs w:val="22"/>
        </w:rPr>
        <w:t>audit trail</w:t>
      </w:r>
      <w:r w:rsidRPr="00B7534D">
        <w:rPr>
          <w:rFonts w:ascii="Arial" w:hAnsi="Arial"/>
          <w:color w:val="000000" w:themeColor="text1"/>
          <w:szCs w:val="22"/>
        </w:rPr>
        <w:t xml:space="preserve"> will be implemented</w:t>
      </w:r>
      <w:r w:rsidR="00C556F1" w:rsidRPr="00B7534D">
        <w:rPr>
          <w:rFonts w:ascii="Arial" w:hAnsi="Arial"/>
          <w:color w:val="000000" w:themeColor="text1"/>
          <w:szCs w:val="22"/>
        </w:rPr>
        <w:t xml:space="preserve">, </w:t>
      </w:r>
      <w:r w:rsidR="00167CDE" w:rsidRPr="00B7534D">
        <w:rPr>
          <w:rFonts w:ascii="Arial" w:hAnsi="Arial"/>
          <w:color w:val="000000" w:themeColor="text1"/>
          <w:szCs w:val="22"/>
        </w:rPr>
        <w:t xml:space="preserve">listing the </w:t>
      </w:r>
      <w:r w:rsidR="003369FF" w:rsidRPr="00B7534D">
        <w:rPr>
          <w:rFonts w:ascii="Arial" w:hAnsi="Arial"/>
          <w:color w:val="000000" w:themeColor="text1"/>
          <w:szCs w:val="22"/>
        </w:rPr>
        <w:t>database</w:t>
      </w:r>
      <w:r w:rsidR="00167CDE" w:rsidRPr="00B7534D">
        <w:rPr>
          <w:rFonts w:ascii="Arial" w:hAnsi="Arial"/>
          <w:color w:val="000000" w:themeColor="text1"/>
          <w:szCs w:val="22"/>
        </w:rPr>
        <w:t xml:space="preserve"> lock </w:t>
      </w:r>
      <w:r w:rsidR="004C161A" w:rsidRPr="00B7534D">
        <w:rPr>
          <w:rFonts w:ascii="Arial" w:hAnsi="Arial"/>
          <w:color w:val="000000" w:themeColor="text1"/>
          <w:szCs w:val="22"/>
        </w:rPr>
        <w:t>date,</w:t>
      </w:r>
      <w:r w:rsidR="00167CDE" w:rsidRPr="00B7534D">
        <w:rPr>
          <w:rFonts w:ascii="Arial" w:hAnsi="Arial"/>
          <w:color w:val="000000" w:themeColor="text1"/>
          <w:szCs w:val="22"/>
        </w:rPr>
        <w:t xml:space="preserve"> and </w:t>
      </w:r>
      <w:r w:rsidR="00C556F1" w:rsidRPr="00B7534D">
        <w:rPr>
          <w:rFonts w:ascii="Arial" w:hAnsi="Arial"/>
          <w:color w:val="000000" w:themeColor="text1"/>
          <w:szCs w:val="22"/>
        </w:rPr>
        <w:t xml:space="preserve">keeping details of what has been changed and when. </w:t>
      </w:r>
    </w:p>
    <w:p w14:paraId="60B849D9" w14:textId="77777777" w:rsidR="00964142" w:rsidRPr="00C4085D" w:rsidRDefault="00964142" w:rsidP="004E381D">
      <w:pPr>
        <w:spacing w:after="0"/>
        <w:jc w:val="both"/>
        <w:rPr>
          <w:rFonts w:ascii="Arial" w:hAnsi="Arial"/>
          <w:b/>
          <w:color w:val="000000" w:themeColor="text1"/>
          <w:sz w:val="20"/>
          <w:szCs w:val="20"/>
        </w:rPr>
      </w:pPr>
    </w:p>
    <w:p w14:paraId="02D1DEBB" w14:textId="34FD8134" w:rsidR="00816A0A" w:rsidRPr="00C4085D" w:rsidRDefault="00C4085D" w:rsidP="004E381D">
      <w:pPr>
        <w:pStyle w:val="Heading1"/>
        <w:spacing w:after="0"/>
        <w:rPr>
          <w:rFonts w:ascii="Arial" w:hAnsi="Arial"/>
          <w:b/>
          <w:bCs w:val="0"/>
          <w:color w:val="000000" w:themeColor="text1"/>
          <w:sz w:val="28"/>
          <w:szCs w:val="28"/>
          <w:lang w:val="en-GB"/>
        </w:rPr>
      </w:pPr>
      <w:bookmarkStart w:id="317" w:name="_Toc76723985"/>
      <w:bookmarkStart w:id="318" w:name="_Toc77162722"/>
      <w:bookmarkStart w:id="319" w:name="_Toc77162787"/>
      <w:bookmarkStart w:id="320" w:name="_Toc99956804"/>
      <w:r w:rsidRPr="00C4085D">
        <w:rPr>
          <w:rFonts w:ascii="Arial" w:hAnsi="Arial"/>
          <w:b/>
          <w:bCs w:val="0"/>
          <w:color w:val="000000" w:themeColor="text1"/>
          <w:sz w:val="28"/>
          <w:szCs w:val="28"/>
          <w:lang w:val="en-GB"/>
        </w:rPr>
        <w:t>24.</w:t>
      </w:r>
      <w:r w:rsidRPr="00C4085D">
        <w:rPr>
          <w:rFonts w:ascii="Arial" w:hAnsi="Arial"/>
          <w:b/>
          <w:bCs w:val="0"/>
          <w:color w:val="000000" w:themeColor="text1"/>
          <w:sz w:val="28"/>
          <w:szCs w:val="28"/>
          <w:lang w:val="en-GB"/>
        </w:rPr>
        <w:tab/>
        <w:t xml:space="preserve">DATA BASE TRANSFER TO </w:t>
      </w:r>
      <w:bookmarkEnd w:id="317"/>
      <w:bookmarkEnd w:id="318"/>
      <w:bookmarkEnd w:id="319"/>
      <w:r w:rsidRPr="00C4085D">
        <w:rPr>
          <w:rFonts w:ascii="Arial" w:hAnsi="Arial"/>
          <w:b/>
          <w:bCs w:val="0"/>
          <w:color w:val="000000" w:themeColor="text1"/>
          <w:sz w:val="28"/>
          <w:szCs w:val="28"/>
          <w:lang w:val="en-GB"/>
        </w:rPr>
        <w:t>CPI/ STUDY STATISTICIAN</w:t>
      </w:r>
      <w:bookmarkEnd w:id="320"/>
      <w:r w:rsidRPr="00C4085D">
        <w:rPr>
          <w:rFonts w:ascii="Arial" w:hAnsi="Arial"/>
          <w:b/>
          <w:bCs w:val="0"/>
          <w:color w:val="000000" w:themeColor="text1"/>
          <w:sz w:val="28"/>
          <w:szCs w:val="28"/>
          <w:lang w:val="en-GB"/>
        </w:rPr>
        <w:t xml:space="preserve"> </w:t>
      </w:r>
      <w:r w:rsidRPr="00C4085D" w:rsidDel="00A77D67">
        <w:rPr>
          <w:rFonts w:ascii="Arial" w:hAnsi="Arial"/>
          <w:b/>
          <w:bCs w:val="0"/>
          <w:color w:val="000000" w:themeColor="text1"/>
          <w:sz w:val="28"/>
          <w:szCs w:val="28"/>
          <w:lang w:val="en-GB"/>
        </w:rPr>
        <w:t xml:space="preserve"> </w:t>
      </w:r>
    </w:p>
    <w:p w14:paraId="66DE8631" w14:textId="12128F79" w:rsidR="00B24D7B" w:rsidRPr="00B7534D" w:rsidRDefault="00B24D7B" w:rsidP="004E381D">
      <w:pPr>
        <w:spacing w:after="0"/>
        <w:jc w:val="both"/>
        <w:rPr>
          <w:rFonts w:ascii="Arial" w:hAnsi="Arial"/>
          <w:color w:val="000000" w:themeColor="text1"/>
          <w:szCs w:val="22"/>
        </w:rPr>
      </w:pPr>
      <w:r w:rsidRPr="00B7534D">
        <w:rPr>
          <w:rFonts w:ascii="Arial" w:hAnsi="Arial"/>
          <w:color w:val="000000" w:themeColor="text1"/>
          <w:szCs w:val="22"/>
        </w:rPr>
        <w:t xml:space="preserve">Dataset Specifications: File Transfer Format </w:t>
      </w:r>
    </w:p>
    <w:p w14:paraId="31DD1779" w14:textId="003AE1F4" w:rsidR="00DF0E77" w:rsidRPr="00B7534D" w:rsidRDefault="00DF0E77" w:rsidP="00DF0E77">
      <w:pPr>
        <w:spacing w:after="0"/>
        <w:jc w:val="both"/>
        <w:rPr>
          <w:rFonts w:ascii="Arial" w:hAnsi="Arial"/>
          <w:color w:val="000000" w:themeColor="text1"/>
          <w:szCs w:val="22"/>
        </w:rPr>
      </w:pPr>
      <w:r w:rsidRPr="00B7534D">
        <w:rPr>
          <w:rFonts w:ascii="Arial" w:hAnsi="Arial"/>
          <w:color w:val="000000" w:themeColor="text1"/>
          <w:szCs w:val="22"/>
        </w:rPr>
        <w:t xml:space="preserve">UTS-ITCC will provide a final locked database to the CPI/ study statistician upon request. All files “zipped” into a WinZip file are sent via OneDrive (for business) to CPI/ study statistician.  "OneDrive for Business" with its file-sharing security features and encryption (at rest and in-transit), is suitable for transferring the UTS highest classification - "UTS Confidential" data. The UTS-ITCC team sign in with their Microsoft account or </w:t>
      </w:r>
      <w:r w:rsidR="004C161A">
        <w:rPr>
          <w:rFonts w:ascii="Arial" w:hAnsi="Arial"/>
          <w:color w:val="000000" w:themeColor="text1"/>
          <w:szCs w:val="22"/>
        </w:rPr>
        <w:t>staff</w:t>
      </w:r>
      <w:r w:rsidRPr="00B7534D">
        <w:rPr>
          <w:rFonts w:ascii="Arial" w:hAnsi="Arial"/>
          <w:color w:val="000000" w:themeColor="text1"/>
          <w:szCs w:val="22"/>
        </w:rPr>
        <w:t xml:space="preserve"> account to access OneDrive (for business). UTS-ITCC team ‘share’ the files which will insert a link to the OneDrive file in an email message sent to the CPI/ study statistician. Access to the link is granted to the appropriate individuals only. </w:t>
      </w:r>
      <w:r w:rsidR="004C161A">
        <w:rPr>
          <w:rFonts w:ascii="Arial" w:hAnsi="Arial"/>
          <w:color w:val="000000" w:themeColor="text1"/>
          <w:szCs w:val="22"/>
        </w:rPr>
        <w:t xml:space="preserve">The link will only work until the date set. </w:t>
      </w:r>
      <w:r w:rsidRPr="00B7534D">
        <w:rPr>
          <w:rFonts w:ascii="Arial" w:hAnsi="Arial"/>
          <w:color w:val="000000" w:themeColor="text1"/>
          <w:szCs w:val="22"/>
        </w:rPr>
        <w:t xml:space="preserve">The expiration date will be set for 24 hours after sending the link. Once it’s expired, the link will be invalid. The password to open the zipped data file is forwarded to the CPI/ study statistician separately via telephone or by email where the </w:t>
      </w:r>
      <w:r w:rsidRPr="00B7534D">
        <w:rPr>
          <w:rFonts w:ascii="Arial" w:hAnsi="Arial"/>
          <w:color w:val="000000" w:themeColor="text1"/>
        </w:rPr>
        <w:t>email subject</w:t>
      </w:r>
      <w:r w:rsidRPr="00B7534D">
        <w:rPr>
          <w:rFonts w:ascii="Arial" w:hAnsi="Arial"/>
          <w:color w:val="000000" w:themeColor="text1"/>
          <w:szCs w:val="22"/>
        </w:rPr>
        <w:t xml:space="preserve"> line does not link the two emails. When the CPI/ study statistician clicks the link, they will be prompted to enter a password before they can access the file. Once the encrypted data file is opened using the password, the CPI/ study statistician imports the data into an appropriate statistics programme using the import function. </w:t>
      </w:r>
    </w:p>
    <w:p w14:paraId="09DA5D05" w14:textId="77777777" w:rsidR="00DF0E77" w:rsidRPr="00B7534D" w:rsidRDefault="00DF0E77" w:rsidP="00DF0E77">
      <w:pPr>
        <w:spacing w:after="0"/>
        <w:jc w:val="both"/>
        <w:rPr>
          <w:rFonts w:ascii="Arial" w:hAnsi="Arial"/>
          <w:color w:val="000000" w:themeColor="text1"/>
          <w:szCs w:val="22"/>
        </w:rPr>
      </w:pPr>
      <w:r w:rsidRPr="00B7534D">
        <w:rPr>
          <w:rFonts w:ascii="Arial" w:hAnsi="Arial"/>
          <w:color w:val="000000" w:themeColor="text1"/>
          <w:szCs w:val="22"/>
        </w:rPr>
        <w:t xml:space="preserve">The format for data transfer will be using Excel files. CSV files can be converted to various other formats using commercially available off the shelf software. Each dataset will be provided in a single Excel file, or those datasets which are divided will be clearly named to aid the reviewer in reconstructing the </w:t>
      </w:r>
      <w:r w:rsidRPr="00B7534D">
        <w:rPr>
          <w:rFonts w:ascii="Arial" w:hAnsi="Arial"/>
          <w:color w:val="000000" w:themeColor="text1"/>
          <w:szCs w:val="22"/>
        </w:rPr>
        <w:lastRenderedPageBreak/>
        <w:t xml:space="preserve">original dataset. The transfer document will identify the range of </w:t>
      </w:r>
      <w:r w:rsidRPr="00B7534D">
        <w:rPr>
          <w:rFonts w:ascii="Arial" w:hAnsi="Arial"/>
          <w:color w:val="000000" w:themeColor="text1"/>
        </w:rPr>
        <w:t>participant</w:t>
      </w:r>
      <w:r w:rsidRPr="00B7534D">
        <w:rPr>
          <w:rFonts w:ascii="Arial" w:hAnsi="Arial"/>
          <w:color w:val="000000" w:themeColor="text1"/>
          <w:szCs w:val="22"/>
        </w:rPr>
        <w:t xml:space="preserve"> numbers (or other criteria used for division) in the label for each of the divided datasets.</w:t>
      </w:r>
    </w:p>
    <w:p w14:paraId="192F370D" w14:textId="77777777" w:rsidR="00DF0E77" w:rsidRPr="00B7534D" w:rsidRDefault="00DF0E77" w:rsidP="00DF0E77">
      <w:pPr>
        <w:spacing w:after="0"/>
        <w:jc w:val="both"/>
        <w:rPr>
          <w:rFonts w:ascii="Arial" w:hAnsi="Arial"/>
          <w:color w:val="000000" w:themeColor="text1"/>
          <w:szCs w:val="22"/>
        </w:rPr>
      </w:pPr>
      <w:r w:rsidRPr="00B7534D">
        <w:rPr>
          <w:rFonts w:ascii="Arial" w:hAnsi="Arial"/>
          <w:color w:val="000000" w:themeColor="text1"/>
          <w:szCs w:val="22"/>
        </w:rPr>
        <w:t xml:space="preserve">For all datasets, </w:t>
      </w:r>
      <w:proofErr w:type="gramStart"/>
      <w:r w:rsidRPr="00B7534D">
        <w:rPr>
          <w:rFonts w:ascii="Arial" w:hAnsi="Arial"/>
          <w:color w:val="000000" w:themeColor="text1"/>
          <w:szCs w:val="22"/>
        </w:rPr>
        <w:t>in order to</w:t>
      </w:r>
      <w:proofErr w:type="gramEnd"/>
      <w:r w:rsidRPr="00B7534D">
        <w:rPr>
          <w:rFonts w:ascii="Arial" w:hAnsi="Arial"/>
          <w:color w:val="000000" w:themeColor="text1"/>
          <w:szCs w:val="22"/>
        </w:rPr>
        <w:t xml:space="preserve"> significantly reduce dataset file sizes, the allotted character column length/size for each column will be the maximum length used. All dataset names and dataset labels are unique across the tabulation datasets submitted for the study. The internal name for the locked dataset on these CSV files will be the same as the variable/field name shown in the data dictionary codebook. The key variables will appear first in the datasets. Each </w:t>
      </w:r>
      <w:r w:rsidRPr="00B7534D">
        <w:rPr>
          <w:rFonts w:ascii="Arial" w:hAnsi="Arial"/>
          <w:color w:val="000000" w:themeColor="text1"/>
        </w:rPr>
        <w:t xml:space="preserve">participant </w:t>
      </w:r>
      <w:r w:rsidRPr="00B7534D">
        <w:rPr>
          <w:rFonts w:ascii="Arial" w:hAnsi="Arial"/>
          <w:color w:val="000000" w:themeColor="text1"/>
          <w:szCs w:val="22"/>
        </w:rPr>
        <w:t xml:space="preserve">will be identified by a single and unique </w:t>
      </w:r>
      <w:r w:rsidRPr="00B7534D">
        <w:rPr>
          <w:rFonts w:ascii="Arial" w:hAnsi="Arial"/>
          <w:color w:val="000000" w:themeColor="text1"/>
        </w:rPr>
        <w:t xml:space="preserve">participant </w:t>
      </w:r>
      <w:r w:rsidRPr="00B7534D">
        <w:rPr>
          <w:rFonts w:ascii="Arial" w:hAnsi="Arial"/>
          <w:color w:val="000000" w:themeColor="text1"/>
          <w:szCs w:val="22"/>
        </w:rPr>
        <w:t xml:space="preserve">identifier code. </w:t>
      </w:r>
    </w:p>
    <w:p w14:paraId="3921B7C5" w14:textId="77777777" w:rsidR="00B24D7B" w:rsidRPr="00B7534D" w:rsidRDefault="00B24D7B" w:rsidP="004E381D">
      <w:pPr>
        <w:spacing w:after="0"/>
        <w:jc w:val="both"/>
        <w:rPr>
          <w:rFonts w:ascii="Arial" w:hAnsi="Arial"/>
          <w:color w:val="000000" w:themeColor="text1"/>
          <w:szCs w:val="22"/>
        </w:rPr>
      </w:pPr>
    </w:p>
    <w:p w14:paraId="48C274B5" w14:textId="77777777" w:rsidR="003457AD" w:rsidRPr="00B7534D" w:rsidRDefault="003457AD">
      <w:pPr>
        <w:spacing w:after="0" w:line="240" w:lineRule="auto"/>
        <w:rPr>
          <w:rFonts w:ascii="Arial" w:hAnsi="Arial"/>
          <w:bCs/>
          <w:color w:val="000000" w:themeColor="text1"/>
          <w:spacing w:val="-4"/>
          <w:kern w:val="32"/>
          <w:sz w:val="32"/>
          <w:szCs w:val="32"/>
        </w:rPr>
      </w:pPr>
      <w:bookmarkStart w:id="321" w:name="_Toc76723986"/>
      <w:bookmarkEnd w:id="291"/>
      <w:bookmarkEnd w:id="292"/>
      <w:bookmarkEnd w:id="293"/>
      <w:bookmarkEnd w:id="294"/>
      <w:bookmarkEnd w:id="295"/>
      <w:bookmarkEnd w:id="296"/>
      <w:bookmarkEnd w:id="297"/>
      <w:bookmarkEnd w:id="298"/>
      <w:r w:rsidRPr="00B7534D">
        <w:rPr>
          <w:rFonts w:ascii="Arial" w:hAnsi="Arial"/>
          <w:color w:val="000000" w:themeColor="text1"/>
          <w:sz w:val="32"/>
          <w:szCs w:val="32"/>
        </w:rPr>
        <w:br w:type="page"/>
      </w:r>
    </w:p>
    <w:p w14:paraId="4372C851" w14:textId="792CDA5F" w:rsidR="002B1A08" w:rsidRPr="00C4085D" w:rsidRDefault="002B1A08" w:rsidP="002B1A08">
      <w:pPr>
        <w:pStyle w:val="Heading1"/>
        <w:spacing w:after="0"/>
        <w:rPr>
          <w:rFonts w:ascii="Arial" w:hAnsi="Arial"/>
          <w:b/>
          <w:bCs w:val="0"/>
          <w:color w:val="000000" w:themeColor="text1"/>
          <w:sz w:val="28"/>
          <w:szCs w:val="28"/>
          <w:lang w:val="en-GB"/>
        </w:rPr>
      </w:pPr>
      <w:bookmarkStart w:id="322" w:name="_Toc77162723"/>
      <w:bookmarkStart w:id="323" w:name="_Toc77162788"/>
      <w:bookmarkStart w:id="324" w:name="_Toc99956805"/>
      <w:r w:rsidRPr="00C4085D">
        <w:rPr>
          <w:rFonts w:ascii="Arial" w:hAnsi="Arial"/>
          <w:b/>
          <w:bCs w:val="0"/>
          <w:color w:val="000000" w:themeColor="text1"/>
          <w:sz w:val="28"/>
          <w:szCs w:val="28"/>
          <w:lang w:val="en-GB"/>
        </w:rPr>
        <w:lastRenderedPageBreak/>
        <w:t>2</w:t>
      </w:r>
      <w:r w:rsidR="008C0636" w:rsidRPr="00C4085D">
        <w:rPr>
          <w:rFonts w:ascii="Arial" w:hAnsi="Arial"/>
          <w:b/>
          <w:bCs w:val="0"/>
          <w:color w:val="000000" w:themeColor="text1"/>
          <w:sz w:val="28"/>
          <w:szCs w:val="28"/>
          <w:lang w:val="en-GB"/>
        </w:rPr>
        <w:t>5</w:t>
      </w:r>
      <w:r w:rsidRPr="00C4085D">
        <w:rPr>
          <w:rFonts w:ascii="Arial" w:hAnsi="Arial"/>
          <w:b/>
          <w:bCs w:val="0"/>
          <w:color w:val="000000" w:themeColor="text1"/>
          <w:sz w:val="28"/>
          <w:szCs w:val="28"/>
          <w:lang w:val="en-GB"/>
        </w:rPr>
        <w:t>.</w:t>
      </w:r>
      <w:r w:rsidRPr="00C4085D">
        <w:rPr>
          <w:rFonts w:ascii="Arial" w:hAnsi="Arial"/>
          <w:b/>
          <w:bCs w:val="0"/>
          <w:color w:val="000000" w:themeColor="text1"/>
          <w:sz w:val="28"/>
          <w:szCs w:val="28"/>
          <w:lang w:val="en-GB"/>
        </w:rPr>
        <w:tab/>
        <w:t>REFERENCES</w:t>
      </w:r>
      <w:bookmarkEnd w:id="321"/>
      <w:bookmarkEnd w:id="322"/>
      <w:bookmarkEnd w:id="323"/>
      <w:bookmarkEnd w:id="324"/>
    </w:p>
    <w:p w14:paraId="2C8F5C6E" w14:textId="668B95E4" w:rsidR="00954E54" w:rsidRPr="00B7534D" w:rsidRDefault="00B64E17" w:rsidP="004E381D">
      <w:pPr>
        <w:spacing w:after="0"/>
        <w:jc w:val="both"/>
        <w:rPr>
          <w:rFonts w:ascii="Arial" w:hAnsi="Arial"/>
          <w:color w:val="000000" w:themeColor="text1"/>
          <w:szCs w:val="22"/>
        </w:rPr>
      </w:pPr>
      <w:proofErr w:type="spellStart"/>
      <w:r w:rsidRPr="00B7534D">
        <w:rPr>
          <w:rFonts w:ascii="Arial" w:hAnsi="Arial"/>
          <w:color w:val="000000" w:themeColor="text1"/>
          <w:szCs w:val="22"/>
        </w:rPr>
        <w:t>Krishnankutty</w:t>
      </w:r>
      <w:proofErr w:type="spellEnd"/>
      <w:r w:rsidRPr="00B7534D">
        <w:rPr>
          <w:rFonts w:ascii="Arial" w:hAnsi="Arial"/>
          <w:color w:val="000000" w:themeColor="text1"/>
          <w:szCs w:val="22"/>
        </w:rPr>
        <w:t xml:space="preserve"> B, Bellary S, Kumar NB, </w:t>
      </w:r>
      <w:proofErr w:type="spellStart"/>
      <w:r w:rsidRPr="00B7534D">
        <w:rPr>
          <w:rFonts w:ascii="Arial" w:hAnsi="Arial"/>
          <w:color w:val="000000" w:themeColor="text1"/>
          <w:szCs w:val="22"/>
        </w:rPr>
        <w:t>Moodahadu</w:t>
      </w:r>
      <w:proofErr w:type="spellEnd"/>
      <w:r w:rsidRPr="00B7534D">
        <w:rPr>
          <w:rFonts w:ascii="Arial" w:hAnsi="Arial"/>
          <w:color w:val="000000" w:themeColor="text1"/>
          <w:szCs w:val="22"/>
        </w:rPr>
        <w:t xml:space="preserve"> LS. Data management in</w:t>
      </w:r>
      <w:r w:rsidR="00B27BDF" w:rsidRPr="00B7534D">
        <w:rPr>
          <w:rFonts w:ascii="Arial" w:hAnsi="Arial"/>
          <w:color w:val="000000" w:themeColor="text1"/>
          <w:szCs w:val="22"/>
        </w:rPr>
        <w:t xml:space="preserve"> </w:t>
      </w:r>
      <w:r w:rsidRPr="00B7534D">
        <w:rPr>
          <w:rFonts w:ascii="Arial" w:hAnsi="Arial"/>
          <w:color w:val="000000" w:themeColor="text1"/>
          <w:szCs w:val="22"/>
        </w:rPr>
        <w:t xml:space="preserve">clinical research: An overview. Indian J </w:t>
      </w:r>
      <w:proofErr w:type="spellStart"/>
      <w:r w:rsidRPr="00B7534D">
        <w:rPr>
          <w:rFonts w:ascii="Arial" w:hAnsi="Arial"/>
          <w:color w:val="000000" w:themeColor="text1"/>
          <w:szCs w:val="22"/>
        </w:rPr>
        <w:t>Pharmacol</w:t>
      </w:r>
      <w:proofErr w:type="spellEnd"/>
      <w:r w:rsidRPr="00B7534D">
        <w:rPr>
          <w:rFonts w:ascii="Arial" w:hAnsi="Arial"/>
          <w:color w:val="000000" w:themeColor="text1"/>
          <w:szCs w:val="22"/>
        </w:rPr>
        <w:t>. 2012 Mar;44(2):168-72.</w:t>
      </w:r>
    </w:p>
    <w:p w14:paraId="02281472" w14:textId="14024178" w:rsidR="009F0B76" w:rsidRPr="00B7534D" w:rsidRDefault="009F0B76" w:rsidP="004E381D">
      <w:pPr>
        <w:spacing w:after="0"/>
        <w:jc w:val="both"/>
        <w:rPr>
          <w:rFonts w:ascii="Arial" w:hAnsi="Arial"/>
        </w:rPr>
      </w:pPr>
      <w:r w:rsidRPr="00B7534D">
        <w:rPr>
          <w:rFonts w:ascii="Arial" w:hAnsi="Arial"/>
          <w:color w:val="000000" w:themeColor="text1"/>
          <w:szCs w:val="22"/>
        </w:rPr>
        <w:t>Paul A. Harris, et al. Research electronic data capture (</w:t>
      </w:r>
      <w:proofErr w:type="spellStart"/>
      <w:r w:rsidRPr="00B7534D">
        <w:rPr>
          <w:rFonts w:ascii="Arial" w:hAnsi="Arial"/>
          <w:color w:val="000000" w:themeColor="text1"/>
          <w:szCs w:val="22"/>
        </w:rPr>
        <w:t>REDCap</w:t>
      </w:r>
      <w:proofErr w:type="spellEnd"/>
      <w:r w:rsidRPr="00B7534D">
        <w:rPr>
          <w:rFonts w:ascii="Arial" w:hAnsi="Arial"/>
          <w:color w:val="000000" w:themeColor="text1"/>
          <w:szCs w:val="22"/>
        </w:rPr>
        <w:t xml:space="preserve">) – A metadata-driven methodology and workflow process for providing translational research informatics support. Journal of Biomedical Informatics. 2009;42 (2): 377–381. </w:t>
      </w:r>
    </w:p>
    <w:p w14:paraId="02EB3B9A" w14:textId="62F3D492" w:rsidR="00954E54" w:rsidRPr="00B7534D" w:rsidRDefault="00B64E17" w:rsidP="004E381D">
      <w:pPr>
        <w:spacing w:after="0"/>
        <w:jc w:val="both"/>
        <w:rPr>
          <w:rFonts w:ascii="Arial" w:hAnsi="Arial"/>
          <w:color w:val="000000" w:themeColor="text1"/>
          <w:szCs w:val="22"/>
        </w:rPr>
      </w:pPr>
      <w:proofErr w:type="spellStart"/>
      <w:r w:rsidRPr="00B7534D">
        <w:rPr>
          <w:rFonts w:ascii="Arial" w:hAnsi="Arial"/>
          <w:color w:val="000000" w:themeColor="text1"/>
          <w:szCs w:val="22"/>
        </w:rPr>
        <w:t>Rousse</w:t>
      </w:r>
      <w:r w:rsidR="00954E54" w:rsidRPr="00B7534D">
        <w:rPr>
          <w:rFonts w:ascii="Arial" w:hAnsi="Arial"/>
          <w:color w:val="000000" w:themeColor="text1"/>
          <w:szCs w:val="22"/>
        </w:rPr>
        <w:t>euw</w:t>
      </w:r>
      <w:proofErr w:type="spellEnd"/>
      <w:r w:rsidR="00954E54" w:rsidRPr="00B7534D">
        <w:rPr>
          <w:rFonts w:ascii="Arial" w:hAnsi="Arial"/>
          <w:color w:val="000000" w:themeColor="text1"/>
          <w:szCs w:val="22"/>
        </w:rPr>
        <w:t xml:space="preserve"> PJ and Hubert</w:t>
      </w:r>
      <w:r w:rsidRPr="00B7534D">
        <w:rPr>
          <w:rFonts w:ascii="Arial" w:hAnsi="Arial"/>
          <w:color w:val="000000" w:themeColor="text1"/>
          <w:szCs w:val="22"/>
        </w:rPr>
        <w:t xml:space="preserve"> M. Robust statistics for outlier detection. WIREs Data Mining </w:t>
      </w:r>
      <w:proofErr w:type="spellStart"/>
      <w:r w:rsidRPr="00B7534D">
        <w:rPr>
          <w:rFonts w:ascii="Arial" w:hAnsi="Arial"/>
          <w:color w:val="000000" w:themeColor="text1"/>
          <w:szCs w:val="22"/>
        </w:rPr>
        <w:t>KnowlDiscov</w:t>
      </w:r>
      <w:proofErr w:type="spellEnd"/>
      <w:r w:rsidRPr="00B7534D">
        <w:rPr>
          <w:rFonts w:ascii="Arial" w:hAnsi="Arial"/>
          <w:color w:val="000000" w:themeColor="text1"/>
          <w:szCs w:val="22"/>
        </w:rPr>
        <w:t xml:space="preserve"> 2011;1: 73–79. doi:10.1002/widm.2</w:t>
      </w:r>
    </w:p>
    <w:p w14:paraId="155A4782" w14:textId="77777777" w:rsidR="00CD59F8" w:rsidRPr="00B7534D" w:rsidRDefault="00954E54" w:rsidP="004E381D">
      <w:pPr>
        <w:spacing w:after="0"/>
        <w:jc w:val="both"/>
        <w:rPr>
          <w:rFonts w:ascii="Arial" w:hAnsi="Arial"/>
          <w:color w:val="000000" w:themeColor="text1"/>
          <w:szCs w:val="22"/>
        </w:rPr>
      </w:pPr>
      <w:r w:rsidRPr="00B7534D">
        <w:rPr>
          <w:rFonts w:ascii="Arial" w:hAnsi="Arial"/>
          <w:color w:val="000000" w:themeColor="text1"/>
          <w:szCs w:val="22"/>
        </w:rPr>
        <w:t xml:space="preserve">Van den </w:t>
      </w:r>
      <w:proofErr w:type="spellStart"/>
      <w:r w:rsidRPr="00B7534D">
        <w:rPr>
          <w:rFonts w:ascii="Arial" w:hAnsi="Arial"/>
          <w:color w:val="000000" w:themeColor="text1"/>
          <w:szCs w:val="22"/>
        </w:rPr>
        <w:t>Broeck</w:t>
      </w:r>
      <w:proofErr w:type="spellEnd"/>
      <w:r w:rsidRPr="00B7534D">
        <w:rPr>
          <w:rFonts w:ascii="Arial" w:hAnsi="Arial"/>
          <w:color w:val="000000" w:themeColor="text1"/>
          <w:szCs w:val="22"/>
        </w:rPr>
        <w:t xml:space="preserve"> J, </w:t>
      </w:r>
      <w:proofErr w:type="spellStart"/>
      <w:r w:rsidRPr="00B7534D">
        <w:rPr>
          <w:rFonts w:ascii="Arial" w:hAnsi="Arial"/>
          <w:color w:val="000000" w:themeColor="text1"/>
          <w:szCs w:val="22"/>
        </w:rPr>
        <w:t>Argeseanu</w:t>
      </w:r>
      <w:proofErr w:type="spellEnd"/>
      <w:r w:rsidRPr="00B7534D">
        <w:rPr>
          <w:rFonts w:ascii="Arial" w:hAnsi="Arial"/>
          <w:color w:val="000000" w:themeColor="text1"/>
          <w:szCs w:val="22"/>
        </w:rPr>
        <w:t xml:space="preserve"> Cunningham S, </w:t>
      </w:r>
      <w:proofErr w:type="spellStart"/>
      <w:r w:rsidRPr="00B7534D">
        <w:rPr>
          <w:rFonts w:ascii="Arial" w:hAnsi="Arial"/>
          <w:color w:val="000000" w:themeColor="text1"/>
          <w:szCs w:val="22"/>
        </w:rPr>
        <w:t>Eeckels</w:t>
      </w:r>
      <w:proofErr w:type="spellEnd"/>
      <w:r w:rsidRPr="00B7534D">
        <w:rPr>
          <w:rFonts w:ascii="Arial" w:hAnsi="Arial"/>
          <w:color w:val="000000" w:themeColor="text1"/>
          <w:szCs w:val="22"/>
        </w:rPr>
        <w:t xml:space="preserve"> R, Herbst K. Data Cleaning: Detecting, Diagnosing, and Editing Data Abnormalities. </w:t>
      </w:r>
      <w:proofErr w:type="spellStart"/>
      <w:r w:rsidRPr="00B7534D">
        <w:rPr>
          <w:rFonts w:ascii="Arial" w:hAnsi="Arial"/>
          <w:color w:val="000000" w:themeColor="text1"/>
          <w:szCs w:val="22"/>
        </w:rPr>
        <w:t>PLoS</w:t>
      </w:r>
      <w:proofErr w:type="spellEnd"/>
      <w:r w:rsidRPr="00B7534D">
        <w:rPr>
          <w:rFonts w:ascii="Arial" w:hAnsi="Arial"/>
          <w:color w:val="000000" w:themeColor="text1"/>
          <w:szCs w:val="22"/>
        </w:rPr>
        <w:t xml:space="preserve"> Med 2005;2(10): e267. </w:t>
      </w:r>
    </w:p>
    <w:p w14:paraId="4376016C" w14:textId="77777777" w:rsidR="00AB440B" w:rsidRPr="00B7534D" w:rsidRDefault="00AB440B" w:rsidP="004E381D">
      <w:pPr>
        <w:spacing w:after="0"/>
        <w:jc w:val="both"/>
        <w:rPr>
          <w:rFonts w:ascii="Arial" w:hAnsi="Arial"/>
          <w:color w:val="000000" w:themeColor="text1"/>
          <w:lang w:val="en-US"/>
        </w:rPr>
      </w:pPr>
    </w:p>
    <w:p w14:paraId="21F6DA52" w14:textId="77777777" w:rsidR="003457AD" w:rsidRPr="00B7534D" w:rsidRDefault="003457AD">
      <w:pPr>
        <w:spacing w:after="0" w:line="240" w:lineRule="auto"/>
        <w:rPr>
          <w:rFonts w:ascii="Arial" w:hAnsi="Arial"/>
          <w:bCs/>
          <w:color w:val="000000" w:themeColor="text1"/>
          <w:spacing w:val="-4"/>
          <w:kern w:val="32"/>
          <w:sz w:val="32"/>
          <w:szCs w:val="32"/>
        </w:rPr>
      </w:pPr>
      <w:bookmarkStart w:id="325" w:name="_Toc456705887"/>
      <w:bookmarkStart w:id="326" w:name="_Toc76723987"/>
      <w:r w:rsidRPr="00B7534D">
        <w:rPr>
          <w:rFonts w:ascii="Arial" w:hAnsi="Arial"/>
          <w:color w:val="000000" w:themeColor="text1"/>
          <w:sz w:val="32"/>
          <w:szCs w:val="32"/>
        </w:rPr>
        <w:br w:type="page"/>
      </w:r>
    </w:p>
    <w:p w14:paraId="212169BF" w14:textId="17300B8C" w:rsidR="00440946" w:rsidRPr="00C4085D" w:rsidRDefault="002B1A08" w:rsidP="004E381D">
      <w:pPr>
        <w:pStyle w:val="Heading1"/>
        <w:spacing w:after="0"/>
        <w:rPr>
          <w:rFonts w:ascii="Arial" w:hAnsi="Arial"/>
          <w:b/>
          <w:bCs w:val="0"/>
          <w:color w:val="000000" w:themeColor="text1"/>
          <w:sz w:val="28"/>
          <w:szCs w:val="28"/>
          <w:lang w:val="en-GB"/>
        </w:rPr>
      </w:pPr>
      <w:bookmarkStart w:id="327" w:name="_Toc77162724"/>
      <w:bookmarkStart w:id="328" w:name="_Toc77162789"/>
      <w:bookmarkStart w:id="329" w:name="_Toc99956806"/>
      <w:r w:rsidRPr="00C4085D">
        <w:rPr>
          <w:rFonts w:ascii="Arial" w:hAnsi="Arial"/>
          <w:b/>
          <w:bCs w:val="0"/>
          <w:color w:val="000000" w:themeColor="text1"/>
          <w:sz w:val="28"/>
          <w:szCs w:val="28"/>
          <w:lang w:val="en-GB"/>
        </w:rPr>
        <w:lastRenderedPageBreak/>
        <w:t>2</w:t>
      </w:r>
      <w:r w:rsidR="008C0636" w:rsidRPr="00C4085D">
        <w:rPr>
          <w:rFonts w:ascii="Arial" w:hAnsi="Arial"/>
          <w:b/>
          <w:bCs w:val="0"/>
          <w:color w:val="000000" w:themeColor="text1"/>
          <w:sz w:val="28"/>
          <w:szCs w:val="28"/>
          <w:lang w:val="en-GB"/>
        </w:rPr>
        <w:t>6</w:t>
      </w:r>
      <w:r w:rsidR="00134B29" w:rsidRPr="00C4085D">
        <w:rPr>
          <w:rFonts w:ascii="Arial" w:hAnsi="Arial"/>
          <w:b/>
          <w:bCs w:val="0"/>
          <w:color w:val="000000" w:themeColor="text1"/>
          <w:sz w:val="28"/>
          <w:szCs w:val="28"/>
          <w:lang w:val="en-GB"/>
        </w:rPr>
        <w:t>.</w:t>
      </w:r>
      <w:r w:rsidR="00134B29" w:rsidRPr="00C4085D">
        <w:rPr>
          <w:rFonts w:ascii="Arial" w:hAnsi="Arial"/>
          <w:b/>
          <w:bCs w:val="0"/>
          <w:color w:val="000000" w:themeColor="text1"/>
          <w:sz w:val="28"/>
          <w:szCs w:val="28"/>
          <w:lang w:val="en-GB"/>
        </w:rPr>
        <w:tab/>
      </w:r>
      <w:r w:rsidR="00252B61" w:rsidRPr="00C4085D">
        <w:rPr>
          <w:rFonts w:ascii="Arial" w:hAnsi="Arial"/>
          <w:b/>
          <w:bCs w:val="0"/>
          <w:color w:val="000000" w:themeColor="text1"/>
          <w:sz w:val="28"/>
          <w:szCs w:val="28"/>
          <w:lang w:val="en-GB"/>
        </w:rPr>
        <w:t xml:space="preserve"> </w:t>
      </w:r>
      <w:r w:rsidR="00440946" w:rsidRPr="00C4085D">
        <w:rPr>
          <w:rFonts w:ascii="Arial" w:hAnsi="Arial"/>
          <w:b/>
          <w:bCs w:val="0"/>
          <w:color w:val="000000" w:themeColor="text1"/>
          <w:sz w:val="28"/>
          <w:szCs w:val="28"/>
          <w:lang w:val="en-GB"/>
        </w:rPr>
        <w:t>APPENDICES</w:t>
      </w:r>
      <w:bookmarkEnd w:id="325"/>
      <w:bookmarkEnd w:id="326"/>
      <w:bookmarkEnd w:id="327"/>
      <w:bookmarkEnd w:id="328"/>
      <w:bookmarkEnd w:id="329"/>
    </w:p>
    <w:p w14:paraId="19E2923D" w14:textId="0134FA34" w:rsidR="00BA5956" w:rsidRPr="00B7534D" w:rsidRDefault="00BA5956" w:rsidP="004E381D">
      <w:pPr>
        <w:spacing w:after="0"/>
        <w:jc w:val="both"/>
        <w:rPr>
          <w:rFonts w:ascii="Arial" w:hAnsi="Arial"/>
          <w:color w:val="000000" w:themeColor="text1"/>
        </w:rPr>
      </w:pPr>
      <w:r w:rsidRPr="00B7534D">
        <w:rPr>
          <w:rFonts w:ascii="Arial" w:hAnsi="Arial"/>
          <w:color w:val="000000" w:themeColor="text1"/>
        </w:rPr>
        <w:t>Appendix 1</w:t>
      </w:r>
      <w:r w:rsidR="00680A65" w:rsidRPr="00B7534D">
        <w:rPr>
          <w:rFonts w:ascii="Arial" w:hAnsi="Arial"/>
          <w:color w:val="000000" w:themeColor="text1"/>
        </w:rPr>
        <w:t>.</w:t>
      </w:r>
      <w:r w:rsidR="005C437C" w:rsidRPr="00B7534D">
        <w:rPr>
          <w:rFonts w:ascii="Arial" w:hAnsi="Arial"/>
          <w:color w:val="000000" w:themeColor="text1"/>
        </w:rPr>
        <w:t xml:space="preserve">   </w:t>
      </w:r>
      <w:r w:rsidRPr="00B7534D">
        <w:rPr>
          <w:rFonts w:ascii="Arial" w:hAnsi="Arial"/>
          <w:color w:val="000000" w:themeColor="text1"/>
        </w:rPr>
        <w:t>S</w:t>
      </w:r>
      <w:r w:rsidR="005C437C" w:rsidRPr="00B7534D">
        <w:rPr>
          <w:rFonts w:ascii="Arial" w:hAnsi="Arial"/>
          <w:color w:val="000000" w:themeColor="text1"/>
        </w:rPr>
        <w:t>tudy Protocol</w:t>
      </w:r>
    </w:p>
    <w:p w14:paraId="2410FD70" w14:textId="138D1F41" w:rsidR="00994197" w:rsidRPr="00B7534D" w:rsidRDefault="00BA5956" w:rsidP="004E381D">
      <w:pPr>
        <w:spacing w:after="0"/>
        <w:jc w:val="both"/>
        <w:rPr>
          <w:rFonts w:ascii="Arial" w:hAnsi="Arial"/>
          <w:color w:val="000000" w:themeColor="text1"/>
        </w:rPr>
      </w:pPr>
      <w:r w:rsidRPr="00B7534D">
        <w:rPr>
          <w:rFonts w:ascii="Arial" w:hAnsi="Arial"/>
          <w:color w:val="000000" w:themeColor="text1"/>
        </w:rPr>
        <w:t>Appendix 2</w:t>
      </w:r>
      <w:r w:rsidR="00680A65" w:rsidRPr="00B7534D">
        <w:rPr>
          <w:rFonts w:ascii="Arial" w:hAnsi="Arial"/>
          <w:color w:val="000000" w:themeColor="text1"/>
        </w:rPr>
        <w:t>.</w:t>
      </w:r>
      <w:r w:rsidR="005C437C" w:rsidRPr="00B7534D">
        <w:rPr>
          <w:rFonts w:ascii="Arial" w:hAnsi="Arial"/>
          <w:color w:val="000000" w:themeColor="text1"/>
        </w:rPr>
        <w:t xml:space="preserve">   </w:t>
      </w:r>
      <w:r w:rsidRPr="00B7534D">
        <w:rPr>
          <w:rFonts w:ascii="Arial" w:hAnsi="Arial"/>
          <w:color w:val="000000" w:themeColor="text1"/>
        </w:rPr>
        <w:t>A</w:t>
      </w:r>
      <w:r w:rsidR="005C437C" w:rsidRPr="00B7534D">
        <w:rPr>
          <w:rFonts w:ascii="Arial" w:hAnsi="Arial"/>
          <w:color w:val="000000" w:themeColor="text1"/>
        </w:rPr>
        <w:t>nnotated</w:t>
      </w:r>
      <w:r w:rsidRPr="00B7534D">
        <w:rPr>
          <w:rFonts w:ascii="Arial" w:hAnsi="Arial"/>
          <w:color w:val="000000" w:themeColor="text1"/>
        </w:rPr>
        <w:t xml:space="preserve"> CRF</w:t>
      </w:r>
      <w:r w:rsidR="005C437C" w:rsidRPr="00B7534D">
        <w:rPr>
          <w:rFonts w:ascii="Arial" w:hAnsi="Arial"/>
          <w:color w:val="000000" w:themeColor="text1"/>
        </w:rPr>
        <w:t>s/Data Collection Worksheets</w:t>
      </w:r>
    </w:p>
    <w:p w14:paraId="4116FBE2" w14:textId="7DD3FB6C" w:rsidR="00B27BDF" w:rsidRPr="00B7534D" w:rsidRDefault="00BA5956" w:rsidP="004E381D">
      <w:pPr>
        <w:spacing w:after="0"/>
        <w:jc w:val="both"/>
        <w:rPr>
          <w:rFonts w:ascii="Arial" w:hAnsi="Arial"/>
          <w:color w:val="000000" w:themeColor="text1"/>
        </w:rPr>
      </w:pPr>
      <w:r w:rsidRPr="00B7534D">
        <w:rPr>
          <w:rFonts w:ascii="Arial" w:hAnsi="Arial"/>
          <w:color w:val="000000" w:themeColor="text1"/>
        </w:rPr>
        <w:t>Appendix 3</w:t>
      </w:r>
      <w:r w:rsidR="00680A65" w:rsidRPr="00B7534D">
        <w:rPr>
          <w:rFonts w:ascii="Arial" w:hAnsi="Arial"/>
          <w:color w:val="000000" w:themeColor="text1"/>
        </w:rPr>
        <w:t>.</w:t>
      </w:r>
      <w:r w:rsidR="005C437C" w:rsidRPr="00B7534D">
        <w:rPr>
          <w:rFonts w:ascii="Arial" w:hAnsi="Arial"/>
          <w:color w:val="000000" w:themeColor="text1"/>
        </w:rPr>
        <w:t xml:space="preserve">   </w:t>
      </w:r>
      <w:r w:rsidR="00FD2F3A" w:rsidRPr="00B7534D">
        <w:rPr>
          <w:rFonts w:ascii="Arial" w:hAnsi="Arial"/>
          <w:color w:val="000000" w:themeColor="text1"/>
        </w:rPr>
        <w:t>Corrective Action Sheet</w:t>
      </w:r>
    </w:p>
    <w:p w14:paraId="65BB5EE5" w14:textId="267AB13C" w:rsidR="00FE4BE1" w:rsidRPr="00B7534D" w:rsidRDefault="00FE4BE1" w:rsidP="004E381D">
      <w:pPr>
        <w:spacing w:after="0"/>
        <w:jc w:val="both"/>
        <w:rPr>
          <w:rFonts w:ascii="Arial" w:hAnsi="Arial"/>
          <w:color w:val="000000" w:themeColor="text1"/>
        </w:rPr>
      </w:pPr>
      <w:r w:rsidRPr="00B7534D">
        <w:rPr>
          <w:rFonts w:ascii="Arial" w:hAnsi="Arial"/>
          <w:color w:val="000000" w:themeColor="text1"/>
        </w:rPr>
        <w:t>Appendix 4</w:t>
      </w:r>
      <w:r w:rsidR="00680A65" w:rsidRPr="00B7534D">
        <w:rPr>
          <w:rFonts w:ascii="Arial" w:hAnsi="Arial"/>
          <w:color w:val="000000" w:themeColor="text1"/>
        </w:rPr>
        <w:t>.</w:t>
      </w:r>
      <w:r w:rsidRPr="00B7534D">
        <w:rPr>
          <w:rFonts w:ascii="Arial" w:hAnsi="Arial"/>
          <w:color w:val="000000" w:themeColor="text1"/>
        </w:rPr>
        <w:t xml:space="preserve">   </w:t>
      </w:r>
      <w:proofErr w:type="spellStart"/>
      <w:r w:rsidRPr="00B7534D">
        <w:rPr>
          <w:rFonts w:ascii="Arial" w:hAnsi="Arial"/>
          <w:color w:val="000000" w:themeColor="text1"/>
        </w:rPr>
        <w:t>RED</w:t>
      </w:r>
      <w:r w:rsidR="00680A65" w:rsidRPr="00B7534D">
        <w:rPr>
          <w:rFonts w:ascii="Arial" w:hAnsi="Arial"/>
          <w:color w:val="000000" w:themeColor="text1"/>
        </w:rPr>
        <w:t>Cap</w:t>
      </w:r>
      <w:proofErr w:type="spellEnd"/>
      <w:r w:rsidRPr="00B7534D">
        <w:rPr>
          <w:rFonts w:ascii="Arial" w:hAnsi="Arial"/>
          <w:color w:val="000000" w:themeColor="text1"/>
        </w:rPr>
        <w:t xml:space="preserve"> </w:t>
      </w:r>
      <w:r w:rsidR="005C437C" w:rsidRPr="00B7534D">
        <w:rPr>
          <w:rFonts w:ascii="Arial" w:hAnsi="Arial"/>
          <w:color w:val="000000" w:themeColor="text1"/>
        </w:rPr>
        <w:t xml:space="preserve">EDC System </w:t>
      </w:r>
      <w:r w:rsidRPr="00B7534D">
        <w:rPr>
          <w:rFonts w:ascii="Arial" w:hAnsi="Arial"/>
          <w:color w:val="000000" w:themeColor="text1"/>
        </w:rPr>
        <w:t>Modifications Sheet</w:t>
      </w:r>
    </w:p>
    <w:p w14:paraId="5ED33D74" w14:textId="77777777" w:rsidR="00D54B22" w:rsidRPr="00B7534D" w:rsidRDefault="00FE4BE1" w:rsidP="004E381D">
      <w:pPr>
        <w:spacing w:after="0"/>
        <w:jc w:val="both"/>
        <w:rPr>
          <w:rFonts w:ascii="Arial" w:hAnsi="Arial"/>
          <w:color w:val="000000" w:themeColor="text1"/>
        </w:rPr>
      </w:pPr>
      <w:r w:rsidRPr="00B7534D">
        <w:rPr>
          <w:rFonts w:ascii="Arial" w:hAnsi="Arial"/>
          <w:color w:val="000000" w:themeColor="text1"/>
        </w:rPr>
        <w:t>Appendix 5</w:t>
      </w:r>
      <w:r w:rsidR="00680A65" w:rsidRPr="00B7534D">
        <w:rPr>
          <w:rFonts w:ascii="Arial" w:hAnsi="Arial"/>
          <w:color w:val="000000" w:themeColor="text1"/>
        </w:rPr>
        <w:t xml:space="preserve">.   </w:t>
      </w:r>
      <w:proofErr w:type="spellStart"/>
      <w:r w:rsidR="00D54B22" w:rsidRPr="00B7534D">
        <w:rPr>
          <w:rFonts w:ascii="Arial" w:hAnsi="Arial"/>
          <w:color w:val="000000" w:themeColor="text1"/>
        </w:rPr>
        <w:t>REDCap</w:t>
      </w:r>
      <w:proofErr w:type="spellEnd"/>
      <w:r w:rsidR="00D54B22" w:rsidRPr="00B7534D">
        <w:rPr>
          <w:rFonts w:ascii="Arial" w:hAnsi="Arial"/>
          <w:color w:val="000000" w:themeColor="text1"/>
        </w:rPr>
        <w:t xml:space="preserve"> Training Compliance Form </w:t>
      </w:r>
    </w:p>
    <w:p w14:paraId="5683739F" w14:textId="5F99DE78" w:rsidR="00D54B22" w:rsidRPr="00B7534D" w:rsidRDefault="00680A65" w:rsidP="00D54B22">
      <w:pPr>
        <w:spacing w:after="0"/>
        <w:jc w:val="both"/>
        <w:rPr>
          <w:rFonts w:ascii="Arial" w:hAnsi="Arial"/>
          <w:color w:val="000000" w:themeColor="text1"/>
        </w:rPr>
      </w:pPr>
      <w:r w:rsidRPr="00B7534D">
        <w:rPr>
          <w:rFonts w:ascii="Arial" w:hAnsi="Arial"/>
          <w:color w:val="000000" w:themeColor="text1"/>
        </w:rPr>
        <w:t xml:space="preserve">Appendix 6.   </w:t>
      </w:r>
      <w:r w:rsidR="00D54B22" w:rsidRPr="00B7534D">
        <w:rPr>
          <w:rFonts w:ascii="Arial" w:hAnsi="Arial"/>
          <w:color w:val="000000" w:themeColor="text1"/>
        </w:rPr>
        <w:t xml:space="preserve">Data Closure Checklist </w:t>
      </w:r>
      <w:r w:rsidR="00CB1EC3" w:rsidRPr="00B7534D">
        <w:rPr>
          <w:rFonts w:ascii="Arial" w:hAnsi="Arial"/>
          <w:color w:val="000000" w:themeColor="text1"/>
        </w:rPr>
        <w:t xml:space="preserve">and Lock Approval Form </w:t>
      </w:r>
      <w:r w:rsidR="00D54B22" w:rsidRPr="00B7534D">
        <w:rPr>
          <w:rFonts w:ascii="Arial" w:hAnsi="Arial"/>
          <w:color w:val="000000" w:themeColor="text1"/>
        </w:rPr>
        <w:t>(all sites)</w:t>
      </w:r>
    </w:p>
    <w:p w14:paraId="6B707212" w14:textId="60300512" w:rsidR="00D54B22" w:rsidRPr="00B7534D" w:rsidRDefault="00D54B22" w:rsidP="00D54B22">
      <w:pPr>
        <w:spacing w:after="0"/>
        <w:jc w:val="both"/>
        <w:rPr>
          <w:rFonts w:ascii="Arial" w:hAnsi="Arial"/>
          <w:color w:val="000000" w:themeColor="text1"/>
          <w:szCs w:val="22"/>
        </w:rPr>
      </w:pPr>
      <w:r w:rsidRPr="00B7534D">
        <w:rPr>
          <w:rFonts w:ascii="Arial" w:hAnsi="Arial"/>
          <w:color w:val="000000" w:themeColor="text1"/>
        </w:rPr>
        <w:t xml:space="preserve">Appendix </w:t>
      </w:r>
      <w:r w:rsidR="00E3029D" w:rsidRPr="00B7534D">
        <w:rPr>
          <w:rFonts w:ascii="Arial" w:hAnsi="Arial"/>
          <w:color w:val="000000" w:themeColor="text1"/>
        </w:rPr>
        <w:t>7</w:t>
      </w:r>
      <w:r w:rsidRPr="00B7534D">
        <w:rPr>
          <w:rFonts w:ascii="Arial" w:hAnsi="Arial"/>
          <w:color w:val="000000" w:themeColor="text1"/>
        </w:rPr>
        <w:t xml:space="preserve">.   </w:t>
      </w:r>
      <w:r w:rsidRPr="00B7534D">
        <w:rPr>
          <w:rFonts w:ascii="Arial" w:hAnsi="Arial"/>
          <w:color w:val="000000" w:themeColor="text1"/>
          <w:szCs w:val="22"/>
        </w:rPr>
        <w:t>Database Unlock Request Form</w:t>
      </w:r>
    </w:p>
    <w:p w14:paraId="1FBA3703" w14:textId="77777777" w:rsidR="00863DA7" w:rsidRPr="00B7534D" w:rsidRDefault="00863DA7" w:rsidP="004E381D">
      <w:pPr>
        <w:spacing w:after="0"/>
        <w:jc w:val="both"/>
        <w:rPr>
          <w:rFonts w:ascii="Arial" w:hAnsi="Arial"/>
          <w:color w:val="000000" w:themeColor="text1"/>
        </w:rPr>
      </w:pPr>
    </w:p>
    <w:sectPr w:rsidR="00863DA7" w:rsidRPr="00B7534D" w:rsidSect="008B47EC">
      <w:headerReference w:type="default" r:id="rId19"/>
      <w:footerReference w:type="default" r:id="rId20"/>
      <w:headerReference w:type="first" r:id="rId21"/>
      <w:pgSz w:w="12242" w:h="15842" w:code="1"/>
      <w:pgMar w:top="1985" w:right="1440" w:bottom="1418" w:left="851" w:header="56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9307" w14:textId="77777777" w:rsidR="00EE0C8F" w:rsidRDefault="00EE0C8F" w:rsidP="00E77313">
      <w:r>
        <w:separator/>
      </w:r>
    </w:p>
  </w:endnote>
  <w:endnote w:type="continuationSeparator" w:id="0">
    <w:p w14:paraId="7754A8FF" w14:textId="77777777" w:rsidR="00EE0C8F" w:rsidRDefault="00EE0C8F" w:rsidP="00E7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9F3F" w14:textId="3B7DB707" w:rsidR="00CD284E" w:rsidRDefault="00CD284E" w:rsidP="002A3622">
    <w:pPr>
      <w:pStyle w:val="Footer"/>
      <w:pBdr>
        <w:top w:val="single" w:sz="4" w:space="1" w:color="auto"/>
      </w:pBdr>
      <w:tabs>
        <w:tab w:val="left" w:pos="2835"/>
        <w:tab w:val="left" w:pos="4678"/>
      </w:tabs>
      <w:spacing w:after="0" w:line="240" w:lineRule="auto"/>
      <w:rPr>
        <w:sz w:val="20"/>
        <w:szCs w:val="20"/>
        <w:lang w:val="en-US"/>
      </w:rPr>
    </w:pPr>
    <w:r>
      <w:rPr>
        <w:sz w:val="20"/>
        <w:szCs w:val="20"/>
        <w:lang w:val="en-US"/>
      </w:rPr>
      <w:t>[</w:t>
    </w:r>
    <w:r w:rsidRPr="00DB59E3">
      <w:rPr>
        <w:sz w:val="20"/>
        <w:szCs w:val="20"/>
        <w:lang w:val="en-US"/>
      </w:rPr>
      <w:t>Abbreviated study title</w:t>
    </w:r>
    <w:r>
      <w:rPr>
        <w:sz w:val="20"/>
        <w:szCs w:val="20"/>
        <w:lang w:val="en-US"/>
      </w:rPr>
      <w:t xml:space="preserve">] </w:t>
    </w:r>
    <w:r w:rsidRPr="00B27BDF">
      <w:rPr>
        <w:sz w:val="20"/>
        <w:szCs w:val="20"/>
        <w:lang w:val="en-US"/>
      </w:rPr>
      <w:t xml:space="preserve">Data Management </w:t>
    </w:r>
    <w:r>
      <w:rPr>
        <w:sz w:val="20"/>
        <w:szCs w:val="20"/>
        <w:lang w:val="en-US"/>
      </w:rPr>
      <w:t>P</w:t>
    </w:r>
    <w:r w:rsidRPr="00B27BDF">
      <w:rPr>
        <w:sz w:val="20"/>
        <w:szCs w:val="20"/>
        <w:lang w:val="en-US"/>
      </w:rPr>
      <w:t xml:space="preserve">lan </w:t>
    </w:r>
    <w:proofErr w:type="spellStart"/>
    <w:r w:rsidRPr="002A3622">
      <w:rPr>
        <w:sz w:val="20"/>
        <w:szCs w:val="20"/>
        <w:lang w:val="en-US"/>
      </w:rPr>
      <w:t>V</w:t>
    </w:r>
    <w:r>
      <w:rPr>
        <w:sz w:val="20"/>
        <w:szCs w:val="20"/>
        <w:lang w:val="en-US"/>
      </w:rPr>
      <w:t>xx</w:t>
    </w:r>
    <w:proofErr w:type="spellEnd"/>
    <w:r w:rsidRPr="002A3622">
      <w:rPr>
        <w:sz w:val="20"/>
        <w:szCs w:val="20"/>
        <w:lang w:val="en-US"/>
      </w:rPr>
      <w:t xml:space="preserve"> </w:t>
    </w:r>
    <w:r w:rsidRPr="00DB59E3">
      <w:rPr>
        <w:sz w:val="20"/>
        <w:szCs w:val="20"/>
        <w:lang w:val="en-US"/>
      </w:rPr>
      <w:t xml:space="preserve">DDMMMYYYY </w:t>
    </w:r>
  </w:p>
  <w:p w14:paraId="5A62BE84" w14:textId="77777777" w:rsidR="00CD284E" w:rsidRDefault="00CD284E" w:rsidP="002A3622">
    <w:pPr>
      <w:pStyle w:val="Footer"/>
      <w:pBdr>
        <w:top w:val="single" w:sz="4" w:space="1" w:color="auto"/>
      </w:pBdr>
      <w:tabs>
        <w:tab w:val="left" w:pos="2835"/>
        <w:tab w:val="left" w:pos="4678"/>
      </w:tabs>
      <w:spacing w:after="0" w:line="240" w:lineRule="auto"/>
      <w:rPr>
        <w:sz w:val="20"/>
        <w:szCs w:val="20"/>
        <w:lang w:val="en-US"/>
      </w:rPr>
    </w:pPr>
    <w:r w:rsidRPr="002A2096">
      <w:rPr>
        <w:sz w:val="20"/>
        <w:szCs w:val="20"/>
        <w:lang w:val="en-US"/>
      </w:rPr>
      <w:t>This document is part of the suite of ITCC SOPs</w:t>
    </w:r>
  </w:p>
  <w:p w14:paraId="6F54DE4B" w14:textId="4A18B1D8" w:rsidR="00CD284E" w:rsidRPr="00B27BDF" w:rsidRDefault="00CD284E" w:rsidP="00C91462">
    <w:pPr>
      <w:pStyle w:val="Footer"/>
      <w:pBdr>
        <w:top w:val="single" w:sz="4" w:space="1" w:color="auto"/>
      </w:pBdr>
      <w:tabs>
        <w:tab w:val="left" w:pos="2835"/>
        <w:tab w:val="left" w:pos="4678"/>
      </w:tabs>
      <w:spacing w:after="0" w:line="240" w:lineRule="auto"/>
      <w:rPr>
        <w:sz w:val="20"/>
        <w:szCs w:val="20"/>
        <w:lang w:val="en-US"/>
      </w:rPr>
    </w:pPr>
    <w:r w:rsidRPr="002A2096">
      <w:rPr>
        <w:sz w:val="20"/>
        <w:szCs w:val="20"/>
        <w:lang w:val="en-US"/>
      </w:rPr>
      <w:t xml:space="preserve">Template 10 </w:t>
    </w:r>
    <w:r>
      <w:rPr>
        <w:sz w:val="20"/>
        <w:szCs w:val="20"/>
        <w:lang w:val="en-US"/>
      </w:rPr>
      <w:ptab w:relativeTo="margin" w:alignment="center" w:leader="none"/>
    </w:r>
    <w:r>
      <w:rPr>
        <w:sz w:val="20"/>
        <w:szCs w:val="20"/>
        <w:lang w:val="en-US"/>
      </w:rPr>
      <w:t>CONFIDENTIAL</w:t>
    </w:r>
    <w:r>
      <w:rPr>
        <w:sz w:val="20"/>
        <w:szCs w:val="20"/>
        <w:lang w:val="en-US"/>
      </w:rPr>
      <w:tab/>
    </w:r>
    <w:r w:rsidRPr="00B27BDF">
      <w:rPr>
        <w:sz w:val="20"/>
        <w:szCs w:val="20"/>
        <w:lang w:val="en-US"/>
      </w:rPr>
      <w:tab/>
    </w:r>
    <w:r>
      <w:rPr>
        <w:sz w:val="20"/>
        <w:szCs w:val="20"/>
        <w:lang w:val="en-US"/>
      </w:rPr>
      <w:ptab w:relativeTo="margin" w:alignment="right" w:leader="none"/>
    </w:r>
    <w:r w:rsidRPr="00B27BDF">
      <w:rPr>
        <w:sz w:val="20"/>
        <w:szCs w:val="20"/>
        <w:lang w:val="en-US"/>
      </w:rPr>
      <w:t xml:space="preserve">Page </w:t>
    </w:r>
    <w:r w:rsidRPr="00B27BDF">
      <w:rPr>
        <w:b/>
        <w:bCs/>
        <w:sz w:val="20"/>
        <w:szCs w:val="20"/>
        <w:lang w:val="it-IT"/>
      </w:rPr>
      <w:fldChar w:fldCharType="begin"/>
    </w:r>
    <w:r w:rsidRPr="00B27BDF">
      <w:rPr>
        <w:b/>
        <w:bCs/>
        <w:sz w:val="20"/>
        <w:szCs w:val="20"/>
        <w:lang w:val="en-US"/>
      </w:rPr>
      <w:instrText>PAGE  \* Arabic  \* MERGEFORMAT</w:instrText>
    </w:r>
    <w:r w:rsidRPr="00B27BDF">
      <w:rPr>
        <w:b/>
        <w:bCs/>
        <w:sz w:val="20"/>
        <w:szCs w:val="20"/>
        <w:lang w:val="it-IT"/>
      </w:rPr>
      <w:fldChar w:fldCharType="separate"/>
    </w:r>
    <w:r>
      <w:rPr>
        <w:b/>
        <w:bCs/>
        <w:sz w:val="20"/>
        <w:szCs w:val="20"/>
        <w:lang w:val="it-IT"/>
      </w:rPr>
      <w:t>1</w:t>
    </w:r>
    <w:r w:rsidRPr="00B27BDF">
      <w:rPr>
        <w:b/>
        <w:bCs/>
        <w:sz w:val="20"/>
        <w:szCs w:val="20"/>
        <w:lang w:val="it-IT"/>
      </w:rPr>
      <w:fldChar w:fldCharType="end"/>
    </w:r>
    <w:r w:rsidRPr="00B27BDF">
      <w:rPr>
        <w:sz w:val="20"/>
        <w:szCs w:val="20"/>
        <w:lang w:val="en-US"/>
      </w:rPr>
      <w:t xml:space="preserve"> </w:t>
    </w:r>
    <w:r>
      <w:rPr>
        <w:sz w:val="20"/>
        <w:szCs w:val="20"/>
        <w:lang w:val="en-US"/>
      </w:rPr>
      <w:t xml:space="preserve">of </w:t>
    </w:r>
    <w:r w:rsidRPr="00B27BDF">
      <w:rPr>
        <w:b/>
        <w:bCs/>
        <w:sz w:val="20"/>
        <w:szCs w:val="20"/>
        <w:lang w:val="it-IT"/>
      </w:rPr>
      <w:fldChar w:fldCharType="begin"/>
    </w:r>
    <w:r w:rsidRPr="00B27BDF">
      <w:rPr>
        <w:b/>
        <w:bCs/>
        <w:sz w:val="20"/>
        <w:szCs w:val="20"/>
        <w:lang w:val="en-US"/>
      </w:rPr>
      <w:instrText>NUMPAGES  \* Arabic  \* MERGEFORMAT</w:instrText>
    </w:r>
    <w:r w:rsidRPr="00B27BDF">
      <w:rPr>
        <w:b/>
        <w:bCs/>
        <w:sz w:val="20"/>
        <w:szCs w:val="20"/>
        <w:lang w:val="it-IT"/>
      </w:rPr>
      <w:fldChar w:fldCharType="separate"/>
    </w:r>
    <w:r>
      <w:rPr>
        <w:b/>
        <w:bCs/>
        <w:sz w:val="20"/>
        <w:szCs w:val="20"/>
        <w:lang w:val="it-IT"/>
      </w:rPr>
      <w:t>41</w:t>
    </w:r>
    <w:r w:rsidRPr="00B27BDF">
      <w:rPr>
        <w:b/>
        <w:bCs/>
        <w:sz w:val="20"/>
        <w:szCs w:val="20"/>
        <w:lang w:val="it-IT"/>
      </w:rPr>
      <w:fldChar w:fldCharType="end"/>
    </w:r>
  </w:p>
  <w:p w14:paraId="79DB3778" w14:textId="77777777" w:rsidR="00CD284E" w:rsidRPr="002A2096" w:rsidRDefault="00CD284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52D6" w14:textId="77777777" w:rsidR="00EE0C8F" w:rsidRDefault="00EE0C8F" w:rsidP="00E77313">
      <w:r>
        <w:separator/>
      </w:r>
    </w:p>
  </w:footnote>
  <w:footnote w:type="continuationSeparator" w:id="0">
    <w:p w14:paraId="2BF80BFE" w14:textId="77777777" w:rsidR="00EE0C8F" w:rsidRDefault="00EE0C8F" w:rsidP="00E7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F410" w14:textId="0155D55B" w:rsidR="00B7534D" w:rsidRDefault="00B7534D" w:rsidP="009454FB">
    <w:pPr>
      <w:jc w:val="both"/>
    </w:pPr>
    <w:r>
      <w:rPr>
        <w:noProof/>
      </w:rPr>
      <w:drawing>
        <wp:anchor distT="0" distB="0" distL="114300" distR="114300" simplePos="0" relativeHeight="251660288" behindDoc="0" locked="0" layoutInCell="1" allowOverlap="1" wp14:anchorId="1015AE7C" wp14:editId="0A54FD43">
          <wp:simplePos x="0" y="0"/>
          <wp:positionH relativeFrom="margin">
            <wp:posOffset>4970780</wp:posOffset>
          </wp:positionH>
          <wp:positionV relativeFrom="page">
            <wp:posOffset>444500</wp:posOffset>
          </wp:positionV>
          <wp:extent cx="1816100" cy="6731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673100"/>
                  </a:xfrm>
                  <a:prstGeom prst="rect">
                    <a:avLst/>
                  </a:prstGeom>
                  <a:noFill/>
                  <a:ln>
                    <a:noFill/>
                  </a:ln>
                </pic:spPr>
              </pic:pic>
            </a:graphicData>
          </a:graphic>
        </wp:anchor>
      </w:drawing>
    </w:r>
  </w:p>
  <w:p w14:paraId="61009EFA" w14:textId="5B3452B5" w:rsidR="00CD284E" w:rsidRPr="002E605D" w:rsidRDefault="00CD284E" w:rsidP="009454FB">
    <w:pPr>
      <w:jc w:val="both"/>
    </w:pPr>
    <w:r>
      <w:t>[Study ID</w:t>
    </w:r>
    <w:bookmarkStart w:id="330" w:name="_Hlk99719053"/>
    <w:r>
      <w:t xml:space="preserve"> </w:t>
    </w:r>
    <w:r>
      <w:rPr>
        <w:noProof/>
      </w:rPr>
      <w:t>A</w:t>
    </w:r>
    <w:r w:rsidRPr="00DB59E3">
      <w:rPr>
        <w:noProof/>
      </w:rPr>
      <w:t xml:space="preserve">bbreviated </w:t>
    </w:r>
    <w:r>
      <w:rPr>
        <w:noProof/>
      </w:rPr>
      <w:t xml:space="preserve">study </w:t>
    </w:r>
    <w:r w:rsidRPr="00DB59E3">
      <w:rPr>
        <w:noProof/>
      </w:rPr>
      <w:t>title</w:t>
    </w:r>
    <w:bookmarkEnd w:id="330"/>
    <w:r>
      <w:rPr>
        <w:noProof/>
      </w:rPr>
      <w:t>] Protocol version xx,</w:t>
    </w:r>
    <w:r>
      <w:t xml:space="preserve"> DDMMMYYYY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1A50" w14:textId="53B2CF87" w:rsidR="00B7534D" w:rsidRDefault="00B7534D">
    <w:pPr>
      <w:pStyle w:val="Header"/>
    </w:pPr>
    <w:r>
      <w:rPr>
        <w:noProof/>
        <w:sz w:val="24"/>
        <w:szCs w:val="24"/>
      </w:rPr>
      <w:drawing>
        <wp:anchor distT="0" distB="0" distL="114300" distR="114300" simplePos="0" relativeHeight="251659264" behindDoc="0" locked="0" layoutInCell="1" allowOverlap="1" wp14:anchorId="0DD03DFF" wp14:editId="4B8291CD">
          <wp:simplePos x="0" y="0"/>
          <wp:positionH relativeFrom="margin">
            <wp:posOffset>-616585</wp:posOffset>
          </wp:positionH>
          <wp:positionV relativeFrom="page">
            <wp:align>top</wp:align>
          </wp:positionV>
          <wp:extent cx="7865745" cy="1746250"/>
          <wp:effectExtent l="0" t="0" r="1905" b="6350"/>
          <wp:wrapSquare wrapText="bothSides"/>
          <wp:docPr id="6" name="Picture 6"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5745"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973"/>
    <w:multiLevelType w:val="hybridMultilevel"/>
    <w:tmpl w:val="D71CD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43A4C"/>
    <w:multiLevelType w:val="multilevel"/>
    <w:tmpl w:val="8FA4143E"/>
    <w:lvl w:ilvl="0">
      <w:start w:val="1"/>
      <w:numFmt w:val="decimal"/>
      <w:pStyle w:val="ListBullet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4E5AC4"/>
    <w:multiLevelType w:val="singleLevel"/>
    <w:tmpl w:val="62E445DA"/>
    <w:lvl w:ilvl="0">
      <w:start w:val="1"/>
      <w:numFmt w:val="decimal"/>
      <w:pStyle w:val="listnum"/>
      <w:lvlText w:val="%1."/>
      <w:lvlJc w:val="left"/>
      <w:pPr>
        <w:tabs>
          <w:tab w:val="num" w:pos="432"/>
        </w:tabs>
        <w:ind w:left="432" w:hanging="432"/>
      </w:pPr>
      <w:rPr>
        <w:rFonts w:hint="default"/>
      </w:rPr>
    </w:lvl>
  </w:abstractNum>
  <w:abstractNum w:abstractNumId="3" w15:restartNumberingAfterBreak="0">
    <w:nsid w:val="118B2403"/>
    <w:multiLevelType w:val="hybridMultilevel"/>
    <w:tmpl w:val="805A9D0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9A1A75"/>
    <w:multiLevelType w:val="hybridMultilevel"/>
    <w:tmpl w:val="B2B8B8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B17ABB"/>
    <w:multiLevelType w:val="hybridMultilevel"/>
    <w:tmpl w:val="55121E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7E33CB"/>
    <w:multiLevelType w:val="hybridMultilevel"/>
    <w:tmpl w:val="66B4A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01549"/>
    <w:multiLevelType w:val="hybridMultilevel"/>
    <w:tmpl w:val="6B561D6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A9732F"/>
    <w:multiLevelType w:val="hybridMultilevel"/>
    <w:tmpl w:val="7C76449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4653FF"/>
    <w:multiLevelType w:val="multilevel"/>
    <w:tmpl w:val="A8C4DCBC"/>
    <w:lvl w:ilvl="0">
      <w:start w:val="2"/>
      <w:numFmt w:val="decimal"/>
      <w:lvlText w:val="%1."/>
      <w:lvlJc w:val="left"/>
      <w:pPr>
        <w:tabs>
          <w:tab w:val="num" w:pos="720"/>
        </w:tabs>
        <w:ind w:left="720" w:hanging="360"/>
      </w:pPr>
      <w:rPr>
        <w:rFonts w:hint="default"/>
      </w:rPr>
    </w:lvl>
    <w:lvl w:ilvl="1">
      <w:start w:val="1"/>
      <w:numFmt w:val="lowerLetter"/>
      <w:pStyle w:val="Ttulo2XX-License"/>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ED6B0F"/>
    <w:multiLevelType w:val="hybridMultilevel"/>
    <w:tmpl w:val="4B7AF968"/>
    <w:lvl w:ilvl="0" w:tplc="04100001">
      <w:start w:val="1"/>
      <w:numFmt w:val="bullet"/>
      <w:lvlText w:val=""/>
      <w:lvlJc w:val="left"/>
      <w:pPr>
        <w:ind w:left="720" w:hanging="360"/>
      </w:pPr>
      <w:rPr>
        <w:rFonts w:ascii="Symbol" w:hAnsi="Symbol" w:hint="default"/>
      </w:rPr>
    </w:lvl>
    <w:lvl w:ilvl="1" w:tplc="7FA8C6F2">
      <w:numFmt w:val="bullet"/>
      <w:lvlText w:val="-"/>
      <w:lvlJc w:val="left"/>
      <w:pPr>
        <w:ind w:left="1788" w:hanging="708"/>
      </w:pPr>
      <w:rPr>
        <w:rFonts w:ascii="Calibri" w:eastAsia="Calibri" w:hAnsi="Calibri"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033069"/>
    <w:multiLevelType w:val="multilevel"/>
    <w:tmpl w:val="4EFA617A"/>
    <w:lvl w:ilvl="0">
      <w:start w:val="1"/>
      <w:numFmt w:val="decimal"/>
      <w:pStyle w:val="Titolo1DMP"/>
      <w:lvlText w:val="%1."/>
      <w:lvlJc w:val="left"/>
      <w:pPr>
        <w:ind w:left="360" w:hanging="360"/>
      </w:pPr>
    </w:lvl>
    <w:lvl w:ilvl="1">
      <w:start w:val="1"/>
      <w:numFmt w:val="decimal"/>
      <w:pStyle w:val="Titolo2DMP"/>
      <w:lvlText w:val="%1.%2."/>
      <w:lvlJc w:val="left"/>
      <w:pPr>
        <w:ind w:left="792" w:hanging="432"/>
      </w:pPr>
    </w:lvl>
    <w:lvl w:ilvl="2">
      <w:start w:val="1"/>
      <w:numFmt w:val="decimal"/>
      <w:pStyle w:val="Titolo3DMP"/>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8C07AB"/>
    <w:multiLevelType w:val="hybridMultilevel"/>
    <w:tmpl w:val="A2FABD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D31E48"/>
    <w:multiLevelType w:val="hybridMultilevel"/>
    <w:tmpl w:val="C1B24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2B58DE"/>
    <w:multiLevelType w:val="multilevel"/>
    <w:tmpl w:val="F0269FEC"/>
    <w:lvl w:ilvl="0">
      <w:start w:val="11"/>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EB65EC"/>
    <w:multiLevelType w:val="hybridMultilevel"/>
    <w:tmpl w:val="54B4FE0A"/>
    <w:lvl w:ilvl="0" w:tplc="B42A4F30">
      <w:start w:val="5"/>
      <w:numFmt w:val="decimal"/>
      <w:pStyle w:val="List10"/>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F34F2"/>
    <w:multiLevelType w:val="hybridMultilevel"/>
    <w:tmpl w:val="C3089F96"/>
    <w:lvl w:ilvl="0" w:tplc="6D060192">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9C6446"/>
    <w:multiLevelType w:val="hybridMultilevel"/>
    <w:tmpl w:val="1F9886C8"/>
    <w:lvl w:ilvl="0" w:tplc="0C090011">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158052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97660"/>
    <w:multiLevelType w:val="hybridMultilevel"/>
    <w:tmpl w:val="346A1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20" w15:restartNumberingAfterBreak="0">
    <w:nsid w:val="32082A80"/>
    <w:multiLevelType w:val="multilevel"/>
    <w:tmpl w:val="D82A579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5F4078F"/>
    <w:multiLevelType w:val="hybridMultilevel"/>
    <w:tmpl w:val="815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F606D"/>
    <w:multiLevelType w:val="hybridMultilevel"/>
    <w:tmpl w:val="147EA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1979D0"/>
    <w:multiLevelType w:val="hybridMultilevel"/>
    <w:tmpl w:val="65C25EDE"/>
    <w:lvl w:ilvl="0" w:tplc="14090005">
      <w:start w:val="1"/>
      <w:numFmt w:val="bullet"/>
      <w:lvlText w:val=""/>
      <w:lvlJc w:val="left"/>
      <w:pPr>
        <w:ind w:left="765" w:hanging="360"/>
      </w:pPr>
      <w:rPr>
        <w:rFonts w:ascii="Wingdings" w:hAnsi="Wingdings" w:hint="default"/>
      </w:rPr>
    </w:lvl>
    <w:lvl w:ilvl="1" w:tplc="14090003">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4" w15:restartNumberingAfterBreak="0">
    <w:nsid w:val="4EE205A5"/>
    <w:multiLevelType w:val="hybridMultilevel"/>
    <w:tmpl w:val="80F842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5B5473"/>
    <w:multiLevelType w:val="multilevel"/>
    <w:tmpl w:val="BB1CA16C"/>
    <w:lvl w:ilvl="0">
      <w:start w:val="1"/>
      <w:numFmt w:val="decimal"/>
      <w:pStyle w:val="ListBullet"/>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58D569A"/>
    <w:multiLevelType w:val="multilevel"/>
    <w:tmpl w:val="1E7AB7FE"/>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pStyle w:val="Heading4"/>
      <w:lvlText w:val="%1.%2.%3"/>
      <w:lvlJc w:val="left"/>
      <w:pPr>
        <w:tabs>
          <w:tab w:val="num" w:pos="648"/>
        </w:tabs>
        <w:ind w:left="64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7" w15:restartNumberingAfterBreak="0">
    <w:nsid w:val="5F144538"/>
    <w:multiLevelType w:val="hybridMultilevel"/>
    <w:tmpl w:val="85AE0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C4570"/>
    <w:multiLevelType w:val="hybridMultilevel"/>
    <w:tmpl w:val="481E3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7B08B0"/>
    <w:multiLevelType w:val="hybridMultilevel"/>
    <w:tmpl w:val="0DBE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D1CFE"/>
    <w:multiLevelType w:val="hybridMultilevel"/>
    <w:tmpl w:val="C1985E04"/>
    <w:lvl w:ilvl="0" w:tplc="CDB8CA3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A21F0"/>
    <w:multiLevelType w:val="hybridMultilevel"/>
    <w:tmpl w:val="5F8E22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632155"/>
    <w:multiLevelType w:val="hybridMultilevel"/>
    <w:tmpl w:val="A9B281BE"/>
    <w:lvl w:ilvl="0" w:tplc="6D060192">
      <w:start w:val="1"/>
      <w:numFmt w:val="bullet"/>
      <w:lvlText w:val="­"/>
      <w:lvlJc w:val="left"/>
      <w:pPr>
        <w:ind w:left="720" w:hanging="360"/>
      </w:pPr>
      <w:rPr>
        <w:rFonts w:ascii="Courier New" w:hAnsi="Courier New" w:hint="default"/>
      </w:rPr>
    </w:lvl>
    <w:lvl w:ilvl="1" w:tplc="6D060192">
      <w:start w:val="1"/>
      <w:numFmt w:val="bullet"/>
      <w:lvlText w:val="­"/>
      <w:lvlJc w:val="left"/>
      <w:pPr>
        <w:ind w:left="1440" w:hanging="360"/>
      </w:pPr>
      <w:rPr>
        <w:rFonts w:ascii="Courier New" w:hAnsi="Courier New" w:hint="default"/>
      </w:rPr>
    </w:lvl>
    <w:lvl w:ilvl="2" w:tplc="CDB8CA30">
      <w:numFmt w:val="bullet"/>
      <w:lvlText w:val="•"/>
      <w:lvlJc w:val="left"/>
      <w:pPr>
        <w:ind w:left="2508" w:hanging="708"/>
      </w:pPr>
      <w:rPr>
        <w:rFonts w:ascii="Calibri" w:eastAsia="Calibri" w:hAnsi="Calibri"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9C238C"/>
    <w:multiLevelType w:val="hybridMultilevel"/>
    <w:tmpl w:val="CE9E2C9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1046C0"/>
    <w:multiLevelType w:val="hybridMultilevel"/>
    <w:tmpl w:val="CF5C9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0744498">
    <w:abstractNumId w:val="26"/>
  </w:num>
  <w:num w:numId="2" w16cid:durableId="1628202183">
    <w:abstractNumId w:val="9"/>
  </w:num>
  <w:num w:numId="3" w16cid:durableId="381443832">
    <w:abstractNumId w:val="25"/>
  </w:num>
  <w:num w:numId="4" w16cid:durableId="1717192916">
    <w:abstractNumId w:val="1"/>
  </w:num>
  <w:num w:numId="5" w16cid:durableId="1242715851">
    <w:abstractNumId w:val="19"/>
  </w:num>
  <w:num w:numId="6" w16cid:durableId="1358265369">
    <w:abstractNumId w:val="2"/>
  </w:num>
  <w:num w:numId="7" w16cid:durableId="1335262724">
    <w:abstractNumId w:val="28"/>
  </w:num>
  <w:num w:numId="8" w16cid:durableId="214892998">
    <w:abstractNumId w:val="10"/>
  </w:num>
  <w:num w:numId="9" w16cid:durableId="1587153050">
    <w:abstractNumId w:val="32"/>
  </w:num>
  <w:num w:numId="10" w16cid:durableId="534347311">
    <w:abstractNumId w:val="11"/>
  </w:num>
  <w:num w:numId="11" w16cid:durableId="512651594">
    <w:abstractNumId w:val="15"/>
  </w:num>
  <w:num w:numId="12" w16cid:durableId="1478956515">
    <w:abstractNumId w:val="6"/>
  </w:num>
  <w:num w:numId="13" w16cid:durableId="1329483568">
    <w:abstractNumId w:val="18"/>
  </w:num>
  <w:num w:numId="14" w16cid:durableId="1979339719">
    <w:abstractNumId w:val="34"/>
  </w:num>
  <w:num w:numId="15" w16cid:durableId="1398361104">
    <w:abstractNumId w:val="22"/>
  </w:num>
  <w:num w:numId="16" w16cid:durableId="1145663299">
    <w:abstractNumId w:val="16"/>
  </w:num>
  <w:num w:numId="17" w16cid:durableId="2053534262">
    <w:abstractNumId w:val="4"/>
  </w:num>
  <w:num w:numId="18" w16cid:durableId="815338003">
    <w:abstractNumId w:val="13"/>
  </w:num>
  <w:num w:numId="19" w16cid:durableId="1388727283">
    <w:abstractNumId w:val="21"/>
  </w:num>
  <w:num w:numId="20" w16cid:durableId="1178345248">
    <w:abstractNumId w:val="27"/>
  </w:num>
  <w:num w:numId="21" w16cid:durableId="1328636640">
    <w:abstractNumId w:val="24"/>
  </w:num>
  <w:num w:numId="22" w16cid:durableId="2028828021">
    <w:abstractNumId w:val="31"/>
  </w:num>
  <w:num w:numId="23" w16cid:durableId="324862932">
    <w:abstractNumId w:val="12"/>
  </w:num>
  <w:num w:numId="24" w16cid:durableId="1519499">
    <w:abstractNumId w:val="5"/>
  </w:num>
  <w:num w:numId="25" w16cid:durableId="680202433">
    <w:abstractNumId w:val="29"/>
  </w:num>
  <w:num w:numId="26" w16cid:durableId="827525019">
    <w:abstractNumId w:val="30"/>
  </w:num>
  <w:num w:numId="27" w16cid:durableId="471677070">
    <w:abstractNumId w:val="33"/>
  </w:num>
  <w:num w:numId="28" w16cid:durableId="1207646444">
    <w:abstractNumId w:val="23"/>
  </w:num>
  <w:num w:numId="29" w16cid:durableId="679816493">
    <w:abstractNumId w:val="3"/>
  </w:num>
  <w:num w:numId="30" w16cid:durableId="801195050">
    <w:abstractNumId w:val="7"/>
  </w:num>
  <w:num w:numId="31" w16cid:durableId="1577276573">
    <w:abstractNumId w:val="20"/>
  </w:num>
  <w:num w:numId="32" w16cid:durableId="981278688">
    <w:abstractNumId w:val="14"/>
  </w:num>
  <w:num w:numId="33" w16cid:durableId="1649436268">
    <w:abstractNumId w:val="17"/>
  </w:num>
  <w:num w:numId="34" w16cid:durableId="617570154">
    <w:abstractNumId w:val="8"/>
  </w:num>
  <w:num w:numId="35" w16cid:durableId="1310282119">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9"/>
  <w:hyphenationZone w:val="425"/>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BF"/>
    <w:rsid w:val="000009F9"/>
    <w:rsid w:val="00001097"/>
    <w:rsid w:val="00001B00"/>
    <w:rsid w:val="00001C8E"/>
    <w:rsid w:val="00002EE9"/>
    <w:rsid w:val="000036FE"/>
    <w:rsid w:val="00003703"/>
    <w:rsid w:val="00004F6C"/>
    <w:rsid w:val="000052EE"/>
    <w:rsid w:val="00007706"/>
    <w:rsid w:val="00007933"/>
    <w:rsid w:val="000105C7"/>
    <w:rsid w:val="00010C05"/>
    <w:rsid w:val="000121CA"/>
    <w:rsid w:val="000130CC"/>
    <w:rsid w:val="000134BC"/>
    <w:rsid w:val="000143DC"/>
    <w:rsid w:val="00014932"/>
    <w:rsid w:val="00016ADC"/>
    <w:rsid w:val="000208E9"/>
    <w:rsid w:val="00020CC8"/>
    <w:rsid w:val="00021045"/>
    <w:rsid w:val="000232A0"/>
    <w:rsid w:val="0002371F"/>
    <w:rsid w:val="00025309"/>
    <w:rsid w:val="00025815"/>
    <w:rsid w:val="00026632"/>
    <w:rsid w:val="000274F9"/>
    <w:rsid w:val="00031B9E"/>
    <w:rsid w:val="00031CB0"/>
    <w:rsid w:val="00032AB8"/>
    <w:rsid w:val="00032F9F"/>
    <w:rsid w:val="00032FBC"/>
    <w:rsid w:val="0003310C"/>
    <w:rsid w:val="00034359"/>
    <w:rsid w:val="00037EC7"/>
    <w:rsid w:val="000406E9"/>
    <w:rsid w:val="00040869"/>
    <w:rsid w:val="00044098"/>
    <w:rsid w:val="00047A40"/>
    <w:rsid w:val="00051715"/>
    <w:rsid w:val="00052180"/>
    <w:rsid w:val="00052E85"/>
    <w:rsid w:val="00053116"/>
    <w:rsid w:val="00053BE6"/>
    <w:rsid w:val="00053E42"/>
    <w:rsid w:val="0005420C"/>
    <w:rsid w:val="00054560"/>
    <w:rsid w:val="00054C17"/>
    <w:rsid w:val="00055443"/>
    <w:rsid w:val="00060675"/>
    <w:rsid w:val="00060744"/>
    <w:rsid w:val="000610B2"/>
    <w:rsid w:val="00062FC3"/>
    <w:rsid w:val="00062FC5"/>
    <w:rsid w:val="000644D0"/>
    <w:rsid w:val="00064EEC"/>
    <w:rsid w:val="0006558E"/>
    <w:rsid w:val="00070254"/>
    <w:rsid w:val="00070B11"/>
    <w:rsid w:val="000728C5"/>
    <w:rsid w:val="0007476A"/>
    <w:rsid w:val="0007533A"/>
    <w:rsid w:val="000770F0"/>
    <w:rsid w:val="00077AC0"/>
    <w:rsid w:val="0008024D"/>
    <w:rsid w:val="00081311"/>
    <w:rsid w:val="00084FE6"/>
    <w:rsid w:val="00085D9F"/>
    <w:rsid w:val="00085EE2"/>
    <w:rsid w:val="000870F0"/>
    <w:rsid w:val="00087C88"/>
    <w:rsid w:val="000917AC"/>
    <w:rsid w:val="000927EC"/>
    <w:rsid w:val="00093B82"/>
    <w:rsid w:val="00093C5D"/>
    <w:rsid w:val="00094615"/>
    <w:rsid w:val="0009495B"/>
    <w:rsid w:val="000959F8"/>
    <w:rsid w:val="00095CE1"/>
    <w:rsid w:val="00095ECD"/>
    <w:rsid w:val="00096106"/>
    <w:rsid w:val="00096320"/>
    <w:rsid w:val="0009771F"/>
    <w:rsid w:val="000978F9"/>
    <w:rsid w:val="00097AA0"/>
    <w:rsid w:val="00097E39"/>
    <w:rsid w:val="000A27A6"/>
    <w:rsid w:val="000A2B2B"/>
    <w:rsid w:val="000A3074"/>
    <w:rsid w:val="000A3D57"/>
    <w:rsid w:val="000A3E68"/>
    <w:rsid w:val="000A40AB"/>
    <w:rsid w:val="000A4629"/>
    <w:rsid w:val="000A466E"/>
    <w:rsid w:val="000A6298"/>
    <w:rsid w:val="000A65F2"/>
    <w:rsid w:val="000B17F2"/>
    <w:rsid w:val="000B185D"/>
    <w:rsid w:val="000B29BF"/>
    <w:rsid w:val="000B414D"/>
    <w:rsid w:val="000B49D3"/>
    <w:rsid w:val="000B573A"/>
    <w:rsid w:val="000B68B4"/>
    <w:rsid w:val="000B7A80"/>
    <w:rsid w:val="000C2924"/>
    <w:rsid w:val="000C4DA2"/>
    <w:rsid w:val="000C5A8F"/>
    <w:rsid w:val="000C6565"/>
    <w:rsid w:val="000D0AAE"/>
    <w:rsid w:val="000D0F20"/>
    <w:rsid w:val="000D0FFA"/>
    <w:rsid w:val="000D1A02"/>
    <w:rsid w:val="000D1DC1"/>
    <w:rsid w:val="000D2B0C"/>
    <w:rsid w:val="000D2ECA"/>
    <w:rsid w:val="000D31E8"/>
    <w:rsid w:val="000D3A66"/>
    <w:rsid w:val="000D5385"/>
    <w:rsid w:val="000D6375"/>
    <w:rsid w:val="000D6C5D"/>
    <w:rsid w:val="000E0EDC"/>
    <w:rsid w:val="000E2823"/>
    <w:rsid w:val="000E2A48"/>
    <w:rsid w:val="000E2E6E"/>
    <w:rsid w:val="000E30AE"/>
    <w:rsid w:val="000E398B"/>
    <w:rsid w:val="000E4BBE"/>
    <w:rsid w:val="000E4BEE"/>
    <w:rsid w:val="000E587E"/>
    <w:rsid w:val="000E5C72"/>
    <w:rsid w:val="000E6A5D"/>
    <w:rsid w:val="000E75BB"/>
    <w:rsid w:val="000F18D6"/>
    <w:rsid w:val="000F1F2F"/>
    <w:rsid w:val="000F2F17"/>
    <w:rsid w:val="000F5091"/>
    <w:rsid w:val="000F51FE"/>
    <w:rsid w:val="000F54FF"/>
    <w:rsid w:val="000F63E5"/>
    <w:rsid w:val="000F71F7"/>
    <w:rsid w:val="00100066"/>
    <w:rsid w:val="00102CB3"/>
    <w:rsid w:val="00103C38"/>
    <w:rsid w:val="00103E38"/>
    <w:rsid w:val="00112ADF"/>
    <w:rsid w:val="00112F68"/>
    <w:rsid w:val="001141D0"/>
    <w:rsid w:val="00114270"/>
    <w:rsid w:val="001171ED"/>
    <w:rsid w:val="00117CD0"/>
    <w:rsid w:val="00117EF4"/>
    <w:rsid w:val="00120B5B"/>
    <w:rsid w:val="00120CFA"/>
    <w:rsid w:val="00121F13"/>
    <w:rsid w:val="001221B2"/>
    <w:rsid w:val="0012329C"/>
    <w:rsid w:val="00123608"/>
    <w:rsid w:val="001244DB"/>
    <w:rsid w:val="0012500D"/>
    <w:rsid w:val="001261F1"/>
    <w:rsid w:val="001278B0"/>
    <w:rsid w:val="001306AF"/>
    <w:rsid w:val="00130846"/>
    <w:rsid w:val="00130A24"/>
    <w:rsid w:val="00131327"/>
    <w:rsid w:val="00133CB1"/>
    <w:rsid w:val="00134538"/>
    <w:rsid w:val="0013486E"/>
    <w:rsid w:val="00134B29"/>
    <w:rsid w:val="00137424"/>
    <w:rsid w:val="00137D64"/>
    <w:rsid w:val="00141224"/>
    <w:rsid w:val="00142224"/>
    <w:rsid w:val="00142549"/>
    <w:rsid w:val="0014443A"/>
    <w:rsid w:val="00144C4E"/>
    <w:rsid w:val="0014592D"/>
    <w:rsid w:val="0014649F"/>
    <w:rsid w:val="001468C8"/>
    <w:rsid w:val="001474A1"/>
    <w:rsid w:val="001478E6"/>
    <w:rsid w:val="00147E66"/>
    <w:rsid w:val="00147FC9"/>
    <w:rsid w:val="001500C6"/>
    <w:rsid w:val="00153C8D"/>
    <w:rsid w:val="00154D6D"/>
    <w:rsid w:val="00154F56"/>
    <w:rsid w:val="00155C1D"/>
    <w:rsid w:val="00155C34"/>
    <w:rsid w:val="00155F40"/>
    <w:rsid w:val="00156344"/>
    <w:rsid w:val="00156A83"/>
    <w:rsid w:val="00157318"/>
    <w:rsid w:val="001574EA"/>
    <w:rsid w:val="0016025A"/>
    <w:rsid w:val="00160346"/>
    <w:rsid w:val="00162EA9"/>
    <w:rsid w:val="00163CF7"/>
    <w:rsid w:val="0016568C"/>
    <w:rsid w:val="00166BD8"/>
    <w:rsid w:val="001671AD"/>
    <w:rsid w:val="00167CDE"/>
    <w:rsid w:val="00170FB8"/>
    <w:rsid w:val="00173059"/>
    <w:rsid w:val="00173714"/>
    <w:rsid w:val="00173C42"/>
    <w:rsid w:val="00174F90"/>
    <w:rsid w:val="00176CDB"/>
    <w:rsid w:val="0018086D"/>
    <w:rsid w:val="00182500"/>
    <w:rsid w:val="00182D34"/>
    <w:rsid w:val="001834DC"/>
    <w:rsid w:val="001841B2"/>
    <w:rsid w:val="00184E7B"/>
    <w:rsid w:val="00185BA0"/>
    <w:rsid w:val="0019136F"/>
    <w:rsid w:val="0019154B"/>
    <w:rsid w:val="00191B9D"/>
    <w:rsid w:val="00193A0D"/>
    <w:rsid w:val="001943FD"/>
    <w:rsid w:val="00194436"/>
    <w:rsid w:val="00195E82"/>
    <w:rsid w:val="001978A4"/>
    <w:rsid w:val="001A0402"/>
    <w:rsid w:val="001A0D88"/>
    <w:rsid w:val="001A2F2F"/>
    <w:rsid w:val="001A6155"/>
    <w:rsid w:val="001B075B"/>
    <w:rsid w:val="001B0ACB"/>
    <w:rsid w:val="001B20CE"/>
    <w:rsid w:val="001B236C"/>
    <w:rsid w:val="001B27D6"/>
    <w:rsid w:val="001B4B61"/>
    <w:rsid w:val="001B5996"/>
    <w:rsid w:val="001B68C5"/>
    <w:rsid w:val="001B78D5"/>
    <w:rsid w:val="001B7BEA"/>
    <w:rsid w:val="001B7D20"/>
    <w:rsid w:val="001B7FD6"/>
    <w:rsid w:val="001C0B19"/>
    <w:rsid w:val="001C32DA"/>
    <w:rsid w:val="001C45FA"/>
    <w:rsid w:val="001C46ED"/>
    <w:rsid w:val="001C5574"/>
    <w:rsid w:val="001C5F6F"/>
    <w:rsid w:val="001C76AA"/>
    <w:rsid w:val="001D01B3"/>
    <w:rsid w:val="001D0901"/>
    <w:rsid w:val="001D0CF9"/>
    <w:rsid w:val="001D1048"/>
    <w:rsid w:val="001D10F5"/>
    <w:rsid w:val="001D1CFF"/>
    <w:rsid w:val="001D2D9A"/>
    <w:rsid w:val="001D3BA8"/>
    <w:rsid w:val="001D3CBF"/>
    <w:rsid w:val="001D54C6"/>
    <w:rsid w:val="001E25C0"/>
    <w:rsid w:val="001E3D14"/>
    <w:rsid w:val="001E5744"/>
    <w:rsid w:val="001E5747"/>
    <w:rsid w:val="001E59D8"/>
    <w:rsid w:val="001E5C81"/>
    <w:rsid w:val="001E73CA"/>
    <w:rsid w:val="001E7A17"/>
    <w:rsid w:val="001F0129"/>
    <w:rsid w:val="001F0CFF"/>
    <w:rsid w:val="001F2063"/>
    <w:rsid w:val="001F2149"/>
    <w:rsid w:val="001F2AD8"/>
    <w:rsid w:val="001F35D3"/>
    <w:rsid w:val="001F39B9"/>
    <w:rsid w:val="001F4902"/>
    <w:rsid w:val="001F4976"/>
    <w:rsid w:val="001F52D2"/>
    <w:rsid w:val="001F66DE"/>
    <w:rsid w:val="0020136B"/>
    <w:rsid w:val="0020234F"/>
    <w:rsid w:val="00202D39"/>
    <w:rsid w:val="00203630"/>
    <w:rsid w:val="0020364A"/>
    <w:rsid w:val="002050E6"/>
    <w:rsid w:val="00205AB3"/>
    <w:rsid w:val="002070AF"/>
    <w:rsid w:val="00207D6E"/>
    <w:rsid w:val="0021056E"/>
    <w:rsid w:val="00211BA7"/>
    <w:rsid w:val="00214291"/>
    <w:rsid w:val="0021433A"/>
    <w:rsid w:val="00214B88"/>
    <w:rsid w:val="00215707"/>
    <w:rsid w:val="002158E0"/>
    <w:rsid w:val="0021626C"/>
    <w:rsid w:val="0021689C"/>
    <w:rsid w:val="00216DB2"/>
    <w:rsid w:val="00220A65"/>
    <w:rsid w:val="002211AB"/>
    <w:rsid w:val="00221EB5"/>
    <w:rsid w:val="00222030"/>
    <w:rsid w:val="00222807"/>
    <w:rsid w:val="0022298F"/>
    <w:rsid w:val="0022497B"/>
    <w:rsid w:val="0022560B"/>
    <w:rsid w:val="00225FCD"/>
    <w:rsid w:val="00226CE5"/>
    <w:rsid w:val="00226F69"/>
    <w:rsid w:val="00230932"/>
    <w:rsid w:val="00230A4A"/>
    <w:rsid w:val="00230C2F"/>
    <w:rsid w:val="00231275"/>
    <w:rsid w:val="00231370"/>
    <w:rsid w:val="00231610"/>
    <w:rsid w:val="00231ADD"/>
    <w:rsid w:val="00232832"/>
    <w:rsid w:val="00234F17"/>
    <w:rsid w:val="00235FF1"/>
    <w:rsid w:val="00236FA8"/>
    <w:rsid w:val="0023711F"/>
    <w:rsid w:val="00237AD3"/>
    <w:rsid w:val="00240238"/>
    <w:rsid w:val="00241DB3"/>
    <w:rsid w:val="002432EE"/>
    <w:rsid w:val="00244C3E"/>
    <w:rsid w:val="0024628B"/>
    <w:rsid w:val="00250698"/>
    <w:rsid w:val="00250E45"/>
    <w:rsid w:val="00251608"/>
    <w:rsid w:val="00251E57"/>
    <w:rsid w:val="00251FA4"/>
    <w:rsid w:val="00252147"/>
    <w:rsid w:val="00252B61"/>
    <w:rsid w:val="00253418"/>
    <w:rsid w:val="00253851"/>
    <w:rsid w:val="00253960"/>
    <w:rsid w:val="00254596"/>
    <w:rsid w:val="002546D5"/>
    <w:rsid w:val="0025541B"/>
    <w:rsid w:val="00255E50"/>
    <w:rsid w:val="002601D7"/>
    <w:rsid w:val="002603EF"/>
    <w:rsid w:val="00260F22"/>
    <w:rsid w:val="0026181E"/>
    <w:rsid w:val="0026181F"/>
    <w:rsid w:val="00261A31"/>
    <w:rsid w:val="00263D0C"/>
    <w:rsid w:val="00264669"/>
    <w:rsid w:val="00264FC2"/>
    <w:rsid w:val="00266517"/>
    <w:rsid w:val="002673F9"/>
    <w:rsid w:val="002673FB"/>
    <w:rsid w:val="002714BD"/>
    <w:rsid w:val="002745E2"/>
    <w:rsid w:val="00275F0F"/>
    <w:rsid w:val="002777AF"/>
    <w:rsid w:val="002805F8"/>
    <w:rsid w:val="00280B31"/>
    <w:rsid w:val="00281196"/>
    <w:rsid w:val="00282A7B"/>
    <w:rsid w:val="00284044"/>
    <w:rsid w:val="00285C43"/>
    <w:rsid w:val="002865B1"/>
    <w:rsid w:val="00286A8E"/>
    <w:rsid w:val="00287A66"/>
    <w:rsid w:val="00290D7D"/>
    <w:rsid w:val="0029125E"/>
    <w:rsid w:val="00292A0D"/>
    <w:rsid w:val="00293A7A"/>
    <w:rsid w:val="0029448C"/>
    <w:rsid w:val="00294979"/>
    <w:rsid w:val="002951D6"/>
    <w:rsid w:val="002953A7"/>
    <w:rsid w:val="00295DF6"/>
    <w:rsid w:val="00296EFF"/>
    <w:rsid w:val="002A02FB"/>
    <w:rsid w:val="002A0587"/>
    <w:rsid w:val="002A0856"/>
    <w:rsid w:val="002A0B65"/>
    <w:rsid w:val="002A0BFB"/>
    <w:rsid w:val="002A1A4E"/>
    <w:rsid w:val="002A2096"/>
    <w:rsid w:val="002A2789"/>
    <w:rsid w:val="002A2D2A"/>
    <w:rsid w:val="002A2E8E"/>
    <w:rsid w:val="002A2FCC"/>
    <w:rsid w:val="002A3310"/>
    <w:rsid w:val="002A3622"/>
    <w:rsid w:val="002A3E8F"/>
    <w:rsid w:val="002A44E3"/>
    <w:rsid w:val="002A51C8"/>
    <w:rsid w:val="002A5B92"/>
    <w:rsid w:val="002A72A2"/>
    <w:rsid w:val="002B008C"/>
    <w:rsid w:val="002B10F3"/>
    <w:rsid w:val="002B1561"/>
    <w:rsid w:val="002B1A08"/>
    <w:rsid w:val="002B2D1D"/>
    <w:rsid w:val="002B338A"/>
    <w:rsid w:val="002B3E17"/>
    <w:rsid w:val="002B692A"/>
    <w:rsid w:val="002B7A38"/>
    <w:rsid w:val="002C071A"/>
    <w:rsid w:val="002C09C4"/>
    <w:rsid w:val="002C1116"/>
    <w:rsid w:val="002C18A2"/>
    <w:rsid w:val="002C1BAA"/>
    <w:rsid w:val="002C262D"/>
    <w:rsid w:val="002C286C"/>
    <w:rsid w:val="002C3C3E"/>
    <w:rsid w:val="002C4963"/>
    <w:rsid w:val="002D1D26"/>
    <w:rsid w:val="002D26F4"/>
    <w:rsid w:val="002D53F1"/>
    <w:rsid w:val="002D7D6C"/>
    <w:rsid w:val="002D7DE2"/>
    <w:rsid w:val="002E0722"/>
    <w:rsid w:val="002E165F"/>
    <w:rsid w:val="002E19CA"/>
    <w:rsid w:val="002E1FD6"/>
    <w:rsid w:val="002E227D"/>
    <w:rsid w:val="002E3A42"/>
    <w:rsid w:val="002E44B7"/>
    <w:rsid w:val="002E557E"/>
    <w:rsid w:val="002E569B"/>
    <w:rsid w:val="002E5795"/>
    <w:rsid w:val="002E605D"/>
    <w:rsid w:val="002E7219"/>
    <w:rsid w:val="002F3D47"/>
    <w:rsid w:val="002F5103"/>
    <w:rsid w:val="002F68B1"/>
    <w:rsid w:val="002F7D6E"/>
    <w:rsid w:val="00300C61"/>
    <w:rsid w:val="003014E5"/>
    <w:rsid w:val="00301518"/>
    <w:rsid w:val="0030188C"/>
    <w:rsid w:val="00302096"/>
    <w:rsid w:val="00302E8E"/>
    <w:rsid w:val="003045FA"/>
    <w:rsid w:val="00304BC3"/>
    <w:rsid w:val="00304C0F"/>
    <w:rsid w:val="00305B75"/>
    <w:rsid w:val="00305D01"/>
    <w:rsid w:val="0031215A"/>
    <w:rsid w:val="00313EBD"/>
    <w:rsid w:val="00314153"/>
    <w:rsid w:val="003143E1"/>
    <w:rsid w:val="00314DDF"/>
    <w:rsid w:val="003150E7"/>
    <w:rsid w:val="00315D7C"/>
    <w:rsid w:val="003172E1"/>
    <w:rsid w:val="003174C5"/>
    <w:rsid w:val="00320064"/>
    <w:rsid w:val="003200AA"/>
    <w:rsid w:val="0032157D"/>
    <w:rsid w:val="00322D0F"/>
    <w:rsid w:val="00322F52"/>
    <w:rsid w:val="0032306D"/>
    <w:rsid w:val="003248D4"/>
    <w:rsid w:val="00324F02"/>
    <w:rsid w:val="00325816"/>
    <w:rsid w:val="003264BE"/>
    <w:rsid w:val="00326E1A"/>
    <w:rsid w:val="00327FF9"/>
    <w:rsid w:val="003307B2"/>
    <w:rsid w:val="00331BA9"/>
    <w:rsid w:val="003338A0"/>
    <w:rsid w:val="00334422"/>
    <w:rsid w:val="003344E7"/>
    <w:rsid w:val="003369FF"/>
    <w:rsid w:val="00337088"/>
    <w:rsid w:val="00337209"/>
    <w:rsid w:val="003379ED"/>
    <w:rsid w:val="003401C9"/>
    <w:rsid w:val="00340A25"/>
    <w:rsid w:val="0034111D"/>
    <w:rsid w:val="00341E1E"/>
    <w:rsid w:val="003433E1"/>
    <w:rsid w:val="003457AD"/>
    <w:rsid w:val="003457F1"/>
    <w:rsid w:val="00345C7B"/>
    <w:rsid w:val="00346807"/>
    <w:rsid w:val="00346EF9"/>
    <w:rsid w:val="00347E54"/>
    <w:rsid w:val="003501B6"/>
    <w:rsid w:val="003506E5"/>
    <w:rsid w:val="0035071F"/>
    <w:rsid w:val="003524EA"/>
    <w:rsid w:val="003531AB"/>
    <w:rsid w:val="00353B12"/>
    <w:rsid w:val="00353E21"/>
    <w:rsid w:val="00354BAC"/>
    <w:rsid w:val="0035688D"/>
    <w:rsid w:val="00356DC1"/>
    <w:rsid w:val="00357381"/>
    <w:rsid w:val="003577D6"/>
    <w:rsid w:val="003608C0"/>
    <w:rsid w:val="00360CAA"/>
    <w:rsid w:val="00362733"/>
    <w:rsid w:val="00362769"/>
    <w:rsid w:val="00363A3D"/>
    <w:rsid w:val="00363E3C"/>
    <w:rsid w:val="00364EB8"/>
    <w:rsid w:val="00365091"/>
    <w:rsid w:val="00365E55"/>
    <w:rsid w:val="00367066"/>
    <w:rsid w:val="00370177"/>
    <w:rsid w:val="00370ED4"/>
    <w:rsid w:val="00371458"/>
    <w:rsid w:val="003720FE"/>
    <w:rsid w:val="00373506"/>
    <w:rsid w:val="0037512E"/>
    <w:rsid w:val="00376823"/>
    <w:rsid w:val="00376903"/>
    <w:rsid w:val="00376CA7"/>
    <w:rsid w:val="00381960"/>
    <w:rsid w:val="00381A37"/>
    <w:rsid w:val="003820FE"/>
    <w:rsid w:val="00382317"/>
    <w:rsid w:val="00384883"/>
    <w:rsid w:val="003858E0"/>
    <w:rsid w:val="00385CED"/>
    <w:rsid w:val="0038614E"/>
    <w:rsid w:val="0039033D"/>
    <w:rsid w:val="003938A9"/>
    <w:rsid w:val="00394535"/>
    <w:rsid w:val="003961F8"/>
    <w:rsid w:val="003966E8"/>
    <w:rsid w:val="003977BA"/>
    <w:rsid w:val="003A01CB"/>
    <w:rsid w:val="003A0B2F"/>
    <w:rsid w:val="003A3880"/>
    <w:rsid w:val="003A4393"/>
    <w:rsid w:val="003A4E60"/>
    <w:rsid w:val="003A5A86"/>
    <w:rsid w:val="003B0104"/>
    <w:rsid w:val="003B1B30"/>
    <w:rsid w:val="003B4388"/>
    <w:rsid w:val="003B52A5"/>
    <w:rsid w:val="003B55FF"/>
    <w:rsid w:val="003B70DB"/>
    <w:rsid w:val="003C0179"/>
    <w:rsid w:val="003C1BF6"/>
    <w:rsid w:val="003C251E"/>
    <w:rsid w:val="003C2844"/>
    <w:rsid w:val="003C2FE1"/>
    <w:rsid w:val="003C4FEA"/>
    <w:rsid w:val="003C51B9"/>
    <w:rsid w:val="003C58AA"/>
    <w:rsid w:val="003C5C45"/>
    <w:rsid w:val="003C67C3"/>
    <w:rsid w:val="003D080A"/>
    <w:rsid w:val="003D0B8F"/>
    <w:rsid w:val="003D0E65"/>
    <w:rsid w:val="003D1A7F"/>
    <w:rsid w:val="003D1CDE"/>
    <w:rsid w:val="003D2386"/>
    <w:rsid w:val="003D262C"/>
    <w:rsid w:val="003D2A4B"/>
    <w:rsid w:val="003D4467"/>
    <w:rsid w:val="003D46F2"/>
    <w:rsid w:val="003D5563"/>
    <w:rsid w:val="003D5A30"/>
    <w:rsid w:val="003D5AF6"/>
    <w:rsid w:val="003D7BB7"/>
    <w:rsid w:val="003E0137"/>
    <w:rsid w:val="003E0A71"/>
    <w:rsid w:val="003E17F7"/>
    <w:rsid w:val="003E1992"/>
    <w:rsid w:val="003E2CAA"/>
    <w:rsid w:val="003E2F1A"/>
    <w:rsid w:val="003E3267"/>
    <w:rsid w:val="003E56C4"/>
    <w:rsid w:val="003E7AB5"/>
    <w:rsid w:val="003E7DCA"/>
    <w:rsid w:val="003E7F0A"/>
    <w:rsid w:val="003F0807"/>
    <w:rsid w:val="003F0ACB"/>
    <w:rsid w:val="003F1CD6"/>
    <w:rsid w:val="003F3D28"/>
    <w:rsid w:val="003F5F71"/>
    <w:rsid w:val="003F60E3"/>
    <w:rsid w:val="003F64EA"/>
    <w:rsid w:val="00400227"/>
    <w:rsid w:val="00400708"/>
    <w:rsid w:val="004009E6"/>
    <w:rsid w:val="0040148D"/>
    <w:rsid w:val="00401E87"/>
    <w:rsid w:val="00401F5D"/>
    <w:rsid w:val="00402251"/>
    <w:rsid w:val="00403017"/>
    <w:rsid w:val="00404C4D"/>
    <w:rsid w:val="00406842"/>
    <w:rsid w:val="00406A1A"/>
    <w:rsid w:val="00407ABC"/>
    <w:rsid w:val="00410862"/>
    <w:rsid w:val="00410E39"/>
    <w:rsid w:val="00413D11"/>
    <w:rsid w:val="004168CC"/>
    <w:rsid w:val="004169C9"/>
    <w:rsid w:val="0041752B"/>
    <w:rsid w:val="00417B3B"/>
    <w:rsid w:val="00417DFC"/>
    <w:rsid w:val="00423BC7"/>
    <w:rsid w:val="0042435C"/>
    <w:rsid w:val="0042477E"/>
    <w:rsid w:val="004249DB"/>
    <w:rsid w:val="00426BFD"/>
    <w:rsid w:val="004303FD"/>
    <w:rsid w:val="004307EE"/>
    <w:rsid w:val="00430D91"/>
    <w:rsid w:val="00430E80"/>
    <w:rsid w:val="00433513"/>
    <w:rsid w:val="00433D4C"/>
    <w:rsid w:val="00435C02"/>
    <w:rsid w:val="0044041E"/>
    <w:rsid w:val="00440946"/>
    <w:rsid w:val="0044296E"/>
    <w:rsid w:val="00442F59"/>
    <w:rsid w:val="00443B2A"/>
    <w:rsid w:val="00444FBB"/>
    <w:rsid w:val="004455D2"/>
    <w:rsid w:val="004468FD"/>
    <w:rsid w:val="00446F5B"/>
    <w:rsid w:val="00447369"/>
    <w:rsid w:val="00450260"/>
    <w:rsid w:val="004503FC"/>
    <w:rsid w:val="00450BAD"/>
    <w:rsid w:val="0045161E"/>
    <w:rsid w:val="00451BF1"/>
    <w:rsid w:val="00453167"/>
    <w:rsid w:val="0045563D"/>
    <w:rsid w:val="004560D5"/>
    <w:rsid w:val="004560F7"/>
    <w:rsid w:val="00456B6A"/>
    <w:rsid w:val="00461628"/>
    <w:rsid w:val="004624CC"/>
    <w:rsid w:val="00464EB3"/>
    <w:rsid w:val="0046544C"/>
    <w:rsid w:val="00465B60"/>
    <w:rsid w:val="0046722C"/>
    <w:rsid w:val="0046743F"/>
    <w:rsid w:val="004679A9"/>
    <w:rsid w:val="0047064A"/>
    <w:rsid w:val="00473154"/>
    <w:rsid w:val="00473A3E"/>
    <w:rsid w:val="00475ED1"/>
    <w:rsid w:val="00476BB5"/>
    <w:rsid w:val="00476FEA"/>
    <w:rsid w:val="00477351"/>
    <w:rsid w:val="00477CB6"/>
    <w:rsid w:val="004853DA"/>
    <w:rsid w:val="00485E87"/>
    <w:rsid w:val="00485EF8"/>
    <w:rsid w:val="0048725B"/>
    <w:rsid w:val="00487EA7"/>
    <w:rsid w:val="004903C8"/>
    <w:rsid w:val="004927E5"/>
    <w:rsid w:val="00494B2A"/>
    <w:rsid w:val="00495506"/>
    <w:rsid w:val="00495DAF"/>
    <w:rsid w:val="004A0890"/>
    <w:rsid w:val="004A1A38"/>
    <w:rsid w:val="004A399E"/>
    <w:rsid w:val="004A3B4F"/>
    <w:rsid w:val="004A4849"/>
    <w:rsid w:val="004A56E7"/>
    <w:rsid w:val="004A5A2B"/>
    <w:rsid w:val="004A7030"/>
    <w:rsid w:val="004A7A97"/>
    <w:rsid w:val="004B3711"/>
    <w:rsid w:val="004B4B6A"/>
    <w:rsid w:val="004C0751"/>
    <w:rsid w:val="004C079C"/>
    <w:rsid w:val="004C161A"/>
    <w:rsid w:val="004C5AA5"/>
    <w:rsid w:val="004C6D7F"/>
    <w:rsid w:val="004D0D76"/>
    <w:rsid w:val="004D6129"/>
    <w:rsid w:val="004E03CB"/>
    <w:rsid w:val="004E04B4"/>
    <w:rsid w:val="004E18B8"/>
    <w:rsid w:val="004E2072"/>
    <w:rsid w:val="004E381D"/>
    <w:rsid w:val="004E444A"/>
    <w:rsid w:val="004E46B5"/>
    <w:rsid w:val="004E50FC"/>
    <w:rsid w:val="004E5F55"/>
    <w:rsid w:val="004E7941"/>
    <w:rsid w:val="004F0EA8"/>
    <w:rsid w:val="004F21A9"/>
    <w:rsid w:val="004F2931"/>
    <w:rsid w:val="004F3F3C"/>
    <w:rsid w:val="004F538E"/>
    <w:rsid w:val="004F5474"/>
    <w:rsid w:val="004F6DB6"/>
    <w:rsid w:val="005004CF"/>
    <w:rsid w:val="00500E98"/>
    <w:rsid w:val="0050174C"/>
    <w:rsid w:val="0050273F"/>
    <w:rsid w:val="00503EE5"/>
    <w:rsid w:val="00503F5D"/>
    <w:rsid w:val="00505DAD"/>
    <w:rsid w:val="005062AB"/>
    <w:rsid w:val="00510194"/>
    <w:rsid w:val="00511DAB"/>
    <w:rsid w:val="00511E4A"/>
    <w:rsid w:val="00513A0B"/>
    <w:rsid w:val="0051493E"/>
    <w:rsid w:val="00515588"/>
    <w:rsid w:val="005160C6"/>
    <w:rsid w:val="0051742E"/>
    <w:rsid w:val="00517F74"/>
    <w:rsid w:val="00520CAF"/>
    <w:rsid w:val="00521026"/>
    <w:rsid w:val="0052255E"/>
    <w:rsid w:val="0052261E"/>
    <w:rsid w:val="00524656"/>
    <w:rsid w:val="00524D35"/>
    <w:rsid w:val="00524D58"/>
    <w:rsid w:val="005272AD"/>
    <w:rsid w:val="00527CD7"/>
    <w:rsid w:val="005331DB"/>
    <w:rsid w:val="0053560C"/>
    <w:rsid w:val="00535F69"/>
    <w:rsid w:val="00536074"/>
    <w:rsid w:val="00536E8E"/>
    <w:rsid w:val="00537D14"/>
    <w:rsid w:val="00541E65"/>
    <w:rsid w:val="00541EA2"/>
    <w:rsid w:val="00543117"/>
    <w:rsid w:val="00544AB8"/>
    <w:rsid w:val="00544DCC"/>
    <w:rsid w:val="00545C64"/>
    <w:rsid w:val="0054677E"/>
    <w:rsid w:val="00547FC9"/>
    <w:rsid w:val="00550099"/>
    <w:rsid w:val="00550ADD"/>
    <w:rsid w:val="00550ED6"/>
    <w:rsid w:val="00551BAB"/>
    <w:rsid w:val="00551F69"/>
    <w:rsid w:val="0055220E"/>
    <w:rsid w:val="0055295B"/>
    <w:rsid w:val="00552EC1"/>
    <w:rsid w:val="00553348"/>
    <w:rsid w:val="0055385A"/>
    <w:rsid w:val="00553ECC"/>
    <w:rsid w:val="00554534"/>
    <w:rsid w:val="00555E7D"/>
    <w:rsid w:val="005571BF"/>
    <w:rsid w:val="00557216"/>
    <w:rsid w:val="00557D5E"/>
    <w:rsid w:val="00560268"/>
    <w:rsid w:val="00561CA4"/>
    <w:rsid w:val="00561D6A"/>
    <w:rsid w:val="00562C67"/>
    <w:rsid w:val="00562D60"/>
    <w:rsid w:val="00562DDC"/>
    <w:rsid w:val="00570146"/>
    <w:rsid w:val="005707B2"/>
    <w:rsid w:val="00570BE8"/>
    <w:rsid w:val="00570F10"/>
    <w:rsid w:val="005717FE"/>
    <w:rsid w:val="00572324"/>
    <w:rsid w:val="005730A8"/>
    <w:rsid w:val="0057342C"/>
    <w:rsid w:val="005735A0"/>
    <w:rsid w:val="00573CE2"/>
    <w:rsid w:val="0057467F"/>
    <w:rsid w:val="00574A25"/>
    <w:rsid w:val="00580FF6"/>
    <w:rsid w:val="00582004"/>
    <w:rsid w:val="0058258F"/>
    <w:rsid w:val="00582B6F"/>
    <w:rsid w:val="00584B2A"/>
    <w:rsid w:val="00586321"/>
    <w:rsid w:val="005906C9"/>
    <w:rsid w:val="00593352"/>
    <w:rsid w:val="005943CE"/>
    <w:rsid w:val="005951BD"/>
    <w:rsid w:val="005955D8"/>
    <w:rsid w:val="005A0FE6"/>
    <w:rsid w:val="005A1DC4"/>
    <w:rsid w:val="005A266C"/>
    <w:rsid w:val="005A3A8F"/>
    <w:rsid w:val="005A49C3"/>
    <w:rsid w:val="005A6B59"/>
    <w:rsid w:val="005A75E4"/>
    <w:rsid w:val="005B06A0"/>
    <w:rsid w:val="005B2C9F"/>
    <w:rsid w:val="005B3B18"/>
    <w:rsid w:val="005B487E"/>
    <w:rsid w:val="005B77E1"/>
    <w:rsid w:val="005C0B3B"/>
    <w:rsid w:val="005C1A16"/>
    <w:rsid w:val="005C3DC6"/>
    <w:rsid w:val="005C423A"/>
    <w:rsid w:val="005C437C"/>
    <w:rsid w:val="005C4404"/>
    <w:rsid w:val="005C4A36"/>
    <w:rsid w:val="005C772C"/>
    <w:rsid w:val="005C77E3"/>
    <w:rsid w:val="005C78E8"/>
    <w:rsid w:val="005D058E"/>
    <w:rsid w:val="005D05B4"/>
    <w:rsid w:val="005D1071"/>
    <w:rsid w:val="005D170D"/>
    <w:rsid w:val="005D2028"/>
    <w:rsid w:val="005D2A38"/>
    <w:rsid w:val="005D2AF0"/>
    <w:rsid w:val="005D2D00"/>
    <w:rsid w:val="005D3E51"/>
    <w:rsid w:val="005D435B"/>
    <w:rsid w:val="005D5F50"/>
    <w:rsid w:val="005D603B"/>
    <w:rsid w:val="005D61BD"/>
    <w:rsid w:val="005D6546"/>
    <w:rsid w:val="005E0358"/>
    <w:rsid w:val="005E0A1B"/>
    <w:rsid w:val="005E174D"/>
    <w:rsid w:val="005E18B9"/>
    <w:rsid w:val="005E20CE"/>
    <w:rsid w:val="005E35AA"/>
    <w:rsid w:val="005E5FF2"/>
    <w:rsid w:val="005E6281"/>
    <w:rsid w:val="005E6F82"/>
    <w:rsid w:val="005E75CF"/>
    <w:rsid w:val="005E796C"/>
    <w:rsid w:val="005F0095"/>
    <w:rsid w:val="005F09CB"/>
    <w:rsid w:val="005F0C24"/>
    <w:rsid w:val="005F0CDD"/>
    <w:rsid w:val="005F2C5D"/>
    <w:rsid w:val="005F3F2E"/>
    <w:rsid w:val="005F446A"/>
    <w:rsid w:val="005F61C9"/>
    <w:rsid w:val="005F6C9F"/>
    <w:rsid w:val="006014F9"/>
    <w:rsid w:val="00603BED"/>
    <w:rsid w:val="00605C9F"/>
    <w:rsid w:val="00607A44"/>
    <w:rsid w:val="00610E08"/>
    <w:rsid w:val="00611440"/>
    <w:rsid w:val="006114D9"/>
    <w:rsid w:val="00613A5F"/>
    <w:rsid w:val="00613DC5"/>
    <w:rsid w:val="00614078"/>
    <w:rsid w:val="006167AA"/>
    <w:rsid w:val="00617136"/>
    <w:rsid w:val="0061728F"/>
    <w:rsid w:val="006206F9"/>
    <w:rsid w:val="006211A0"/>
    <w:rsid w:val="0062266A"/>
    <w:rsid w:val="00623448"/>
    <w:rsid w:val="006237E4"/>
    <w:rsid w:val="00624A94"/>
    <w:rsid w:val="0062513D"/>
    <w:rsid w:val="006260A5"/>
    <w:rsid w:val="00626BD2"/>
    <w:rsid w:val="0063075D"/>
    <w:rsid w:val="00631863"/>
    <w:rsid w:val="0063247D"/>
    <w:rsid w:val="0063307C"/>
    <w:rsid w:val="00633CEC"/>
    <w:rsid w:val="00633F48"/>
    <w:rsid w:val="0063513E"/>
    <w:rsid w:val="00635640"/>
    <w:rsid w:val="006361BA"/>
    <w:rsid w:val="006370C8"/>
    <w:rsid w:val="00637C73"/>
    <w:rsid w:val="0064037B"/>
    <w:rsid w:val="00641903"/>
    <w:rsid w:val="006430D2"/>
    <w:rsid w:val="0064400A"/>
    <w:rsid w:val="00644E72"/>
    <w:rsid w:val="00645CB8"/>
    <w:rsid w:val="006465F7"/>
    <w:rsid w:val="00646BD8"/>
    <w:rsid w:val="00647906"/>
    <w:rsid w:val="00647A70"/>
    <w:rsid w:val="00647F38"/>
    <w:rsid w:val="006515A9"/>
    <w:rsid w:val="00651884"/>
    <w:rsid w:val="00652444"/>
    <w:rsid w:val="006527C5"/>
    <w:rsid w:val="00652ABD"/>
    <w:rsid w:val="006540E7"/>
    <w:rsid w:val="00654FCC"/>
    <w:rsid w:val="00655F7B"/>
    <w:rsid w:val="00660093"/>
    <w:rsid w:val="00660CC7"/>
    <w:rsid w:val="0066374D"/>
    <w:rsid w:val="00663C90"/>
    <w:rsid w:val="00664CDB"/>
    <w:rsid w:val="006659DC"/>
    <w:rsid w:val="00670CB8"/>
    <w:rsid w:val="006710F9"/>
    <w:rsid w:val="00672BAF"/>
    <w:rsid w:val="006748B0"/>
    <w:rsid w:val="00674C5E"/>
    <w:rsid w:val="00675C17"/>
    <w:rsid w:val="00675EA8"/>
    <w:rsid w:val="006769FC"/>
    <w:rsid w:val="006770AA"/>
    <w:rsid w:val="00680A65"/>
    <w:rsid w:val="006825DD"/>
    <w:rsid w:val="006826A1"/>
    <w:rsid w:val="00683E30"/>
    <w:rsid w:val="00684429"/>
    <w:rsid w:val="00684CD7"/>
    <w:rsid w:val="00684FB8"/>
    <w:rsid w:val="006915CC"/>
    <w:rsid w:val="00692227"/>
    <w:rsid w:val="00693F8A"/>
    <w:rsid w:val="0069457E"/>
    <w:rsid w:val="00694653"/>
    <w:rsid w:val="00694C3C"/>
    <w:rsid w:val="0069522A"/>
    <w:rsid w:val="00696943"/>
    <w:rsid w:val="00696F04"/>
    <w:rsid w:val="00696F6B"/>
    <w:rsid w:val="00696F82"/>
    <w:rsid w:val="00697DCE"/>
    <w:rsid w:val="00697FE3"/>
    <w:rsid w:val="006A05A5"/>
    <w:rsid w:val="006A12F5"/>
    <w:rsid w:val="006A1AFF"/>
    <w:rsid w:val="006A20FD"/>
    <w:rsid w:val="006A2A21"/>
    <w:rsid w:val="006A3BF2"/>
    <w:rsid w:val="006A4168"/>
    <w:rsid w:val="006A5193"/>
    <w:rsid w:val="006A5779"/>
    <w:rsid w:val="006A5C1E"/>
    <w:rsid w:val="006B05B3"/>
    <w:rsid w:val="006B0E25"/>
    <w:rsid w:val="006B47E0"/>
    <w:rsid w:val="006B4F8D"/>
    <w:rsid w:val="006B567D"/>
    <w:rsid w:val="006B5CE4"/>
    <w:rsid w:val="006B5F30"/>
    <w:rsid w:val="006B6A04"/>
    <w:rsid w:val="006B6DD3"/>
    <w:rsid w:val="006B745E"/>
    <w:rsid w:val="006B7B61"/>
    <w:rsid w:val="006C0C89"/>
    <w:rsid w:val="006C16E6"/>
    <w:rsid w:val="006C3275"/>
    <w:rsid w:val="006C332D"/>
    <w:rsid w:val="006C3D8E"/>
    <w:rsid w:val="006C3EFA"/>
    <w:rsid w:val="006C4329"/>
    <w:rsid w:val="006C4DF3"/>
    <w:rsid w:val="006C5714"/>
    <w:rsid w:val="006C7D2D"/>
    <w:rsid w:val="006D01E1"/>
    <w:rsid w:val="006D0A6C"/>
    <w:rsid w:val="006D0C60"/>
    <w:rsid w:val="006D1CFD"/>
    <w:rsid w:val="006D21D4"/>
    <w:rsid w:val="006D2680"/>
    <w:rsid w:val="006D2798"/>
    <w:rsid w:val="006D3DA6"/>
    <w:rsid w:val="006D4E28"/>
    <w:rsid w:val="006D66E2"/>
    <w:rsid w:val="006E2155"/>
    <w:rsid w:val="006E2362"/>
    <w:rsid w:val="006E4312"/>
    <w:rsid w:val="006E6443"/>
    <w:rsid w:val="006E700C"/>
    <w:rsid w:val="006E736E"/>
    <w:rsid w:val="006E74C8"/>
    <w:rsid w:val="006F04DC"/>
    <w:rsid w:val="006F14C1"/>
    <w:rsid w:val="006F197E"/>
    <w:rsid w:val="006F1984"/>
    <w:rsid w:val="006F1AF0"/>
    <w:rsid w:val="006F23DE"/>
    <w:rsid w:val="006F28E2"/>
    <w:rsid w:val="006F4372"/>
    <w:rsid w:val="006F43B8"/>
    <w:rsid w:val="006F5F06"/>
    <w:rsid w:val="006F6B8F"/>
    <w:rsid w:val="006F76A8"/>
    <w:rsid w:val="007007FA"/>
    <w:rsid w:val="00700D50"/>
    <w:rsid w:val="007011F0"/>
    <w:rsid w:val="007020F6"/>
    <w:rsid w:val="007044ED"/>
    <w:rsid w:val="00705D3E"/>
    <w:rsid w:val="00706A31"/>
    <w:rsid w:val="00707212"/>
    <w:rsid w:val="00707EC2"/>
    <w:rsid w:val="007106DC"/>
    <w:rsid w:val="00710F1B"/>
    <w:rsid w:val="0071111E"/>
    <w:rsid w:val="00712157"/>
    <w:rsid w:val="007130CB"/>
    <w:rsid w:val="007137C1"/>
    <w:rsid w:val="00714204"/>
    <w:rsid w:val="007147A8"/>
    <w:rsid w:val="0071584F"/>
    <w:rsid w:val="00717AF1"/>
    <w:rsid w:val="00720401"/>
    <w:rsid w:val="00721615"/>
    <w:rsid w:val="00721F98"/>
    <w:rsid w:val="00722882"/>
    <w:rsid w:val="00722EBD"/>
    <w:rsid w:val="00724D55"/>
    <w:rsid w:val="0072620D"/>
    <w:rsid w:val="00726586"/>
    <w:rsid w:val="00730F13"/>
    <w:rsid w:val="00731E86"/>
    <w:rsid w:val="007323D7"/>
    <w:rsid w:val="007324FF"/>
    <w:rsid w:val="00732753"/>
    <w:rsid w:val="007337E8"/>
    <w:rsid w:val="007345CC"/>
    <w:rsid w:val="00734739"/>
    <w:rsid w:val="00737359"/>
    <w:rsid w:val="00741104"/>
    <w:rsid w:val="007414CE"/>
    <w:rsid w:val="007416EA"/>
    <w:rsid w:val="007428E7"/>
    <w:rsid w:val="00742DB3"/>
    <w:rsid w:val="007435ED"/>
    <w:rsid w:val="00743820"/>
    <w:rsid w:val="00744001"/>
    <w:rsid w:val="00744589"/>
    <w:rsid w:val="00745382"/>
    <w:rsid w:val="00745CD9"/>
    <w:rsid w:val="007464CD"/>
    <w:rsid w:val="0075005B"/>
    <w:rsid w:val="007502CB"/>
    <w:rsid w:val="0075224E"/>
    <w:rsid w:val="00752BA0"/>
    <w:rsid w:val="007547AC"/>
    <w:rsid w:val="00754CB0"/>
    <w:rsid w:val="0075698F"/>
    <w:rsid w:val="00756FC8"/>
    <w:rsid w:val="00757BD0"/>
    <w:rsid w:val="00760BA6"/>
    <w:rsid w:val="00761833"/>
    <w:rsid w:val="0076267B"/>
    <w:rsid w:val="007629A3"/>
    <w:rsid w:val="00762FBD"/>
    <w:rsid w:val="00763EB5"/>
    <w:rsid w:val="00766AB8"/>
    <w:rsid w:val="00770DAF"/>
    <w:rsid w:val="00770F38"/>
    <w:rsid w:val="007727E4"/>
    <w:rsid w:val="00772911"/>
    <w:rsid w:val="007739D5"/>
    <w:rsid w:val="00775891"/>
    <w:rsid w:val="00776B66"/>
    <w:rsid w:val="007776F9"/>
    <w:rsid w:val="00777E1E"/>
    <w:rsid w:val="00782887"/>
    <w:rsid w:val="007835EB"/>
    <w:rsid w:val="007847AB"/>
    <w:rsid w:val="007851C1"/>
    <w:rsid w:val="007872D7"/>
    <w:rsid w:val="00787725"/>
    <w:rsid w:val="00787DCA"/>
    <w:rsid w:val="00790C96"/>
    <w:rsid w:val="0079165A"/>
    <w:rsid w:val="00791A25"/>
    <w:rsid w:val="00793F1B"/>
    <w:rsid w:val="007965D0"/>
    <w:rsid w:val="00796962"/>
    <w:rsid w:val="00797A60"/>
    <w:rsid w:val="007A0A37"/>
    <w:rsid w:val="007A19D7"/>
    <w:rsid w:val="007A2722"/>
    <w:rsid w:val="007A3698"/>
    <w:rsid w:val="007A4BE2"/>
    <w:rsid w:val="007A661B"/>
    <w:rsid w:val="007B0A00"/>
    <w:rsid w:val="007B0FD8"/>
    <w:rsid w:val="007B29DD"/>
    <w:rsid w:val="007B5954"/>
    <w:rsid w:val="007C0BDA"/>
    <w:rsid w:val="007C124E"/>
    <w:rsid w:val="007C1A9C"/>
    <w:rsid w:val="007C1AFB"/>
    <w:rsid w:val="007C39F1"/>
    <w:rsid w:val="007C60DD"/>
    <w:rsid w:val="007C63D1"/>
    <w:rsid w:val="007C647B"/>
    <w:rsid w:val="007D1462"/>
    <w:rsid w:val="007D175B"/>
    <w:rsid w:val="007D1A1D"/>
    <w:rsid w:val="007D2AEB"/>
    <w:rsid w:val="007D2F65"/>
    <w:rsid w:val="007D50AB"/>
    <w:rsid w:val="007D63E3"/>
    <w:rsid w:val="007D6E79"/>
    <w:rsid w:val="007E0992"/>
    <w:rsid w:val="007E1757"/>
    <w:rsid w:val="007E24E2"/>
    <w:rsid w:val="007E32F5"/>
    <w:rsid w:val="007E34EA"/>
    <w:rsid w:val="007E49D8"/>
    <w:rsid w:val="007E57BA"/>
    <w:rsid w:val="007E6066"/>
    <w:rsid w:val="007E74B3"/>
    <w:rsid w:val="007E7A3C"/>
    <w:rsid w:val="007F06FD"/>
    <w:rsid w:val="007F1B3C"/>
    <w:rsid w:val="007F1D3E"/>
    <w:rsid w:val="007F2155"/>
    <w:rsid w:val="007F515E"/>
    <w:rsid w:val="007F56C6"/>
    <w:rsid w:val="007F773C"/>
    <w:rsid w:val="00801DD8"/>
    <w:rsid w:val="00802A1A"/>
    <w:rsid w:val="00802BBA"/>
    <w:rsid w:val="00803E67"/>
    <w:rsid w:val="00803EA4"/>
    <w:rsid w:val="00804A51"/>
    <w:rsid w:val="008070EE"/>
    <w:rsid w:val="008101F2"/>
    <w:rsid w:val="00811A85"/>
    <w:rsid w:val="00811A98"/>
    <w:rsid w:val="00811B33"/>
    <w:rsid w:val="00812EB6"/>
    <w:rsid w:val="00816A0A"/>
    <w:rsid w:val="00817ED8"/>
    <w:rsid w:val="008211F8"/>
    <w:rsid w:val="00821A03"/>
    <w:rsid w:val="00822A5A"/>
    <w:rsid w:val="0082587B"/>
    <w:rsid w:val="00825CBF"/>
    <w:rsid w:val="0083061E"/>
    <w:rsid w:val="00830AD9"/>
    <w:rsid w:val="0083166B"/>
    <w:rsid w:val="008329B2"/>
    <w:rsid w:val="008331BE"/>
    <w:rsid w:val="00834498"/>
    <w:rsid w:val="00834524"/>
    <w:rsid w:val="00835F9E"/>
    <w:rsid w:val="00836217"/>
    <w:rsid w:val="00836382"/>
    <w:rsid w:val="008365DE"/>
    <w:rsid w:val="008368D9"/>
    <w:rsid w:val="00836976"/>
    <w:rsid w:val="0083755B"/>
    <w:rsid w:val="008400D9"/>
    <w:rsid w:val="00840763"/>
    <w:rsid w:val="00840C3E"/>
    <w:rsid w:val="00843467"/>
    <w:rsid w:val="00843598"/>
    <w:rsid w:val="00843C9E"/>
    <w:rsid w:val="0084442A"/>
    <w:rsid w:val="008447C0"/>
    <w:rsid w:val="00846346"/>
    <w:rsid w:val="00846B41"/>
    <w:rsid w:val="00846C70"/>
    <w:rsid w:val="0085000F"/>
    <w:rsid w:val="0085008D"/>
    <w:rsid w:val="00850457"/>
    <w:rsid w:val="00850981"/>
    <w:rsid w:val="008509DF"/>
    <w:rsid w:val="00850D95"/>
    <w:rsid w:val="0085172B"/>
    <w:rsid w:val="008519F4"/>
    <w:rsid w:val="00851B2E"/>
    <w:rsid w:val="008522D1"/>
    <w:rsid w:val="00852A79"/>
    <w:rsid w:val="00853DDE"/>
    <w:rsid w:val="00854629"/>
    <w:rsid w:val="008554BF"/>
    <w:rsid w:val="00855681"/>
    <w:rsid w:val="00855E1D"/>
    <w:rsid w:val="0085632C"/>
    <w:rsid w:val="00856EBF"/>
    <w:rsid w:val="00857C61"/>
    <w:rsid w:val="0086118D"/>
    <w:rsid w:val="00861532"/>
    <w:rsid w:val="00861C92"/>
    <w:rsid w:val="00862CBD"/>
    <w:rsid w:val="00863450"/>
    <w:rsid w:val="0086377C"/>
    <w:rsid w:val="00863A73"/>
    <w:rsid w:val="00863DA7"/>
    <w:rsid w:val="00865254"/>
    <w:rsid w:val="00865854"/>
    <w:rsid w:val="00865E43"/>
    <w:rsid w:val="00870337"/>
    <w:rsid w:val="0087043A"/>
    <w:rsid w:val="0087166C"/>
    <w:rsid w:val="00871EC9"/>
    <w:rsid w:val="00872D94"/>
    <w:rsid w:val="0087305D"/>
    <w:rsid w:val="00873AF7"/>
    <w:rsid w:val="00874041"/>
    <w:rsid w:val="00874EE3"/>
    <w:rsid w:val="00875074"/>
    <w:rsid w:val="00875569"/>
    <w:rsid w:val="008756D0"/>
    <w:rsid w:val="00876027"/>
    <w:rsid w:val="00876376"/>
    <w:rsid w:val="00876923"/>
    <w:rsid w:val="00876E0E"/>
    <w:rsid w:val="00877290"/>
    <w:rsid w:val="008811D7"/>
    <w:rsid w:val="00881E04"/>
    <w:rsid w:val="00883990"/>
    <w:rsid w:val="00883E00"/>
    <w:rsid w:val="00884764"/>
    <w:rsid w:val="00885F26"/>
    <w:rsid w:val="00887ACF"/>
    <w:rsid w:val="00890EA5"/>
    <w:rsid w:val="008910B3"/>
    <w:rsid w:val="0089174A"/>
    <w:rsid w:val="00892DC2"/>
    <w:rsid w:val="00893369"/>
    <w:rsid w:val="00893C8E"/>
    <w:rsid w:val="00895590"/>
    <w:rsid w:val="008955E6"/>
    <w:rsid w:val="00896207"/>
    <w:rsid w:val="0089628F"/>
    <w:rsid w:val="0089720D"/>
    <w:rsid w:val="008976C1"/>
    <w:rsid w:val="008A0711"/>
    <w:rsid w:val="008A2A6C"/>
    <w:rsid w:val="008A332E"/>
    <w:rsid w:val="008A3A69"/>
    <w:rsid w:val="008A3FA1"/>
    <w:rsid w:val="008A41D7"/>
    <w:rsid w:val="008A4380"/>
    <w:rsid w:val="008A4E0E"/>
    <w:rsid w:val="008A60C7"/>
    <w:rsid w:val="008B12A5"/>
    <w:rsid w:val="008B23BF"/>
    <w:rsid w:val="008B2BC8"/>
    <w:rsid w:val="008B47EC"/>
    <w:rsid w:val="008B7490"/>
    <w:rsid w:val="008C0636"/>
    <w:rsid w:val="008C16E2"/>
    <w:rsid w:val="008C2AE3"/>
    <w:rsid w:val="008C330E"/>
    <w:rsid w:val="008C3ADD"/>
    <w:rsid w:val="008C5BB5"/>
    <w:rsid w:val="008C6D07"/>
    <w:rsid w:val="008C77F0"/>
    <w:rsid w:val="008C78BD"/>
    <w:rsid w:val="008D00BB"/>
    <w:rsid w:val="008D0732"/>
    <w:rsid w:val="008D0A17"/>
    <w:rsid w:val="008D0BCF"/>
    <w:rsid w:val="008D14F8"/>
    <w:rsid w:val="008D2731"/>
    <w:rsid w:val="008D6ED7"/>
    <w:rsid w:val="008E0549"/>
    <w:rsid w:val="008E0D24"/>
    <w:rsid w:val="008E29F3"/>
    <w:rsid w:val="008E2DC4"/>
    <w:rsid w:val="008E3684"/>
    <w:rsid w:val="008E4ED4"/>
    <w:rsid w:val="008E5D32"/>
    <w:rsid w:val="008E7626"/>
    <w:rsid w:val="008E7B19"/>
    <w:rsid w:val="008E7D94"/>
    <w:rsid w:val="008F10C5"/>
    <w:rsid w:val="008F1194"/>
    <w:rsid w:val="008F11E8"/>
    <w:rsid w:val="008F3B47"/>
    <w:rsid w:val="008F5D1F"/>
    <w:rsid w:val="008F673F"/>
    <w:rsid w:val="008F7F4F"/>
    <w:rsid w:val="00903B92"/>
    <w:rsid w:val="00904BE5"/>
    <w:rsid w:val="0090739B"/>
    <w:rsid w:val="009073DD"/>
    <w:rsid w:val="009073EA"/>
    <w:rsid w:val="00910360"/>
    <w:rsid w:val="009114C8"/>
    <w:rsid w:val="00911BE0"/>
    <w:rsid w:val="0091340C"/>
    <w:rsid w:val="009142F6"/>
    <w:rsid w:val="00914B03"/>
    <w:rsid w:val="00914CCB"/>
    <w:rsid w:val="009154C4"/>
    <w:rsid w:val="00915774"/>
    <w:rsid w:val="00915A1B"/>
    <w:rsid w:val="00915A58"/>
    <w:rsid w:val="00917E93"/>
    <w:rsid w:val="00917F72"/>
    <w:rsid w:val="00917FD1"/>
    <w:rsid w:val="0092073B"/>
    <w:rsid w:val="00920966"/>
    <w:rsid w:val="00922107"/>
    <w:rsid w:val="009221E7"/>
    <w:rsid w:val="009235D4"/>
    <w:rsid w:val="00923BE7"/>
    <w:rsid w:val="00923C39"/>
    <w:rsid w:val="009244EC"/>
    <w:rsid w:val="00924CC8"/>
    <w:rsid w:val="00925A83"/>
    <w:rsid w:val="0092689C"/>
    <w:rsid w:val="00930134"/>
    <w:rsid w:val="009305AC"/>
    <w:rsid w:val="00930659"/>
    <w:rsid w:val="0093258B"/>
    <w:rsid w:val="0093387D"/>
    <w:rsid w:val="00934C62"/>
    <w:rsid w:val="0093546F"/>
    <w:rsid w:val="00935768"/>
    <w:rsid w:val="00935CD7"/>
    <w:rsid w:val="00937658"/>
    <w:rsid w:val="00937A54"/>
    <w:rsid w:val="009425E1"/>
    <w:rsid w:val="009435E2"/>
    <w:rsid w:val="0094390F"/>
    <w:rsid w:val="00944BB3"/>
    <w:rsid w:val="00944F40"/>
    <w:rsid w:val="009454FB"/>
    <w:rsid w:val="009468A7"/>
    <w:rsid w:val="009502BE"/>
    <w:rsid w:val="00951B88"/>
    <w:rsid w:val="00954E54"/>
    <w:rsid w:val="00955482"/>
    <w:rsid w:val="0095779C"/>
    <w:rsid w:val="009577A8"/>
    <w:rsid w:val="00960913"/>
    <w:rsid w:val="00961FB6"/>
    <w:rsid w:val="009623D0"/>
    <w:rsid w:val="00962845"/>
    <w:rsid w:val="0096295B"/>
    <w:rsid w:val="00963D21"/>
    <w:rsid w:val="00964142"/>
    <w:rsid w:val="009649EB"/>
    <w:rsid w:val="00964EBE"/>
    <w:rsid w:val="00967737"/>
    <w:rsid w:val="00967E30"/>
    <w:rsid w:val="009720D2"/>
    <w:rsid w:val="00972A18"/>
    <w:rsid w:val="00973127"/>
    <w:rsid w:val="0097331B"/>
    <w:rsid w:val="00974D76"/>
    <w:rsid w:val="00975447"/>
    <w:rsid w:val="00975DCC"/>
    <w:rsid w:val="00976E11"/>
    <w:rsid w:val="00977977"/>
    <w:rsid w:val="00977B5E"/>
    <w:rsid w:val="00981860"/>
    <w:rsid w:val="009827EF"/>
    <w:rsid w:val="00982EF5"/>
    <w:rsid w:val="00983D86"/>
    <w:rsid w:val="00984488"/>
    <w:rsid w:val="00984CFD"/>
    <w:rsid w:val="009853A9"/>
    <w:rsid w:val="00985AC1"/>
    <w:rsid w:val="0098600E"/>
    <w:rsid w:val="00986706"/>
    <w:rsid w:val="0098792D"/>
    <w:rsid w:val="009909BD"/>
    <w:rsid w:val="00991801"/>
    <w:rsid w:val="00991932"/>
    <w:rsid w:val="009926C6"/>
    <w:rsid w:val="00992BE5"/>
    <w:rsid w:val="0099308A"/>
    <w:rsid w:val="00993429"/>
    <w:rsid w:val="00994197"/>
    <w:rsid w:val="00994201"/>
    <w:rsid w:val="009943AF"/>
    <w:rsid w:val="00994DBE"/>
    <w:rsid w:val="00996229"/>
    <w:rsid w:val="00997432"/>
    <w:rsid w:val="00997CF7"/>
    <w:rsid w:val="009A036B"/>
    <w:rsid w:val="009A0F91"/>
    <w:rsid w:val="009A111C"/>
    <w:rsid w:val="009A242B"/>
    <w:rsid w:val="009A3704"/>
    <w:rsid w:val="009A3E42"/>
    <w:rsid w:val="009A4FC1"/>
    <w:rsid w:val="009A61E8"/>
    <w:rsid w:val="009A63D3"/>
    <w:rsid w:val="009A63F8"/>
    <w:rsid w:val="009A70F6"/>
    <w:rsid w:val="009A74F1"/>
    <w:rsid w:val="009A76F0"/>
    <w:rsid w:val="009A7BE0"/>
    <w:rsid w:val="009B004C"/>
    <w:rsid w:val="009B017E"/>
    <w:rsid w:val="009B1722"/>
    <w:rsid w:val="009B39A2"/>
    <w:rsid w:val="009B69A0"/>
    <w:rsid w:val="009B69E5"/>
    <w:rsid w:val="009B7721"/>
    <w:rsid w:val="009B7D50"/>
    <w:rsid w:val="009C1169"/>
    <w:rsid w:val="009C3242"/>
    <w:rsid w:val="009C40D7"/>
    <w:rsid w:val="009C44CB"/>
    <w:rsid w:val="009C4E7F"/>
    <w:rsid w:val="009C66E7"/>
    <w:rsid w:val="009C7795"/>
    <w:rsid w:val="009D2255"/>
    <w:rsid w:val="009D4D94"/>
    <w:rsid w:val="009D6AEF"/>
    <w:rsid w:val="009D75FF"/>
    <w:rsid w:val="009E04CA"/>
    <w:rsid w:val="009E1942"/>
    <w:rsid w:val="009E19FE"/>
    <w:rsid w:val="009E2419"/>
    <w:rsid w:val="009E2A84"/>
    <w:rsid w:val="009E2AD5"/>
    <w:rsid w:val="009E4B8B"/>
    <w:rsid w:val="009E4BFF"/>
    <w:rsid w:val="009E7761"/>
    <w:rsid w:val="009F0B76"/>
    <w:rsid w:val="009F0DCA"/>
    <w:rsid w:val="009F1BD8"/>
    <w:rsid w:val="009F622E"/>
    <w:rsid w:val="009F6BDD"/>
    <w:rsid w:val="009F6D76"/>
    <w:rsid w:val="009F7C72"/>
    <w:rsid w:val="00A002C8"/>
    <w:rsid w:val="00A01001"/>
    <w:rsid w:val="00A03A55"/>
    <w:rsid w:val="00A06195"/>
    <w:rsid w:val="00A075D5"/>
    <w:rsid w:val="00A1167F"/>
    <w:rsid w:val="00A12216"/>
    <w:rsid w:val="00A12C2E"/>
    <w:rsid w:val="00A13CB2"/>
    <w:rsid w:val="00A13DB4"/>
    <w:rsid w:val="00A144A2"/>
    <w:rsid w:val="00A1585A"/>
    <w:rsid w:val="00A15A1A"/>
    <w:rsid w:val="00A15DE8"/>
    <w:rsid w:val="00A15E79"/>
    <w:rsid w:val="00A16148"/>
    <w:rsid w:val="00A16E35"/>
    <w:rsid w:val="00A17045"/>
    <w:rsid w:val="00A17050"/>
    <w:rsid w:val="00A175B7"/>
    <w:rsid w:val="00A17BF0"/>
    <w:rsid w:val="00A209CD"/>
    <w:rsid w:val="00A21CCA"/>
    <w:rsid w:val="00A21D7A"/>
    <w:rsid w:val="00A2239C"/>
    <w:rsid w:val="00A2334C"/>
    <w:rsid w:val="00A248DF"/>
    <w:rsid w:val="00A24B15"/>
    <w:rsid w:val="00A26646"/>
    <w:rsid w:val="00A30771"/>
    <w:rsid w:val="00A308C8"/>
    <w:rsid w:val="00A310E8"/>
    <w:rsid w:val="00A31718"/>
    <w:rsid w:val="00A340A5"/>
    <w:rsid w:val="00A341CD"/>
    <w:rsid w:val="00A36A3D"/>
    <w:rsid w:val="00A37B38"/>
    <w:rsid w:val="00A40C62"/>
    <w:rsid w:val="00A41971"/>
    <w:rsid w:val="00A42D39"/>
    <w:rsid w:val="00A44BBD"/>
    <w:rsid w:val="00A45A44"/>
    <w:rsid w:val="00A46A2B"/>
    <w:rsid w:val="00A50356"/>
    <w:rsid w:val="00A50F90"/>
    <w:rsid w:val="00A52505"/>
    <w:rsid w:val="00A52697"/>
    <w:rsid w:val="00A53122"/>
    <w:rsid w:val="00A56A94"/>
    <w:rsid w:val="00A56C90"/>
    <w:rsid w:val="00A5783E"/>
    <w:rsid w:val="00A57A75"/>
    <w:rsid w:val="00A60082"/>
    <w:rsid w:val="00A60103"/>
    <w:rsid w:val="00A6013A"/>
    <w:rsid w:val="00A611E2"/>
    <w:rsid w:val="00A6145F"/>
    <w:rsid w:val="00A6242F"/>
    <w:rsid w:val="00A624E5"/>
    <w:rsid w:val="00A63D24"/>
    <w:rsid w:val="00A6666E"/>
    <w:rsid w:val="00A729DF"/>
    <w:rsid w:val="00A73C14"/>
    <w:rsid w:val="00A75D4E"/>
    <w:rsid w:val="00A7709A"/>
    <w:rsid w:val="00A77D67"/>
    <w:rsid w:val="00A80221"/>
    <w:rsid w:val="00A8024E"/>
    <w:rsid w:val="00A80ECC"/>
    <w:rsid w:val="00A826E8"/>
    <w:rsid w:val="00A83D81"/>
    <w:rsid w:val="00A852CE"/>
    <w:rsid w:val="00A85DBF"/>
    <w:rsid w:val="00A87264"/>
    <w:rsid w:val="00A9072B"/>
    <w:rsid w:val="00A90D3F"/>
    <w:rsid w:val="00A91A4A"/>
    <w:rsid w:val="00A91E98"/>
    <w:rsid w:val="00A92FE1"/>
    <w:rsid w:val="00A93C0C"/>
    <w:rsid w:val="00A949B7"/>
    <w:rsid w:val="00A956F4"/>
    <w:rsid w:val="00A95E8E"/>
    <w:rsid w:val="00A96BD9"/>
    <w:rsid w:val="00A96EC0"/>
    <w:rsid w:val="00A96FDD"/>
    <w:rsid w:val="00AA0E33"/>
    <w:rsid w:val="00AA0EDA"/>
    <w:rsid w:val="00AA22D6"/>
    <w:rsid w:val="00AA2AB7"/>
    <w:rsid w:val="00AA535D"/>
    <w:rsid w:val="00AA5FF9"/>
    <w:rsid w:val="00AA6811"/>
    <w:rsid w:val="00AB0778"/>
    <w:rsid w:val="00AB1602"/>
    <w:rsid w:val="00AB1A3D"/>
    <w:rsid w:val="00AB2195"/>
    <w:rsid w:val="00AB271C"/>
    <w:rsid w:val="00AB32D4"/>
    <w:rsid w:val="00AB440B"/>
    <w:rsid w:val="00AB6ED5"/>
    <w:rsid w:val="00AB7F4F"/>
    <w:rsid w:val="00AC3FA6"/>
    <w:rsid w:val="00AC51AC"/>
    <w:rsid w:val="00AC77E1"/>
    <w:rsid w:val="00AC77EC"/>
    <w:rsid w:val="00AC7835"/>
    <w:rsid w:val="00AD101F"/>
    <w:rsid w:val="00AD35C3"/>
    <w:rsid w:val="00AD3F08"/>
    <w:rsid w:val="00AD48FE"/>
    <w:rsid w:val="00AD49CF"/>
    <w:rsid w:val="00AD4CC2"/>
    <w:rsid w:val="00AD51F3"/>
    <w:rsid w:val="00AD5304"/>
    <w:rsid w:val="00AD6168"/>
    <w:rsid w:val="00AD64A2"/>
    <w:rsid w:val="00AD67C0"/>
    <w:rsid w:val="00AD7F49"/>
    <w:rsid w:val="00AE0542"/>
    <w:rsid w:val="00AE0987"/>
    <w:rsid w:val="00AE0998"/>
    <w:rsid w:val="00AE34A7"/>
    <w:rsid w:val="00AE3731"/>
    <w:rsid w:val="00AE45B0"/>
    <w:rsid w:val="00AE4B8D"/>
    <w:rsid w:val="00AE5FC0"/>
    <w:rsid w:val="00AE63BF"/>
    <w:rsid w:val="00AE6DF1"/>
    <w:rsid w:val="00AE7D2B"/>
    <w:rsid w:val="00AF1096"/>
    <w:rsid w:val="00AF15ED"/>
    <w:rsid w:val="00AF1A1F"/>
    <w:rsid w:val="00AF3534"/>
    <w:rsid w:val="00AF4C57"/>
    <w:rsid w:val="00AF7258"/>
    <w:rsid w:val="00AF7693"/>
    <w:rsid w:val="00AF7E2B"/>
    <w:rsid w:val="00B0052F"/>
    <w:rsid w:val="00B01CD0"/>
    <w:rsid w:val="00B0316A"/>
    <w:rsid w:val="00B048AA"/>
    <w:rsid w:val="00B04BAE"/>
    <w:rsid w:val="00B04E5A"/>
    <w:rsid w:val="00B056F2"/>
    <w:rsid w:val="00B05C15"/>
    <w:rsid w:val="00B06C00"/>
    <w:rsid w:val="00B102DE"/>
    <w:rsid w:val="00B117A7"/>
    <w:rsid w:val="00B13CCC"/>
    <w:rsid w:val="00B1430E"/>
    <w:rsid w:val="00B143ED"/>
    <w:rsid w:val="00B1476B"/>
    <w:rsid w:val="00B15AA4"/>
    <w:rsid w:val="00B16565"/>
    <w:rsid w:val="00B16CE2"/>
    <w:rsid w:val="00B17301"/>
    <w:rsid w:val="00B21820"/>
    <w:rsid w:val="00B223FF"/>
    <w:rsid w:val="00B24865"/>
    <w:rsid w:val="00B24D7B"/>
    <w:rsid w:val="00B25257"/>
    <w:rsid w:val="00B259D8"/>
    <w:rsid w:val="00B27380"/>
    <w:rsid w:val="00B27BDF"/>
    <w:rsid w:val="00B304C0"/>
    <w:rsid w:val="00B32BAC"/>
    <w:rsid w:val="00B3337F"/>
    <w:rsid w:val="00B33854"/>
    <w:rsid w:val="00B33E13"/>
    <w:rsid w:val="00B340C1"/>
    <w:rsid w:val="00B34AFA"/>
    <w:rsid w:val="00B34FF3"/>
    <w:rsid w:val="00B357FF"/>
    <w:rsid w:val="00B37680"/>
    <w:rsid w:val="00B40BE6"/>
    <w:rsid w:val="00B40F7D"/>
    <w:rsid w:val="00B419B1"/>
    <w:rsid w:val="00B41E84"/>
    <w:rsid w:val="00B42558"/>
    <w:rsid w:val="00B43B2A"/>
    <w:rsid w:val="00B44558"/>
    <w:rsid w:val="00B446C4"/>
    <w:rsid w:val="00B44C83"/>
    <w:rsid w:val="00B44CD5"/>
    <w:rsid w:val="00B44ECA"/>
    <w:rsid w:val="00B46E76"/>
    <w:rsid w:val="00B50E45"/>
    <w:rsid w:val="00B53E60"/>
    <w:rsid w:val="00B546F2"/>
    <w:rsid w:val="00B55655"/>
    <w:rsid w:val="00B56870"/>
    <w:rsid w:val="00B61122"/>
    <w:rsid w:val="00B61725"/>
    <w:rsid w:val="00B6192D"/>
    <w:rsid w:val="00B61C2C"/>
    <w:rsid w:val="00B629CD"/>
    <w:rsid w:val="00B647BE"/>
    <w:rsid w:val="00B64E17"/>
    <w:rsid w:val="00B65093"/>
    <w:rsid w:val="00B65D56"/>
    <w:rsid w:val="00B672A0"/>
    <w:rsid w:val="00B67BB6"/>
    <w:rsid w:val="00B67C65"/>
    <w:rsid w:val="00B67E12"/>
    <w:rsid w:val="00B67E84"/>
    <w:rsid w:val="00B7061E"/>
    <w:rsid w:val="00B706B8"/>
    <w:rsid w:val="00B70876"/>
    <w:rsid w:val="00B72507"/>
    <w:rsid w:val="00B737DF"/>
    <w:rsid w:val="00B743F7"/>
    <w:rsid w:val="00B7534D"/>
    <w:rsid w:val="00B7584C"/>
    <w:rsid w:val="00B77CA8"/>
    <w:rsid w:val="00B80A86"/>
    <w:rsid w:val="00B812B8"/>
    <w:rsid w:val="00B8226C"/>
    <w:rsid w:val="00B82706"/>
    <w:rsid w:val="00B854D5"/>
    <w:rsid w:val="00B854F0"/>
    <w:rsid w:val="00B86C46"/>
    <w:rsid w:val="00B87183"/>
    <w:rsid w:val="00B9012A"/>
    <w:rsid w:val="00B93A93"/>
    <w:rsid w:val="00B965C4"/>
    <w:rsid w:val="00B97733"/>
    <w:rsid w:val="00BA05E4"/>
    <w:rsid w:val="00BA17D8"/>
    <w:rsid w:val="00BA2A83"/>
    <w:rsid w:val="00BA2E44"/>
    <w:rsid w:val="00BA327B"/>
    <w:rsid w:val="00BA351A"/>
    <w:rsid w:val="00BA5243"/>
    <w:rsid w:val="00BA558E"/>
    <w:rsid w:val="00BA57B0"/>
    <w:rsid w:val="00BA5956"/>
    <w:rsid w:val="00BA5A41"/>
    <w:rsid w:val="00BA6B59"/>
    <w:rsid w:val="00BA775C"/>
    <w:rsid w:val="00BB1A58"/>
    <w:rsid w:val="00BB2D67"/>
    <w:rsid w:val="00BB2E4F"/>
    <w:rsid w:val="00BB367D"/>
    <w:rsid w:val="00BB4AC8"/>
    <w:rsid w:val="00BB4E58"/>
    <w:rsid w:val="00BB64A8"/>
    <w:rsid w:val="00BB6850"/>
    <w:rsid w:val="00BB6920"/>
    <w:rsid w:val="00BB6C73"/>
    <w:rsid w:val="00BC01FE"/>
    <w:rsid w:val="00BC07AE"/>
    <w:rsid w:val="00BC0B3F"/>
    <w:rsid w:val="00BC14AC"/>
    <w:rsid w:val="00BC32B9"/>
    <w:rsid w:val="00BC48C5"/>
    <w:rsid w:val="00BC4DE6"/>
    <w:rsid w:val="00BC5E64"/>
    <w:rsid w:val="00BC66AA"/>
    <w:rsid w:val="00BC682D"/>
    <w:rsid w:val="00BD077D"/>
    <w:rsid w:val="00BD1A9B"/>
    <w:rsid w:val="00BD273C"/>
    <w:rsid w:val="00BD4983"/>
    <w:rsid w:val="00BD5C2B"/>
    <w:rsid w:val="00BD7337"/>
    <w:rsid w:val="00BE09B1"/>
    <w:rsid w:val="00BE39A5"/>
    <w:rsid w:val="00BE649A"/>
    <w:rsid w:val="00BE7842"/>
    <w:rsid w:val="00BF0B62"/>
    <w:rsid w:val="00BF174A"/>
    <w:rsid w:val="00BF1F36"/>
    <w:rsid w:val="00BF2364"/>
    <w:rsid w:val="00BF2E90"/>
    <w:rsid w:val="00BF30AD"/>
    <w:rsid w:val="00BF3294"/>
    <w:rsid w:val="00BF5BA3"/>
    <w:rsid w:val="00BF5EF9"/>
    <w:rsid w:val="00BF6411"/>
    <w:rsid w:val="00BF6570"/>
    <w:rsid w:val="00BF7404"/>
    <w:rsid w:val="00C001AF"/>
    <w:rsid w:val="00C013FF"/>
    <w:rsid w:val="00C0162F"/>
    <w:rsid w:val="00C01BB6"/>
    <w:rsid w:val="00C02DF9"/>
    <w:rsid w:val="00C0343C"/>
    <w:rsid w:val="00C03776"/>
    <w:rsid w:val="00C04A87"/>
    <w:rsid w:val="00C0585C"/>
    <w:rsid w:val="00C06820"/>
    <w:rsid w:val="00C07251"/>
    <w:rsid w:val="00C07EAD"/>
    <w:rsid w:val="00C107A8"/>
    <w:rsid w:val="00C10BA8"/>
    <w:rsid w:val="00C12663"/>
    <w:rsid w:val="00C12C25"/>
    <w:rsid w:val="00C14445"/>
    <w:rsid w:val="00C17665"/>
    <w:rsid w:val="00C17AB4"/>
    <w:rsid w:val="00C17E55"/>
    <w:rsid w:val="00C207B6"/>
    <w:rsid w:val="00C20C2A"/>
    <w:rsid w:val="00C211BD"/>
    <w:rsid w:val="00C232BF"/>
    <w:rsid w:val="00C23A1C"/>
    <w:rsid w:val="00C2747C"/>
    <w:rsid w:val="00C3050B"/>
    <w:rsid w:val="00C30E24"/>
    <w:rsid w:val="00C31E05"/>
    <w:rsid w:val="00C3220B"/>
    <w:rsid w:val="00C32237"/>
    <w:rsid w:val="00C322CB"/>
    <w:rsid w:val="00C33253"/>
    <w:rsid w:val="00C33CA6"/>
    <w:rsid w:val="00C3563F"/>
    <w:rsid w:val="00C37462"/>
    <w:rsid w:val="00C4085D"/>
    <w:rsid w:val="00C40B13"/>
    <w:rsid w:val="00C411C1"/>
    <w:rsid w:val="00C4322B"/>
    <w:rsid w:val="00C434A6"/>
    <w:rsid w:val="00C44791"/>
    <w:rsid w:val="00C44D0A"/>
    <w:rsid w:val="00C451EB"/>
    <w:rsid w:val="00C46A6F"/>
    <w:rsid w:val="00C46E2F"/>
    <w:rsid w:val="00C46FFC"/>
    <w:rsid w:val="00C502AE"/>
    <w:rsid w:val="00C50579"/>
    <w:rsid w:val="00C50F69"/>
    <w:rsid w:val="00C51C51"/>
    <w:rsid w:val="00C531C0"/>
    <w:rsid w:val="00C556F1"/>
    <w:rsid w:val="00C577CC"/>
    <w:rsid w:val="00C57FC5"/>
    <w:rsid w:val="00C60911"/>
    <w:rsid w:val="00C61533"/>
    <w:rsid w:val="00C64429"/>
    <w:rsid w:val="00C64FC8"/>
    <w:rsid w:val="00C66277"/>
    <w:rsid w:val="00C6661C"/>
    <w:rsid w:val="00C6702C"/>
    <w:rsid w:val="00C676C4"/>
    <w:rsid w:val="00C70493"/>
    <w:rsid w:val="00C705E1"/>
    <w:rsid w:val="00C7074D"/>
    <w:rsid w:val="00C71280"/>
    <w:rsid w:val="00C71913"/>
    <w:rsid w:val="00C72BA3"/>
    <w:rsid w:val="00C72ED1"/>
    <w:rsid w:val="00C7489E"/>
    <w:rsid w:val="00C758C2"/>
    <w:rsid w:val="00C76180"/>
    <w:rsid w:val="00C76340"/>
    <w:rsid w:val="00C76FDD"/>
    <w:rsid w:val="00C77AF1"/>
    <w:rsid w:val="00C80249"/>
    <w:rsid w:val="00C82170"/>
    <w:rsid w:val="00C8320F"/>
    <w:rsid w:val="00C832B1"/>
    <w:rsid w:val="00C8333D"/>
    <w:rsid w:val="00C84595"/>
    <w:rsid w:val="00C85515"/>
    <w:rsid w:val="00C86B39"/>
    <w:rsid w:val="00C86E7F"/>
    <w:rsid w:val="00C87436"/>
    <w:rsid w:val="00C906B1"/>
    <w:rsid w:val="00C90F2B"/>
    <w:rsid w:val="00C91462"/>
    <w:rsid w:val="00C91EFE"/>
    <w:rsid w:val="00C9274D"/>
    <w:rsid w:val="00C92846"/>
    <w:rsid w:val="00C93EF3"/>
    <w:rsid w:val="00C95998"/>
    <w:rsid w:val="00C96645"/>
    <w:rsid w:val="00CA67C5"/>
    <w:rsid w:val="00CA70E4"/>
    <w:rsid w:val="00CA715B"/>
    <w:rsid w:val="00CB10EE"/>
    <w:rsid w:val="00CB1EC3"/>
    <w:rsid w:val="00CB22A9"/>
    <w:rsid w:val="00CB29F3"/>
    <w:rsid w:val="00CB36B0"/>
    <w:rsid w:val="00CB3C4A"/>
    <w:rsid w:val="00CB429F"/>
    <w:rsid w:val="00CB43E0"/>
    <w:rsid w:val="00CB4A75"/>
    <w:rsid w:val="00CB4E0A"/>
    <w:rsid w:val="00CC0786"/>
    <w:rsid w:val="00CC0D07"/>
    <w:rsid w:val="00CC3075"/>
    <w:rsid w:val="00CC38A9"/>
    <w:rsid w:val="00CC3F96"/>
    <w:rsid w:val="00CC3FE0"/>
    <w:rsid w:val="00CC4D5E"/>
    <w:rsid w:val="00CC5DE9"/>
    <w:rsid w:val="00CC7158"/>
    <w:rsid w:val="00CD00D5"/>
    <w:rsid w:val="00CD0283"/>
    <w:rsid w:val="00CD284E"/>
    <w:rsid w:val="00CD350E"/>
    <w:rsid w:val="00CD3A2F"/>
    <w:rsid w:val="00CD3E76"/>
    <w:rsid w:val="00CD59F8"/>
    <w:rsid w:val="00CD5B7C"/>
    <w:rsid w:val="00CD786A"/>
    <w:rsid w:val="00CE033D"/>
    <w:rsid w:val="00CE28F7"/>
    <w:rsid w:val="00CE2C49"/>
    <w:rsid w:val="00CE2E3F"/>
    <w:rsid w:val="00CE32D9"/>
    <w:rsid w:val="00CE5EC1"/>
    <w:rsid w:val="00CE6524"/>
    <w:rsid w:val="00CE66DF"/>
    <w:rsid w:val="00CF0D99"/>
    <w:rsid w:val="00CF0F6D"/>
    <w:rsid w:val="00CF292E"/>
    <w:rsid w:val="00CF3B67"/>
    <w:rsid w:val="00CF4179"/>
    <w:rsid w:val="00CF545E"/>
    <w:rsid w:val="00CF56E8"/>
    <w:rsid w:val="00CF5987"/>
    <w:rsid w:val="00CF78DA"/>
    <w:rsid w:val="00D009F4"/>
    <w:rsid w:val="00D00F56"/>
    <w:rsid w:val="00D01438"/>
    <w:rsid w:val="00D01C29"/>
    <w:rsid w:val="00D02DA5"/>
    <w:rsid w:val="00D0378B"/>
    <w:rsid w:val="00D04D11"/>
    <w:rsid w:val="00D04FEA"/>
    <w:rsid w:val="00D0580A"/>
    <w:rsid w:val="00D06A0B"/>
    <w:rsid w:val="00D07D57"/>
    <w:rsid w:val="00D11E1E"/>
    <w:rsid w:val="00D1500B"/>
    <w:rsid w:val="00D165CF"/>
    <w:rsid w:val="00D170ED"/>
    <w:rsid w:val="00D1734B"/>
    <w:rsid w:val="00D17451"/>
    <w:rsid w:val="00D17961"/>
    <w:rsid w:val="00D204F5"/>
    <w:rsid w:val="00D209BF"/>
    <w:rsid w:val="00D218F2"/>
    <w:rsid w:val="00D21CC6"/>
    <w:rsid w:val="00D256FF"/>
    <w:rsid w:val="00D25963"/>
    <w:rsid w:val="00D260CE"/>
    <w:rsid w:val="00D271CF"/>
    <w:rsid w:val="00D3061E"/>
    <w:rsid w:val="00D30CA1"/>
    <w:rsid w:val="00D3131F"/>
    <w:rsid w:val="00D31B73"/>
    <w:rsid w:val="00D327B9"/>
    <w:rsid w:val="00D34CEF"/>
    <w:rsid w:val="00D358DC"/>
    <w:rsid w:val="00D36BBB"/>
    <w:rsid w:val="00D37401"/>
    <w:rsid w:val="00D40490"/>
    <w:rsid w:val="00D41149"/>
    <w:rsid w:val="00D4190C"/>
    <w:rsid w:val="00D41A85"/>
    <w:rsid w:val="00D41F76"/>
    <w:rsid w:val="00D42D38"/>
    <w:rsid w:val="00D43081"/>
    <w:rsid w:val="00D43946"/>
    <w:rsid w:val="00D43A77"/>
    <w:rsid w:val="00D43B8A"/>
    <w:rsid w:val="00D44A14"/>
    <w:rsid w:val="00D44B63"/>
    <w:rsid w:val="00D450A9"/>
    <w:rsid w:val="00D475E3"/>
    <w:rsid w:val="00D520F9"/>
    <w:rsid w:val="00D52602"/>
    <w:rsid w:val="00D53C98"/>
    <w:rsid w:val="00D53D11"/>
    <w:rsid w:val="00D54B22"/>
    <w:rsid w:val="00D55409"/>
    <w:rsid w:val="00D55671"/>
    <w:rsid w:val="00D5636F"/>
    <w:rsid w:val="00D56FDF"/>
    <w:rsid w:val="00D61344"/>
    <w:rsid w:val="00D62D4B"/>
    <w:rsid w:val="00D6343F"/>
    <w:rsid w:val="00D64AC4"/>
    <w:rsid w:val="00D64B9F"/>
    <w:rsid w:val="00D64DA5"/>
    <w:rsid w:val="00D664F8"/>
    <w:rsid w:val="00D67FD6"/>
    <w:rsid w:val="00D73DA7"/>
    <w:rsid w:val="00D750DB"/>
    <w:rsid w:val="00D7559C"/>
    <w:rsid w:val="00D76520"/>
    <w:rsid w:val="00D77B5D"/>
    <w:rsid w:val="00D8033F"/>
    <w:rsid w:val="00D817A3"/>
    <w:rsid w:val="00D823C1"/>
    <w:rsid w:val="00D84317"/>
    <w:rsid w:val="00D85877"/>
    <w:rsid w:val="00D87069"/>
    <w:rsid w:val="00D90FDD"/>
    <w:rsid w:val="00D9150D"/>
    <w:rsid w:val="00D91909"/>
    <w:rsid w:val="00D91EBD"/>
    <w:rsid w:val="00D92C57"/>
    <w:rsid w:val="00D9359D"/>
    <w:rsid w:val="00D93706"/>
    <w:rsid w:val="00DA2A48"/>
    <w:rsid w:val="00DA2A8D"/>
    <w:rsid w:val="00DA4E00"/>
    <w:rsid w:val="00DA5E0F"/>
    <w:rsid w:val="00DA7709"/>
    <w:rsid w:val="00DB04ED"/>
    <w:rsid w:val="00DB0696"/>
    <w:rsid w:val="00DB0910"/>
    <w:rsid w:val="00DB1650"/>
    <w:rsid w:val="00DB39F2"/>
    <w:rsid w:val="00DB3E5C"/>
    <w:rsid w:val="00DB4093"/>
    <w:rsid w:val="00DB43ED"/>
    <w:rsid w:val="00DB4FF4"/>
    <w:rsid w:val="00DB59E3"/>
    <w:rsid w:val="00DB6A82"/>
    <w:rsid w:val="00DB6CE8"/>
    <w:rsid w:val="00DB6EAE"/>
    <w:rsid w:val="00DB7BB3"/>
    <w:rsid w:val="00DC15DC"/>
    <w:rsid w:val="00DC15EC"/>
    <w:rsid w:val="00DC1F76"/>
    <w:rsid w:val="00DC263E"/>
    <w:rsid w:val="00DC3785"/>
    <w:rsid w:val="00DC613E"/>
    <w:rsid w:val="00DC6502"/>
    <w:rsid w:val="00DD2669"/>
    <w:rsid w:val="00DD2ABF"/>
    <w:rsid w:val="00DD2ED7"/>
    <w:rsid w:val="00DD4970"/>
    <w:rsid w:val="00DD4EDE"/>
    <w:rsid w:val="00DD4FC1"/>
    <w:rsid w:val="00DD6BA8"/>
    <w:rsid w:val="00DD6F64"/>
    <w:rsid w:val="00DD70F0"/>
    <w:rsid w:val="00DD78B0"/>
    <w:rsid w:val="00DE16F4"/>
    <w:rsid w:val="00DE1D0F"/>
    <w:rsid w:val="00DE2932"/>
    <w:rsid w:val="00DE34B0"/>
    <w:rsid w:val="00DE37C8"/>
    <w:rsid w:val="00DE400F"/>
    <w:rsid w:val="00DE484E"/>
    <w:rsid w:val="00DE54E3"/>
    <w:rsid w:val="00DE5A6F"/>
    <w:rsid w:val="00DE62AC"/>
    <w:rsid w:val="00DE7375"/>
    <w:rsid w:val="00DE777D"/>
    <w:rsid w:val="00DF067D"/>
    <w:rsid w:val="00DF0E77"/>
    <w:rsid w:val="00DF2A82"/>
    <w:rsid w:val="00DF39EF"/>
    <w:rsid w:val="00DF5442"/>
    <w:rsid w:val="00DF72E2"/>
    <w:rsid w:val="00E00630"/>
    <w:rsid w:val="00E007E5"/>
    <w:rsid w:val="00E00938"/>
    <w:rsid w:val="00E00BCE"/>
    <w:rsid w:val="00E00F9D"/>
    <w:rsid w:val="00E014B5"/>
    <w:rsid w:val="00E01920"/>
    <w:rsid w:val="00E01DF8"/>
    <w:rsid w:val="00E02322"/>
    <w:rsid w:val="00E02C90"/>
    <w:rsid w:val="00E02F73"/>
    <w:rsid w:val="00E03235"/>
    <w:rsid w:val="00E04593"/>
    <w:rsid w:val="00E04BFF"/>
    <w:rsid w:val="00E05106"/>
    <w:rsid w:val="00E051B1"/>
    <w:rsid w:val="00E0705A"/>
    <w:rsid w:val="00E10AEB"/>
    <w:rsid w:val="00E13F68"/>
    <w:rsid w:val="00E14237"/>
    <w:rsid w:val="00E1545A"/>
    <w:rsid w:val="00E15890"/>
    <w:rsid w:val="00E22A9C"/>
    <w:rsid w:val="00E22DEB"/>
    <w:rsid w:val="00E256B3"/>
    <w:rsid w:val="00E26144"/>
    <w:rsid w:val="00E26466"/>
    <w:rsid w:val="00E26B4D"/>
    <w:rsid w:val="00E3029D"/>
    <w:rsid w:val="00E30A68"/>
    <w:rsid w:val="00E3287F"/>
    <w:rsid w:val="00E32FF4"/>
    <w:rsid w:val="00E35C2C"/>
    <w:rsid w:val="00E35E4C"/>
    <w:rsid w:val="00E37784"/>
    <w:rsid w:val="00E37C2C"/>
    <w:rsid w:val="00E4045F"/>
    <w:rsid w:val="00E4110B"/>
    <w:rsid w:val="00E41143"/>
    <w:rsid w:val="00E43BD9"/>
    <w:rsid w:val="00E43ECE"/>
    <w:rsid w:val="00E440CE"/>
    <w:rsid w:val="00E442ED"/>
    <w:rsid w:val="00E44FC7"/>
    <w:rsid w:val="00E45FF3"/>
    <w:rsid w:val="00E47A21"/>
    <w:rsid w:val="00E517D8"/>
    <w:rsid w:val="00E52B18"/>
    <w:rsid w:val="00E52F96"/>
    <w:rsid w:val="00E53A2E"/>
    <w:rsid w:val="00E55948"/>
    <w:rsid w:val="00E563F2"/>
    <w:rsid w:val="00E564B7"/>
    <w:rsid w:val="00E5664F"/>
    <w:rsid w:val="00E56C82"/>
    <w:rsid w:val="00E57309"/>
    <w:rsid w:val="00E577F9"/>
    <w:rsid w:val="00E57AF3"/>
    <w:rsid w:val="00E6034E"/>
    <w:rsid w:val="00E6093F"/>
    <w:rsid w:val="00E60BA3"/>
    <w:rsid w:val="00E618E7"/>
    <w:rsid w:val="00E63A12"/>
    <w:rsid w:val="00E64682"/>
    <w:rsid w:val="00E65D5B"/>
    <w:rsid w:val="00E6637C"/>
    <w:rsid w:val="00E673B8"/>
    <w:rsid w:val="00E70C56"/>
    <w:rsid w:val="00E720F0"/>
    <w:rsid w:val="00E7505B"/>
    <w:rsid w:val="00E750DA"/>
    <w:rsid w:val="00E76305"/>
    <w:rsid w:val="00E76E61"/>
    <w:rsid w:val="00E77313"/>
    <w:rsid w:val="00E773B3"/>
    <w:rsid w:val="00E776B2"/>
    <w:rsid w:val="00E77AAA"/>
    <w:rsid w:val="00E77CEC"/>
    <w:rsid w:val="00E77E96"/>
    <w:rsid w:val="00E809D3"/>
    <w:rsid w:val="00E82DBD"/>
    <w:rsid w:val="00E83614"/>
    <w:rsid w:val="00E83656"/>
    <w:rsid w:val="00E8382B"/>
    <w:rsid w:val="00E83DFE"/>
    <w:rsid w:val="00E84921"/>
    <w:rsid w:val="00E85E2B"/>
    <w:rsid w:val="00E86F81"/>
    <w:rsid w:val="00E872D4"/>
    <w:rsid w:val="00E90C9E"/>
    <w:rsid w:val="00E9293C"/>
    <w:rsid w:val="00E9465F"/>
    <w:rsid w:val="00E952CA"/>
    <w:rsid w:val="00E95D65"/>
    <w:rsid w:val="00E95F83"/>
    <w:rsid w:val="00E9680C"/>
    <w:rsid w:val="00E97ED5"/>
    <w:rsid w:val="00EA0642"/>
    <w:rsid w:val="00EA17C3"/>
    <w:rsid w:val="00EA26EF"/>
    <w:rsid w:val="00EA3159"/>
    <w:rsid w:val="00EA3FDF"/>
    <w:rsid w:val="00EA4948"/>
    <w:rsid w:val="00EA52CE"/>
    <w:rsid w:val="00EB018C"/>
    <w:rsid w:val="00EB0C1D"/>
    <w:rsid w:val="00EB1128"/>
    <w:rsid w:val="00EB25F7"/>
    <w:rsid w:val="00EB3410"/>
    <w:rsid w:val="00EB3F3F"/>
    <w:rsid w:val="00EB442C"/>
    <w:rsid w:val="00EB444E"/>
    <w:rsid w:val="00EB4518"/>
    <w:rsid w:val="00EB5471"/>
    <w:rsid w:val="00EB63C5"/>
    <w:rsid w:val="00EB6797"/>
    <w:rsid w:val="00EB7E5C"/>
    <w:rsid w:val="00EC247D"/>
    <w:rsid w:val="00EC4B49"/>
    <w:rsid w:val="00EC4BA5"/>
    <w:rsid w:val="00EC4CFD"/>
    <w:rsid w:val="00ED26A0"/>
    <w:rsid w:val="00ED308A"/>
    <w:rsid w:val="00ED48AB"/>
    <w:rsid w:val="00ED57E7"/>
    <w:rsid w:val="00ED7CD2"/>
    <w:rsid w:val="00EE0488"/>
    <w:rsid w:val="00EE0506"/>
    <w:rsid w:val="00EE0C8F"/>
    <w:rsid w:val="00EE1DF8"/>
    <w:rsid w:val="00EE2E98"/>
    <w:rsid w:val="00EE41BD"/>
    <w:rsid w:val="00EE4257"/>
    <w:rsid w:val="00EE4465"/>
    <w:rsid w:val="00EE58BA"/>
    <w:rsid w:val="00EE59FD"/>
    <w:rsid w:val="00EE695B"/>
    <w:rsid w:val="00EF0FD1"/>
    <w:rsid w:val="00EF1DBD"/>
    <w:rsid w:val="00EF208B"/>
    <w:rsid w:val="00EF2805"/>
    <w:rsid w:val="00EF2AAF"/>
    <w:rsid w:val="00EF39A7"/>
    <w:rsid w:val="00EF3E39"/>
    <w:rsid w:val="00EF4CA9"/>
    <w:rsid w:val="00EF4ED6"/>
    <w:rsid w:val="00EF626E"/>
    <w:rsid w:val="00F0387E"/>
    <w:rsid w:val="00F039CC"/>
    <w:rsid w:val="00F064B4"/>
    <w:rsid w:val="00F06C59"/>
    <w:rsid w:val="00F07ED0"/>
    <w:rsid w:val="00F10941"/>
    <w:rsid w:val="00F1099C"/>
    <w:rsid w:val="00F113C2"/>
    <w:rsid w:val="00F115B4"/>
    <w:rsid w:val="00F1226F"/>
    <w:rsid w:val="00F125DE"/>
    <w:rsid w:val="00F1263F"/>
    <w:rsid w:val="00F12A9D"/>
    <w:rsid w:val="00F12B32"/>
    <w:rsid w:val="00F146F7"/>
    <w:rsid w:val="00F14844"/>
    <w:rsid w:val="00F14949"/>
    <w:rsid w:val="00F14FAE"/>
    <w:rsid w:val="00F1602F"/>
    <w:rsid w:val="00F174D8"/>
    <w:rsid w:val="00F17A17"/>
    <w:rsid w:val="00F21876"/>
    <w:rsid w:val="00F22AC0"/>
    <w:rsid w:val="00F22D40"/>
    <w:rsid w:val="00F235F2"/>
    <w:rsid w:val="00F24069"/>
    <w:rsid w:val="00F2411B"/>
    <w:rsid w:val="00F24C9F"/>
    <w:rsid w:val="00F26DA4"/>
    <w:rsid w:val="00F30077"/>
    <w:rsid w:val="00F30D59"/>
    <w:rsid w:val="00F336FE"/>
    <w:rsid w:val="00F34EEB"/>
    <w:rsid w:val="00F34F12"/>
    <w:rsid w:val="00F36127"/>
    <w:rsid w:val="00F363AB"/>
    <w:rsid w:val="00F408F2"/>
    <w:rsid w:val="00F41181"/>
    <w:rsid w:val="00F413A9"/>
    <w:rsid w:val="00F41B0A"/>
    <w:rsid w:val="00F44906"/>
    <w:rsid w:val="00F44B75"/>
    <w:rsid w:val="00F44C21"/>
    <w:rsid w:val="00F452FB"/>
    <w:rsid w:val="00F4544E"/>
    <w:rsid w:val="00F4587F"/>
    <w:rsid w:val="00F4598F"/>
    <w:rsid w:val="00F45DF4"/>
    <w:rsid w:val="00F46677"/>
    <w:rsid w:val="00F467EC"/>
    <w:rsid w:val="00F46FA8"/>
    <w:rsid w:val="00F47640"/>
    <w:rsid w:val="00F5038E"/>
    <w:rsid w:val="00F51596"/>
    <w:rsid w:val="00F51724"/>
    <w:rsid w:val="00F52E59"/>
    <w:rsid w:val="00F53385"/>
    <w:rsid w:val="00F5366B"/>
    <w:rsid w:val="00F55029"/>
    <w:rsid w:val="00F555EA"/>
    <w:rsid w:val="00F55B11"/>
    <w:rsid w:val="00F56A28"/>
    <w:rsid w:val="00F56A61"/>
    <w:rsid w:val="00F5746A"/>
    <w:rsid w:val="00F574E0"/>
    <w:rsid w:val="00F6017A"/>
    <w:rsid w:val="00F6256C"/>
    <w:rsid w:val="00F65589"/>
    <w:rsid w:val="00F65844"/>
    <w:rsid w:val="00F6699C"/>
    <w:rsid w:val="00F67D1B"/>
    <w:rsid w:val="00F70B9F"/>
    <w:rsid w:val="00F712F4"/>
    <w:rsid w:val="00F71455"/>
    <w:rsid w:val="00F715F5"/>
    <w:rsid w:val="00F71957"/>
    <w:rsid w:val="00F72926"/>
    <w:rsid w:val="00F76D2B"/>
    <w:rsid w:val="00F774C8"/>
    <w:rsid w:val="00F777CF"/>
    <w:rsid w:val="00F81093"/>
    <w:rsid w:val="00F81E62"/>
    <w:rsid w:val="00F82C54"/>
    <w:rsid w:val="00F82E55"/>
    <w:rsid w:val="00F838CF"/>
    <w:rsid w:val="00F83B7A"/>
    <w:rsid w:val="00F85AA2"/>
    <w:rsid w:val="00F86F4D"/>
    <w:rsid w:val="00F874F0"/>
    <w:rsid w:val="00F877EC"/>
    <w:rsid w:val="00F90DE5"/>
    <w:rsid w:val="00F91874"/>
    <w:rsid w:val="00F9243D"/>
    <w:rsid w:val="00F924B8"/>
    <w:rsid w:val="00F92DB4"/>
    <w:rsid w:val="00F93166"/>
    <w:rsid w:val="00F979DF"/>
    <w:rsid w:val="00F97DF2"/>
    <w:rsid w:val="00FA0698"/>
    <w:rsid w:val="00FA0753"/>
    <w:rsid w:val="00FA215A"/>
    <w:rsid w:val="00FA2BF0"/>
    <w:rsid w:val="00FA4CEF"/>
    <w:rsid w:val="00FA4E5A"/>
    <w:rsid w:val="00FA5495"/>
    <w:rsid w:val="00FA7240"/>
    <w:rsid w:val="00FA7586"/>
    <w:rsid w:val="00FB000C"/>
    <w:rsid w:val="00FB0D85"/>
    <w:rsid w:val="00FB14E7"/>
    <w:rsid w:val="00FB2E6A"/>
    <w:rsid w:val="00FB37E7"/>
    <w:rsid w:val="00FB3B7F"/>
    <w:rsid w:val="00FB4190"/>
    <w:rsid w:val="00FB44FB"/>
    <w:rsid w:val="00FB49E0"/>
    <w:rsid w:val="00FB4D97"/>
    <w:rsid w:val="00FB5BF5"/>
    <w:rsid w:val="00FB5F27"/>
    <w:rsid w:val="00FB6B4C"/>
    <w:rsid w:val="00FB7109"/>
    <w:rsid w:val="00FB741C"/>
    <w:rsid w:val="00FC1DDB"/>
    <w:rsid w:val="00FC22F0"/>
    <w:rsid w:val="00FC32B8"/>
    <w:rsid w:val="00FC363D"/>
    <w:rsid w:val="00FC44A8"/>
    <w:rsid w:val="00FC45D0"/>
    <w:rsid w:val="00FC4DA2"/>
    <w:rsid w:val="00FC5DF7"/>
    <w:rsid w:val="00FC6A32"/>
    <w:rsid w:val="00FD23C7"/>
    <w:rsid w:val="00FD27E4"/>
    <w:rsid w:val="00FD2B41"/>
    <w:rsid w:val="00FD2F3A"/>
    <w:rsid w:val="00FD4189"/>
    <w:rsid w:val="00FD4640"/>
    <w:rsid w:val="00FD55EC"/>
    <w:rsid w:val="00FD7578"/>
    <w:rsid w:val="00FE0841"/>
    <w:rsid w:val="00FE085A"/>
    <w:rsid w:val="00FE08C4"/>
    <w:rsid w:val="00FE0AB7"/>
    <w:rsid w:val="00FE11F3"/>
    <w:rsid w:val="00FE29A0"/>
    <w:rsid w:val="00FE4260"/>
    <w:rsid w:val="00FE45CA"/>
    <w:rsid w:val="00FE4BE1"/>
    <w:rsid w:val="00FE4E1A"/>
    <w:rsid w:val="00FE5112"/>
    <w:rsid w:val="00FE6BF1"/>
    <w:rsid w:val="00FF0650"/>
    <w:rsid w:val="00FF0E8F"/>
    <w:rsid w:val="00FF607F"/>
    <w:rsid w:val="00FF6FAB"/>
    <w:rsid w:val="00FF71F3"/>
    <w:rsid w:val="00FF77E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972759"/>
  <w15:docId w15:val="{0B8E418C-D27A-2C48-858C-8EF4BBD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0CB"/>
    <w:pPr>
      <w:spacing w:after="120" w:line="360" w:lineRule="auto"/>
    </w:pPr>
    <w:rPr>
      <w:rFonts w:asciiTheme="minorHAnsi" w:hAnsiTheme="minorHAnsi" w:cs="Arial"/>
      <w:sz w:val="22"/>
      <w:szCs w:val="18"/>
      <w:lang w:val="en-GB"/>
    </w:rPr>
  </w:style>
  <w:style w:type="paragraph" w:styleId="Heading1">
    <w:name w:val="heading 1"/>
    <w:basedOn w:val="Normal"/>
    <w:next w:val="Normal"/>
    <w:link w:val="Heading1Char"/>
    <w:uiPriority w:val="9"/>
    <w:qFormat/>
    <w:rsid w:val="007130CB"/>
    <w:pPr>
      <w:keepNext/>
      <w:spacing w:after="60"/>
      <w:jc w:val="both"/>
      <w:outlineLvl w:val="0"/>
    </w:pPr>
    <w:rPr>
      <w:bCs/>
      <w:color w:val="0071BB"/>
      <w:spacing w:val="-4"/>
      <w:kern w:val="32"/>
      <w:sz w:val="40"/>
      <w:szCs w:val="40"/>
      <w:lang w:val="fr-FR"/>
    </w:rPr>
  </w:style>
  <w:style w:type="paragraph" w:styleId="Heading2">
    <w:name w:val="heading 2"/>
    <w:basedOn w:val="Normal"/>
    <w:next w:val="Normal"/>
    <w:link w:val="Heading2Char"/>
    <w:uiPriority w:val="9"/>
    <w:qFormat/>
    <w:rsid w:val="009D6AEF"/>
    <w:pPr>
      <w:keepNext/>
      <w:spacing w:before="240" w:after="60"/>
      <w:outlineLvl w:val="1"/>
    </w:pPr>
    <w:rPr>
      <w:bCs/>
      <w:iCs/>
      <w:color w:val="0071BB"/>
      <w:spacing w:val="-4"/>
      <w:sz w:val="32"/>
      <w:szCs w:val="32"/>
    </w:rPr>
  </w:style>
  <w:style w:type="paragraph" w:styleId="Heading3">
    <w:name w:val="heading 3"/>
    <w:aliases w:val="Char,2nd Lvl,Normal 1 st Lvl w/Number"/>
    <w:basedOn w:val="Normal"/>
    <w:next w:val="Normal"/>
    <w:link w:val="Heading3Char"/>
    <w:uiPriority w:val="9"/>
    <w:qFormat/>
    <w:rsid w:val="009D6AEF"/>
    <w:pPr>
      <w:keepNext/>
      <w:spacing w:before="240" w:after="60"/>
      <w:outlineLvl w:val="2"/>
    </w:pPr>
    <w:rPr>
      <w:b/>
      <w:bCs/>
      <w:i/>
      <w:color w:val="0071BB"/>
      <w:spacing w:val="-4"/>
      <w:szCs w:val="26"/>
    </w:rPr>
  </w:style>
  <w:style w:type="paragraph" w:styleId="Heading4">
    <w:name w:val="heading 4"/>
    <w:basedOn w:val="Normal"/>
    <w:next w:val="BodyText"/>
    <w:link w:val="Heading4Char"/>
    <w:uiPriority w:val="9"/>
    <w:qFormat/>
    <w:rsid w:val="00AE63BF"/>
    <w:pPr>
      <w:keepNext/>
      <w:numPr>
        <w:ilvl w:val="3"/>
        <w:numId w:val="1"/>
      </w:numPr>
      <w:tabs>
        <w:tab w:val="left" w:pos="1440"/>
      </w:tabs>
      <w:spacing w:before="240"/>
      <w:outlineLvl w:val="3"/>
    </w:pPr>
    <w:rPr>
      <w:rFonts w:cs="Tahoma"/>
      <w:b/>
      <w:szCs w:val="22"/>
    </w:rPr>
  </w:style>
  <w:style w:type="paragraph" w:styleId="Heading5">
    <w:name w:val="heading 5"/>
    <w:basedOn w:val="Normal"/>
    <w:next w:val="Normal"/>
    <w:link w:val="Heading5Char"/>
    <w:uiPriority w:val="9"/>
    <w:qFormat/>
    <w:rsid w:val="00AE63BF"/>
    <w:pPr>
      <w:keepNext/>
      <w:jc w:val="center"/>
      <w:outlineLvl w:val="4"/>
    </w:pPr>
    <w:rPr>
      <w:b/>
      <w:bCs/>
    </w:rPr>
  </w:style>
  <w:style w:type="paragraph" w:styleId="Heading6">
    <w:name w:val="heading 6"/>
    <w:basedOn w:val="Normal"/>
    <w:next w:val="Normal"/>
    <w:link w:val="Heading6Char"/>
    <w:uiPriority w:val="9"/>
    <w:qFormat/>
    <w:rsid w:val="00AE63BF"/>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EE425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qFormat/>
    <w:rsid w:val="00AE63BF"/>
    <w:pPr>
      <w:spacing w:before="240" w:after="60"/>
      <w:outlineLvl w:val="7"/>
    </w:pPr>
    <w:rPr>
      <w:i/>
      <w:iCs/>
    </w:rPr>
  </w:style>
  <w:style w:type="paragraph" w:styleId="Heading9">
    <w:name w:val="heading 9"/>
    <w:aliases w:val="DO NOT USE1,DO NOT USE11"/>
    <w:basedOn w:val="Normal"/>
    <w:next w:val="Normal"/>
    <w:link w:val="Heading9Char"/>
    <w:uiPriority w:val="9"/>
    <w:qFormat/>
    <w:rsid w:val="00AE63B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30CB"/>
    <w:rPr>
      <w:rFonts w:asciiTheme="minorHAnsi" w:hAnsiTheme="minorHAnsi" w:cs="Arial"/>
      <w:bCs/>
      <w:color w:val="0071BB"/>
      <w:spacing w:val="-4"/>
      <w:kern w:val="32"/>
      <w:sz w:val="40"/>
      <w:szCs w:val="40"/>
      <w:lang w:val="fr-FR"/>
    </w:rPr>
  </w:style>
  <w:style w:type="character" w:customStyle="1" w:styleId="Heading2Char">
    <w:name w:val="Heading 2 Char"/>
    <w:basedOn w:val="DefaultParagraphFont"/>
    <w:link w:val="Heading2"/>
    <w:rsid w:val="009D6AEF"/>
    <w:rPr>
      <w:rFonts w:asciiTheme="minorHAnsi" w:hAnsiTheme="minorHAnsi" w:cs="Arial"/>
      <w:bCs/>
      <w:iCs/>
      <w:color w:val="0071BB"/>
      <w:spacing w:val="-4"/>
      <w:sz w:val="32"/>
      <w:szCs w:val="32"/>
      <w:lang w:val="en-GB"/>
    </w:rPr>
  </w:style>
  <w:style w:type="character" w:customStyle="1" w:styleId="Heading3Char">
    <w:name w:val="Heading 3 Char"/>
    <w:aliases w:val="Char Char,2nd Lvl Char,Normal 1 st Lvl w/Number Char"/>
    <w:basedOn w:val="DefaultParagraphFont"/>
    <w:link w:val="Heading3"/>
    <w:uiPriority w:val="9"/>
    <w:rsid w:val="009D6AEF"/>
    <w:rPr>
      <w:rFonts w:asciiTheme="minorHAnsi" w:hAnsiTheme="minorHAnsi" w:cs="Arial"/>
      <w:b/>
      <w:bCs/>
      <w:i/>
      <w:color w:val="0071BB"/>
      <w:spacing w:val="-4"/>
      <w:sz w:val="22"/>
      <w:szCs w:val="26"/>
      <w:lang w:val="en-GB"/>
    </w:rPr>
  </w:style>
  <w:style w:type="paragraph" w:styleId="BodyText">
    <w:name w:val="Body Text"/>
    <w:basedOn w:val="Normal"/>
    <w:link w:val="BodyTextChar"/>
    <w:rsid w:val="00AE63BF"/>
  </w:style>
  <w:style w:type="character" w:customStyle="1" w:styleId="BodyTextChar">
    <w:name w:val="Body Text Char"/>
    <w:basedOn w:val="DefaultParagraphFont"/>
    <w:link w:val="BodyText"/>
    <w:rsid w:val="00AE63BF"/>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rsid w:val="00AE63BF"/>
    <w:rPr>
      <w:rFonts w:asciiTheme="minorHAnsi" w:hAnsiTheme="minorHAnsi" w:cs="Tahoma"/>
      <w:b/>
      <w:sz w:val="22"/>
      <w:szCs w:val="22"/>
      <w:lang w:val="en-GB"/>
    </w:rPr>
  </w:style>
  <w:style w:type="character" w:customStyle="1" w:styleId="Heading5Char">
    <w:name w:val="Heading 5 Char"/>
    <w:basedOn w:val="DefaultParagraphFont"/>
    <w:link w:val="Heading5"/>
    <w:rsid w:val="00AE63BF"/>
    <w:rPr>
      <w:rFonts w:ascii="Times New Roman" w:eastAsia="Times New Roman" w:hAnsi="Times New Roman" w:cs="Times New Roman"/>
      <w:b/>
      <w:bCs/>
      <w:sz w:val="24"/>
      <w:szCs w:val="24"/>
      <w:lang w:val="en-GB"/>
    </w:rPr>
  </w:style>
  <w:style w:type="character" w:customStyle="1" w:styleId="Heading6Char">
    <w:name w:val="Heading 6 Char"/>
    <w:basedOn w:val="DefaultParagraphFont"/>
    <w:link w:val="Heading6"/>
    <w:rsid w:val="00AE63BF"/>
    <w:rPr>
      <w:rFonts w:ascii="Times New Roman" w:eastAsia="Times New Roman" w:hAnsi="Times New Roman" w:cs="Times New Roman"/>
      <w:b/>
      <w:bCs/>
      <w:lang w:val="en-GB"/>
    </w:rPr>
  </w:style>
  <w:style w:type="character" w:customStyle="1" w:styleId="Heading8Char">
    <w:name w:val="Heading 8 Char"/>
    <w:basedOn w:val="DefaultParagraphFont"/>
    <w:link w:val="Heading8"/>
    <w:rsid w:val="00AE63BF"/>
    <w:rPr>
      <w:rFonts w:ascii="Times New Roman" w:eastAsia="Times New Roman" w:hAnsi="Times New Roman" w:cs="Times New Roman"/>
      <w:i/>
      <w:iCs/>
      <w:sz w:val="24"/>
      <w:szCs w:val="24"/>
      <w:lang w:val="en-GB"/>
    </w:rPr>
  </w:style>
  <w:style w:type="character" w:customStyle="1" w:styleId="Heading9Char">
    <w:name w:val="Heading 9 Char"/>
    <w:aliases w:val="DO NOT USE1 Char,DO NOT USE11 Char"/>
    <w:basedOn w:val="DefaultParagraphFont"/>
    <w:link w:val="Heading9"/>
    <w:rsid w:val="00AE63BF"/>
    <w:rPr>
      <w:rFonts w:ascii="Arial" w:eastAsia="Times New Roman" w:hAnsi="Arial" w:cs="Arial"/>
      <w:lang w:val="en-GB"/>
    </w:rPr>
  </w:style>
  <w:style w:type="paragraph" w:styleId="Footer">
    <w:name w:val="footer"/>
    <w:basedOn w:val="Normal"/>
    <w:link w:val="FooterChar"/>
    <w:rsid w:val="00AE63BF"/>
    <w:pPr>
      <w:tabs>
        <w:tab w:val="center" w:pos="4153"/>
        <w:tab w:val="right" w:pos="8306"/>
      </w:tabs>
    </w:pPr>
  </w:style>
  <w:style w:type="character" w:customStyle="1" w:styleId="FooterChar">
    <w:name w:val="Footer Char"/>
    <w:basedOn w:val="DefaultParagraphFont"/>
    <w:link w:val="Footer"/>
    <w:rsid w:val="00AE63BF"/>
    <w:rPr>
      <w:rFonts w:ascii="Times New Roman" w:eastAsia="Times New Roman" w:hAnsi="Times New Roman" w:cs="Times New Roman"/>
      <w:sz w:val="24"/>
      <w:szCs w:val="24"/>
      <w:lang w:val="en-GB"/>
    </w:rPr>
  </w:style>
  <w:style w:type="character" w:styleId="Hyperlink">
    <w:name w:val="Hyperlink"/>
    <w:basedOn w:val="DefaultParagraphFont"/>
    <w:uiPriority w:val="99"/>
    <w:rsid w:val="00AE63BF"/>
    <w:rPr>
      <w:color w:val="0000FF"/>
      <w:u w:val="single"/>
    </w:rPr>
  </w:style>
  <w:style w:type="paragraph" w:styleId="Header">
    <w:name w:val="header"/>
    <w:basedOn w:val="Normal"/>
    <w:link w:val="HeaderChar"/>
    <w:rsid w:val="00D11E1E"/>
    <w:pPr>
      <w:tabs>
        <w:tab w:val="center" w:pos="4252"/>
        <w:tab w:val="right" w:pos="8504"/>
      </w:tabs>
    </w:pPr>
  </w:style>
  <w:style w:type="character" w:customStyle="1" w:styleId="HeaderChar">
    <w:name w:val="Header Char"/>
    <w:basedOn w:val="DefaultParagraphFont"/>
    <w:link w:val="Header"/>
    <w:rsid w:val="00D11E1E"/>
    <w:rPr>
      <w:rFonts w:ascii="Arial" w:hAnsi="Arial" w:cs="Arial"/>
      <w:color w:val="2F5280"/>
      <w:sz w:val="18"/>
      <w:szCs w:val="18"/>
      <w:lang w:val="en-GB"/>
    </w:rPr>
  </w:style>
  <w:style w:type="character" w:styleId="PageNumber">
    <w:name w:val="page number"/>
    <w:basedOn w:val="DefaultParagraphFont"/>
    <w:rsid w:val="00AE63BF"/>
  </w:style>
  <w:style w:type="paragraph" w:styleId="EndnoteText">
    <w:name w:val="endnote text"/>
    <w:basedOn w:val="BodyText"/>
    <w:link w:val="EndnoteTextChar"/>
    <w:semiHidden/>
    <w:rsid w:val="00AE63BF"/>
  </w:style>
  <w:style w:type="character" w:customStyle="1" w:styleId="EndnoteTextChar">
    <w:name w:val="Endnote Text Char"/>
    <w:basedOn w:val="DefaultParagraphFont"/>
    <w:link w:val="EndnoteText"/>
    <w:semiHidden/>
    <w:rsid w:val="00AE63BF"/>
    <w:rPr>
      <w:rFonts w:ascii="Times New Roman" w:eastAsia="Times New Roman" w:hAnsi="Times New Roman" w:cs="Times New Roman"/>
      <w:sz w:val="24"/>
      <w:szCs w:val="24"/>
      <w:lang w:val="en-GB"/>
    </w:rPr>
  </w:style>
  <w:style w:type="character" w:styleId="EndnoteReference">
    <w:name w:val="endnote reference"/>
    <w:basedOn w:val="DefaultParagraphFont"/>
    <w:semiHidden/>
    <w:rsid w:val="00AE63BF"/>
    <w:rPr>
      <w:vertAlign w:val="superscript"/>
    </w:rPr>
  </w:style>
  <w:style w:type="paragraph" w:styleId="TOAHeading">
    <w:name w:val="toa heading"/>
    <w:basedOn w:val="Normal"/>
    <w:next w:val="Normal"/>
    <w:semiHidden/>
    <w:rsid w:val="00AE63BF"/>
    <w:pPr>
      <w:spacing w:before="120"/>
    </w:pPr>
    <w:rPr>
      <w:b/>
      <w:bCs/>
    </w:rPr>
  </w:style>
  <w:style w:type="paragraph" w:customStyle="1" w:styleId="Ttulo2XX-License">
    <w:name w:val="Título 2.X . X - License"/>
    <w:basedOn w:val="Normal"/>
    <w:next w:val="Normal"/>
    <w:rsid w:val="00AE63BF"/>
    <w:pPr>
      <w:keepNext/>
      <w:numPr>
        <w:ilvl w:val="1"/>
        <w:numId w:val="2"/>
      </w:numPr>
      <w:spacing w:before="240"/>
    </w:pPr>
    <w:rPr>
      <w:rFonts w:ascii="Tahoma" w:hAnsi="Tahoma" w:cs="Tahoma"/>
    </w:rPr>
  </w:style>
  <w:style w:type="paragraph" w:customStyle="1" w:styleId="Corpodotexto">
    <w:name w:val="Corpo do texto"/>
    <w:basedOn w:val="Normal"/>
    <w:rsid w:val="00AE63BF"/>
    <w:pPr>
      <w:jc w:val="both"/>
    </w:pPr>
    <w:rPr>
      <w:rFonts w:ascii="Times" w:hAnsi="Times"/>
      <w:szCs w:val="20"/>
      <w:lang w:val="pt-PT"/>
    </w:rPr>
  </w:style>
  <w:style w:type="paragraph" w:customStyle="1" w:styleId="MEDICOM">
    <w:name w:val="MEDICOM"/>
    <w:basedOn w:val="Normal"/>
    <w:rsid w:val="00AE63BF"/>
    <w:pPr>
      <w:jc w:val="both"/>
    </w:pPr>
  </w:style>
  <w:style w:type="paragraph" w:styleId="TOC1">
    <w:name w:val="toc 1"/>
    <w:basedOn w:val="Normal"/>
    <w:next w:val="Normal"/>
    <w:autoRedefine/>
    <w:uiPriority w:val="39"/>
    <w:qFormat/>
    <w:rsid w:val="006D01E1"/>
    <w:pPr>
      <w:widowControl w:val="0"/>
      <w:tabs>
        <w:tab w:val="left" w:pos="480"/>
        <w:tab w:val="right" w:leader="dot" w:pos="9923"/>
      </w:tabs>
      <w:spacing w:after="0" w:line="240" w:lineRule="auto"/>
    </w:pPr>
    <w:rPr>
      <w:b/>
      <w:bCs/>
      <w:caps/>
      <w:noProof/>
      <w:sz w:val="20"/>
    </w:rPr>
  </w:style>
  <w:style w:type="paragraph" w:styleId="TOC2">
    <w:name w:val="toc 2"/>
    <w:basedOn w:val="Normal"/>
    <w:next w:val="Normal"/>
    <w:autoRedefine/>
    <w:uiPriority w:val="39"/>
    <w:qFormat/>
    <w:rsid w:val="00AE63BF"/>
    <w:pPr>
      <w:ind w:left="240"/>
    </w:pPr>
    <w:rPr>
      <w:smallCaps/>
      <w:sz w:val="20"/>
    </w:rPr>
  </w:style>
  <w:style w:type="paragraph" w:styleId="TOC3">
    <w:name w:val="toc 3"/>
    <w:basedOn w:val="Normal"/>
    <w:next w:val="Normal"/>
    <w:autoRedefine/>
    <w:uiPriority w:val="39"/>
    <w:qFormat/>
    <w:rsid w:val="00AE63BF"/>
    <w:pPr>
      <w:ind w:left="480"/>
    </w:pPr>
    <w:rPr>
      <w:i/>
      <w:iCs/>
      <w:sz w:val="20"/>
    </w:rPr>
  </w:style>
  <w:style w:type="paragraph" w:styleId="TOC4">
    <w:name w:val="toc 4"/>
    <w:basedOn w:val="Normal"/>
    <w:next w:val="Normal"/>
    <w:autoRedefine/>
    <w:uiPriority w:val="39"/>
    <w:rsid w:val="00AE63BF"/>
    <w:pPr>
      <w:ind w:left="720"/>
    </w:pPr>
    <w:rPr>
      <w:szCs w:val="21"/>
    </w:rPr>
  </w:style>
  <w:style w:type="paragraph" w:styleId="TOC5">
    <w:name w:val="toc 5"/>
    <w:basedOn w:val="Normal"/>
    <w:next w:val="Normal"/>
    <w:autoRedefine/>
    <w:uiPriority w:val="39"/>
    <w:rsid w:val="00AE63BF"/>
    <w:pPr>
      <w:ind w:left="960"/>
    </w:pPr>
    <w:rPr>
      <w:szCs w:val="21"/>
    </w:rPr>
  </w:style>
  <w:style w:type="paragraph" w:styleId="TOC6">
    <w:name w:val="toc 6"/>
    <w:basedOn w:val="Normal"/>
    <w:next w:val="Normal"/>
    <w:autoRedefine/>
    <w:uiPriority w:val="39"/>
    <w:rsid w:val="00AE63BF"/>
    <w:pPr>
      <w:ind w:left="1200"/>
    </w:pPr>
    <w:rPr>
      <w:szCs w:val="21"/>
    </w:rPr>
  </w:style>
  <w:style w:type="paragraph" w:styleId="TOC7">
    <w:name w:val="toc 7"/>
    <w:basedOn w:val="Normal"/>
    <w:next w:val="Normal"/>
    <w:autoRedefine/>
    <w:uiPriority w:val="39"/>
    <w:rsid w:val="00AE63BF"/>
    <w:pPr>
      <w:ind w:left="1440"/>
    </w:pPr>
    <w:rPr>
      <w:szCs w:val="21"/>
    </w:rPr>
  </w:style>
  <w:style w:type="paragraph" w:styleId="TOC8">
    <w:name w:val="toc 8"/>
    <w:basedOn w:val="Normal"/>
    <w:next w:val="Normal"/>
    <w:autoRedefine/>
    <w:uiPriority w:val="39"/>
    <w:rsid w:val="00AE63BF"/>
    <w:pPr>
      <w:ind w:left="1680"/>
    </w:pPr>
    <w:rPr>
      <w:szCs w:val="21"/>
    </w:rPr>
  </w:style>
  <w:style w:type="paragraph" w:styleId="TOC9">
    <w:name w:val="toc 9"/>
    <w:basedOn w:val="Normal"/>
    <w:next w:val="Normal"/>
    <w:autoRedefine/>
    <w:uiPriority w:val="39"/>
    <w:rsid w:val="00AE63BF"/>
    <w:pPr>
      <w:ind w:left="1920"/>
    </w:pPr>
    <w:rPr>
      <w:szCs w:val="21"/>
    </w:rPr>
  </w:style>
  <w:style w:type="paragraph" w:customStyle="1" w:styleId="Tit3">
    <w:name w:val="Tit 3"/>
    <w:basedOn w:val="Heading2"/>
    <w:rsid w:val="00AE63BF"/>
    <w:pPr>
      <w:keepLines/>
      <w:tabs>
        <w:tab w:val="num" w:pos="360"/>
      </w:tabs>
      <w:spacing w:before="120" w:after="120"/>
      <w:ind w:left="-288" w:hanging="432"/>
    </w:pPr>
    <w:rPr>
      <w:rFonts w:ascii="Times New Roman" w:hAnsi="Times New Roman"/>
      <w:i/>
      <w:iCs w:val="0"/>
      <w:lang w:val="en-US"/>
    </w:rPr>
  </w:style>
  <w:style w:type="paragraph" w:customStyle="1" w:styleId="Tit30">
    <w:name w:val="Tit3"/>
    <w:basedOn w:val="Normal"/>
    <w:next w:val="Normal"/>
    <w:autoRedefine/>
    <w:rsid w:val="00AE63BF"/>
    <w:pPr>
      <w:keepNext/>
      <w:keepLines/>
      <w:spacing w:before="240"/>
    </w:pPr>
    <w:rPr>
      <w:b/>
      <w:spacing w:val="-4"/>
      <w:lang w:val="en-US"/>
    </w:rPr>
  </w:style>
  <w:style w:type="paragraph" w:styleId="BodyText2">
    <w:name w:val="Body Text 2"/>
    <w:basedOn w:val="Normal"/>
    <w:link w:val="BodyText2Char"/>
    <w:rsid w:val="00AE63BF"/>
    <w:rPr>
      <w:color w:val="000000"/>
    </w:rPr>
  </w:style>
  <w:style w:type="character" w:customStyle="1" w:styleId="BodyText2Char">
    <w:name w:val="Body Text 2 Char"/>
    <w:basedOn w:val="DefaultParagraphFont"/>
    <w:link w:val="BodyText2"/>
    <w:rsid w:val="00AE63BF"/>
    <w:rPr>
      <w:rFonts w:ascii="Times New Roman" w:eastAsia="Times New Roman" w:hAnsi="Times New Roman" w:cs="Times New Roman"/>
      <w:color w:val="000000"/>
      <w:sz w:val="24"/>
      <w:szCs w:val="24"/>
      <w:lang w:val="en-GB" w:eastAsia="es-ES"/>
    </w:rPr>
  </w:style>
  <w:style w:type="paragraph" w:styleId="Caption">
    <w:name w:val="caption"/>
    <w:basedOn w:val="Normal"/>
    <w:next w:val="Normal"/>
    <w:qFormat/>
    <w:rsid w:val="00AE63BF"/>
    <w:rPr>
      <w:rFonts w:ascii="Tahoma" w:hAnsi="Tahoma" w:cs="Tahoma"/>
      <w:sz w:val="28"/>
      <w:szCs w:val="28"/>
    </w:rPr>
  </w:style>
  <w:style w:type="paragraph" w:styleId="ListContinue">
    <w:name w:val="List Continue"/>
    <w:basedOn w:val="Normal"/>
    <w:rsid w:val="00AE63BF"/>
    <w:pPr>
      <w:ind w:left="284"/>
      <w:jc w:val="both"/>
    </w:pPr>
    <w:rPr>
      <w:szCs w:val="22"/>
    </w:rPr>
  </w:style>
  <w:style w:type="paragraph" w:styleId="ListBullet">
    <w:name w:val="List Bullet"/>
    <w:basedOn w:val="Normal"/>
    <w:autoRedefine/>
    <w:rsid w:val="00AE63BF"/>
    <w:pPr>
      <w:numPr>
        <w:numId w:val="3"/>
      </w:numPr>
      <w:ind w:left="357" w:hanging="357"/>
      <w:jc w:val="both"/>
    </w:pPr>
    <w:rPr>
      <w:szCs w:val="22"/>
    </w:rPr>
  </w:style>
  <w:style w:type="paragraph" w:styleId="ListBullet2">
    <w:name w:val="List Bullet 2"/>
    <w:basedOn w:val="Normal"/>
    <w:autoRedefine/>
    <w:rsid w:val="00AE63BF"/>
    <w:pPr>
      <w:numPr>
        <w:numId w:val="4"/>
      </w:numPr>
      <w:ind w:left="641" w:hanging="357"/>
      <w:jc w:val="both"/>
    </w:pPr>
    <w:rPr>
      <w:szCs w:val="22"/>
    </w:rPr>
  </w:style>
  <w:style w:type="paragraph" w:styleId="BodyTextIndent3">
    <w:name w:val="Body Text Indent 3"/>
    <w:basedOn w:val="Normal"/>
    <w:link w:val="BodyTextIndent3Char"/>
    <w:rsid w:val="00AE63BF"/>
    <w:pPr>
      <w:ind w:left="283"/>
    </w:pPr>
    <w:rPr>
      <w:sz w:val="16"/>
      <w:szCs w:val="16"/>
    </w:rPr>
  </w:style>
  <w:style w:type="character" w:customStyle="1" w:styleId="BodyTextIndent3Char">
    <w:name w:val="Body Text Indent 3 Char"/>
    <w:basedOn w:val="DefaultParagraphFont"/>
    <w:link w:val="BodyTextIndent3"/>
    <w:rsid w:val="00AE63BF"/>
    <w:rPr>
      <w:rFonts w:ascii="Times New Roman" w:eastAsia="Times New Roman" w:hAnsi="Times New Roman" w:cs="Times New Roman"/>
      <w:sz w:val="16"/>
      <w:szCs w:val="16"/>
      <w:lang w:val="en-GB"/>
    </w:rPr>
  </w:style>
  <w:style w:type="character" w:styleId="FollowedHyperlink">
    <w:name w:val="FollowedHyperlink"/>
    <w:basedOn w:val="DefaultParagraphFont"/>
    <w:rsid w:val="00AE63BF"/>
    <w:rPr>
      <w:color w:val="800080"/>
      <w:u w:val="single"/>
    </w:rPr>
  </w:style>
  <w:style w:type="paragraph" w:styleId="BodyText3">
    <w:name w:val="Body Text 3"/>
    <w:basedOn w:val="Normal"/>
    <w:link w:val="BodyText3Char"/>
    <w:rsid w:val="00AE63BF"/>
    <w:pPr>
      <w:autoSpaceDE w:val="0"/>
      <w:autoSpaceDN w:val="0"/>
      <w:adjustRightInd w:val="0"/>
    </w:pPr>
    <w:rPr>
      <w:rFonts w:ascii="Verdana" w:hAnsi="Verdana"/>
      <w:b/>
      <w:bCs/>
      <w:color w:val="000000"/>
      <w:sz w:val="20"/>
    </w:rPr>
  </w:style>
  <w:style w:type="character" w:customStyle="1" w:styleId="BodyText3Char">
    <w:name w:val="Body Text 3 Char"/>
    <w:basedOn w:val="DefaultParagraphFont"/>
    <w:link w:val="BodyText3"/>
    <w:rsid w:val="00AE63BF"/>
    <w:rPr>
      <w:rFonts w:ascii="Verdana" w:eastAsia="Times New Roman" w:hAnsi="Verdana" w:cs="Times New Roman"/>
      <w:b/>
      <w:bCs/>
      <w:color w:val="000000"/>
      <w:sz w:val="20"/>
      <w:szCs w:val="24"/>
      <w:lang w:val="en-GB"/>
    </w:rPr>
  </w:style>
  <w:style w:type="paragraph" w:styleId="FootnoteText">
    <w:name w:val="footnote text"/>
    <w:basedOn w:val="Normal"/>
    <w:link w:val="FootnoteTextChar"/>
    <w:semiHidden/>
    <w:rsid w:val="00AE63BF"/>
    <w:rPr>
      <w:sz w:val="20"/>
      <w:szCs w:val="20"/>
    </w:rPr>
  </w:style>
  <w:style w:type="character" w:customStyle="1" w:styleId="FootnoteTextChar">
    <w:name w:val="Footnote Text Char"/>
    <w:basedOn w:val="DefaultParagraphFont"/>
    <w:link w:val="FootnoteText"/>
    <w:semiHidden/>
    <w:rsid w:val="00AE63BF"/>
    <w:rPr>
      <w:rFonts w:ascii="Times New Roman" w:eastAsia="Times New Roman" w:hAnsi="Times New Roman" w:cs="Times New Roman"/>
      <w:sz w:val="20"/>
      <w:szCs w:val="20"/>
      <w:lang w:val="en-GB"/>
    </w:rPr>
  </w:style>
  <w:style w:type="character" w:styleId="FootnoteReference">
    <w:name w:val="footnote reference"/>
    <w:basedOn w:val="DefaultParagraphFont"/>
    <w:rsid w:val="00AE63BF"/>
    <w:rPr>
      <w:vertAlign w:val="superscript"/>
    </w:rPr>
  </w:style>
  <w:style w:type="paragraph" w:customStyle="1" w:styleId="table">
    <w:name w:val="table"/>
    <w:basedOn w:val="Normal"/>
    <w:rsid w:val="00AE63BF"/>
    <w:pPr>
      <w:spacing w:before="60" w:after="60"/>
      <w:jc w:val="center"/>
    </w:pPr>
    <w:rPr>
      <w:snapToGrid w:val="0"/>
      <w:color w:val="000000"/>
      <w:sz w:val="16"/>
      <w:szCs w:val="20"/>
    </w:rPr>
  </w:style>
  <w:style w:type="character" w:customStyle="1" w:styleId="fliesstext1">
    <w:name w:val="fliesstext1"/>
    <w:basedOn w:val="DefaultParagraphFont"/>
    <w:rsid w:val="00AE63BF"/>
    <w:rPr>
      <w:rFonts w:ascii="Verdana" w:hAnsi="Verdana" w:hint="default"/>
      <w:strike w:val="0"/>
      <w:dstrike w:val="0"/>
      <w:color w:val="666666"/>
      <w:sz w:val="19"/>
      <w:szCs w:val="19"/>
      <w:u w:val="none"/>
      <w:effect w:val="none"/>
    </w:rPr>
  </w:style>
  <w:style w:type="table" w:styleId="TableGrid">
    <w:name w:val="Table Grid"/>
    <w:basedOn w:val="TableNormal"/>
    <w:uiPriority w:val="39"/>
    <w:rsid w:val="00AE63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AE63BF"/>
  </w:style>
  <w:style w:type="paragraph" w:styleId="BalloonText">
    <w:name w:val="Balloon Text"/>
    <w:basedOn w:val="Normal"/>
    <w:link w:val="BalloonTextChar"/>
    <w:semiHidden/>
    <w:rsid w:val="00AE63BF"/>
    <w:rPr>
      <w:rFonts w:ascii="Tahoma" w:hAnsi="Tahoma" w:cs="Tahoma"/>
      <w:sz w:val="16"/>
      <w:szCs w:val="16"/>
    </w:rPr>
  </w:style>
  <w:style w:type="character" w:customStyle="1" w:styleId="BalloonTextChar">
    <w:name w:val="Balloon Text Char"/>
    <w:basedOn w:val="DefaultParagraphFont"/>
    <w:link w:val="BalloonText"/>
    <w:semiHidden/>
    <w:rsid w:val="00AE63BF"/>
    <w:rPr>
      <w:rFonts w:ascii="Tahoma" w:eastAsia="Times New Roman" w:hAnsi="Tahoma" w:cs="Tahoma"/>
      <w:sz w:val="16"/>
      <w:szCs w:val="16"/>
      <w:lang w:val="en-GB"/>
    </w:rPr>
  </w:style>
  <w:style w:type="character" w:styleId="CommentReference">
    <w:name w:val="annotation reference"/>
    <w:basedOn w:val="DefaultParagraphFont"/>
    <w:rsid w:val="00AE63BF"/>
    <w:rPr>
      <w:sz w:val="16"/>
      <w:szCs w:val="16"/>
    </w:rPr>
  </w:style>
  <w:style w:type="paragraph" w:styleId="CommentText">
    <w:name w:val="annotation text"/>
    <w:basedOn w:val="Normal"/>
    <w:link w:val="CommentTextChar"/>
    <w:rsid w:val="00AE63BF"/>
    <w:rPr>
      <w:sz w:val="20"/>
      <w:szCs w:val="20"/>
    </w:rPr>
  </w:style>
  <w:style w:type="character" w:customStyle="1" w:styleId="CommentTextChar">
    <w:name w:val="Comment Text Char"/>
    <w:basedOn w:val="DefaultParagraphFont"/>
    <w:link w:val="CommentText"/>
    <w:rsid w:val="00AE63B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AE63BF"/>
    <w:rPr>
      <w:b/>
      <w:bCs/>
    </w:rPr>
  </w:style>
  <w:style w:type="character" w:customStyle="1" w:styleId="CommentSubjectChar">
    <w:name w:val="Comment Subject Char"/>
    <w:basedOn w:val="CommentTextChar"/>
    <w:link w:val="CommentSubject"/>
    <w:semiHidden/>
    <w:rsid w:val="00AE63BF"/>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AE63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E63BF"/>
    <w:rPr>
      <w:rFonts w:ascii="Tahoma" w:eastAsia="Times New Roman" w:hAnsi="Tahoma" w:cs="Tahoma"/>
      <w:sz w:val="20"/>
      <w:szCs w:val="20"/>
      <w:shd w:val="clear" w:color="auto" w:fill="000080"/>
      <w:lang w:val="en-GB"/>
    </w:rPr>
  </w:style>
  <w:style w:type="paragraph" w:customStyle="1" w:styleId="borrarformato">
    <w:name w:val="borrar formato"/>
    <w:basedOn w:val="Normal"/>
    <w:rsid w:val="00AE63BF"/>
    <w:pPr>
      <w:jc w:val="both"/>
    </w:pPr>
  </w:style>
  <w:style w:type="paragraph" w:customStyle="1" w:styleId="Formal2">
    <w:name w:val="Formal2"/>
    <w:basedOn w:val="Formal1"/>
    <w:rsid w:val="00AE63BF"/>
    <w:rPr>
      <w:b/>
      <w:bCs/>
    </w:rPr>
  </w:style>
  <w:style w:type="paragraph" w:customStyle="1" w:styleId="Formal1">
    <w:name w:val="Formal1"/>
    <w:basedOn w:val="Normal"/>
    <w:rsid w:val="00AE63BF"/>
    <w:pPr>
      <w:autoSpaceDE w:val="0"/>
      <w:autoSpaceDN w:val="0"/>
      <w:spacing w:before="60" w:after="60"/>
      <w:jc w:val="both"/>
    </w:pPr>
    <w:rPr>
      <w:lang w:val="en-US"/>
    </w:rPr>
  </w:style>
  <w:style w:type="character" w:customStyle="1" w:styleId="EstiloCorreo79">
    <w:name w:val="EstiloCorreo79"/>
    <w:basedOn w:val="DefaultParagraphFont"/>
    <w:semiHidden/>
    <w:rsid w:val="00AE63BF"/>
    <w:rPr>
      <w:rFonts w:ascii="Arial" w:hAnsi="Arial" w:cs="Arial"/>
      <w:color w:val="auto"/>
      <w:sz w:val="20"/>
      <w:szCs w:val="20"/>
    </w:rPr>
  </w:style>
  <w:style w:type="paragraph" w:styleId="NormalWeb">
    <w:name w:val="Normal (Web)"/>
    <w:basedOn w:val="Normal"/>
    <w:uiPriority w:val="99"/>
    <w:rsid w:val="00AE63BF"/>
    <w:pPr>
      <w:spacing w:before="150" w:after="150"/>
      <w:ind w:left="150" w:right="150"/>
    </w:pPr>
    <w:rPr>
      <w:color w:val="000080"/>
      <w:sz w:val="19"/>
      <w:szCs w:val="19"/>
    </w:rPr>
  </w:style>
  <w:style w:type="character" w:styleId="Emphasis">
    <w:name w:val="Emphasis"/>
    <w:basedOn w:val="DefaultParagraphFont"/>
    <w:uiPriority w:val="20"/>
    <w:qFormat/>
    <w:rsid w:val="00185BA0"/>
    <w:rPr>
      <w:rFonts w:ascii="Arial" w:hAnsi="Arial"/>
      <w:iCs/>
      <w:sz w:val="18"/>
    </w:rPr>
  </w:style>
  <w:style w:type="paragraph" w:customStyle="1" w:styleId="StandardText">
    <w:name w:val="Standard Text"/>
    <w:basedOn w:val="Normal"/>
    <w:autoRedefine/>
    <w:rsid w:val="00AE63BF"/>
    <w:pPr>
      <w:tabs>
        <w:tab w:val="left" w:pos="284"/>
      </w:tabs>
      <w:autoSpaceDE w:val="0"/>
      <w:autoSpaceDN w:val="0"/>
      <w:adjustRightInd w:val="0"/>
      <w:jc w:val="both"/>
    </w:pPr>
    <w:rPr>
      <w:rFonts w:eastAsia="SimSun"/>
      <w:spacing w:val="-3"/>
      <w:lang w:eastAsia="fi-FI"/>
    </w:rPr>
  </w:style>
  <w:style w:type="paragraph" w:customStyle="1" w:styleId="PlainText1">
    <w:name w:val="Plain Text1"/>
    <w:basedOn w:val="Normal"/>
    <w:rsid w:val="00AE63BF"/>
    <w:rPr>
      <w:rFonts w:ascii="Courier New" w:hAnsi="Courier New" w:cs="Courier New"/>
      <w:sz w:val="20"/>
      <w:szCs w:val="20"/>
      <w:lang w:val="it-IT" w:eastAsia="it-IT"/>
    </w:rPr>
  </w:style>
  <w:style w:type="paragraph" w:styleId="TableofFigures">
    <w:name w:val="table of figures"/>
    <w:basedOn w:val="Normal"/>
    <w:next w:val="Normal"/>
    <w:autoRedefine/>
    <w:uiPriority w:val="99"/>
    <w:rsid w:val="006B0E25"/>
    <w:pPr>
      <w:tabs>
        <w:tab w:val="right" w:pos="9017"/>
      </w:tabs>
      <w:spacing w:after="0"/>
    </w:pPr>
    <w:rPr>
      <w:caps/>
      <w:sz w:val="20"/>
      <w:szCs w:val="20"/>
    </w:rPr>
  </w:style>
  <w:style w:type="paragraph" w:styleId="Revision">
    <w:name w:val="Revision"/>
    <w:hidden/>
    <w:uiPriority w:val="99"/>
    <w:semiHidden/>
    <w:rsid w:val="000A2B2B"/>
    <w:rPr>
      <w:rFonts w:ascii="Times New Roman" w:eastAsia="Times New Roman" w:hAnsi="Times New Roman"/>
      <w:sz w:val="24"/>
      <w:szCs w:val="24"/>
      <w:lang w:val="en-GB" w:eastAsia="en-US"/>
    </w:rPr>
  </w:style>
  <w:style w:type="character" w:styleId="Strong">
    <w:name w:val="Strong"/>
    <w:basedOn w:val="DefaultParagraphFont"/>
    <w:qFormat/>
    <w:rsid w:val="00561CA4"/>
    <w:rPr>
      <w:b/>
      <w:bCs/>
    </w:rPr>
  </w:style>
  <w:style w:type="paragraph" w:styleId="Index1">
    <w:name w:val="index 1"/>
    <w:basedOn w:val="Normal"/>
    <w:next w:val="Normal"/>
    <w:autoRedefine/>
    <w:uiPriority w:val="99"/>
    <w:unhideWhenUsed/>
    <w:rsid w:val="002673F9"/>
    <w:pPr>
      <w:ind w:left="240" w:hanging="240"/>
    </w:pPr>
  </w:style>
  <w:style w:type="paragraph" w:styleId="Index2">
    <w:name w:val="index 2"/>
    <w:basedOn w:val="Normal"/>
    <w:next w:val="Normal"/>
    <w:autoRedefine/>
    <w:uiPriority w:val="99"/>
    <w:unhideWhenUsed/>
    <w:rsid w:val="002673F9"/>
    <w:pPr>
      <w:ind w:left="480" w:hanging="240"/>
    </w:pPr>
  </w:style>
  <w:style w:type="paragraph" w:styleId="Index3">
    <w:name w:val="index 3"/>
    <w:basedOn w:val="Normal"/>
    <w:next w:val="Normal"/>
    <w:autoRedefine/>
    <w:uiPriority w:val="99"/>
    <w:unhideWhenUsed/>
    <w:rsid w:val="002673F9"/>
    <w:pPr>
      <w:ind w:left="720" w:hanging="240"/>
    </w:pPr>
  </w:style>
  <w:style w:type="paragraph" w:styleId="Index4">
    <w:name w:val="index 4"/>
    <w:basedOn w:val="Normal"/>
    <w:next w:val="Normal"/>
    <w:autoRedefine/>
    <w:uiPriority w:val="99"/>
    <w:unhideWhenUsed/>
    <w:rsid w:val="002673F9"/>
    <w:pPr>
      <w:ind w:left="960" w:hanging="240"/>
    </w:pPr>
  </w:style>
  <w:style w:type="paragraph" w:styleId="Index5">
    <w:name w:val="index 5"/>
    <w:basedOn w:val="Normal"/>
    <w:next w:val="Normal"/>
    <w:autoRedefine/>
    <w:uiPriority w:val="99"/>
    <w:unhideWhenUsed/>
    <w:rsid w:val="002673F9"/>
    <w:pPr>
      <w:ind w:left="1200" w:hanging="240"/>
    </w:pPr>
  </w:style>
  <w:style w:type="paragraph" w:styleId="Index6">
    <w:name w:val="index 6"/>
    <w:basedOn w:val="Normal"/>
    <w:next w:val="Normal"/>
    <w:autoRedefine/>
    <w:uiPriority w:val="99"/>
    <w:unhideWhenUsed/>
    <w:rsid w:val="002673F9"/>
    <w:pPr>
      <w:ind w:left="1440" w:hanging="240"/>
    </w:pPr>
  </w:style>
  <w:style w:type="paragraph" w:styleId="Index7">
    <w:name w:val="index 7"/>
    <w:basedOn w:val="Normal"/>
    <w:next w:val="Normal"/>
    <w:autoRedefine/>
    <w:uiPriority w:val="99"/>
    <w:unhideWhenUsed/>
    <w:rsid w:val="002673F9"/>
    <w:pPr>
      <w:ind w:left="1680" w:hanging="240"/>
    </w:pPr>
  </w:style>
  <w:style w:type="paragraph" w:styleId="Index8">
    <w:name w:val="index 8"/>
    <w:basedOn w:val="Normal"/>
    <w:next w:val="Normal"/>
    <w:autoRedefine/>
    <w:uiPriority w:val="99"/>
    <w:unhideWhenUsed/>
    <w:rsid w:val="002673F9"/>
    <w:pPr>
      <w:ind w:left="1920" w:hanging="240"/>
    </w:pPr>
  </w:style>
  <w:style w:type="paragraph" w:styleId="Index9">
    <w:name w:val="index 9"/>
    <w:basedOn w:val="Normal"/>
    <w:next w:val="Normal"/>
    <w:autoRedefine/>
    <w:uiPriority w:val="99"/>
    <w:unhideWhenUsed/>
    <w:rsid w:val="002673F9"/>
    <w:pPr>
      <w:ind w:left="2160" w:hanging="240"/>
    </w:pPr>
  </w:style>
  <w:style w:type="paragraph" w:styleId="IndexHeading">
    <w:name w:val="index heading"/>
    <w:basedOn w:val="Normal"/>
    <w:next w:val="Index1"/>
    <w:uiPriority w:val="99"/>
    <w:unhideWhenUsed/>
    <w:rsid w:val="002673F9"/>
  </w:style>
  <w:style w:type="paragraph" w:styleId="ListParagraph">
    <w:name w:val="List Paragraph"/>
    <w:aliases w:val="Recommendation,List Paragraph1"/>
    <w:basedOn w:val="Normal"/>
    <w:link w:val="ListParagraphChar"/>
    <w:uiPriority w:val="34"/>
    <w:qFormat/>
    <w:rsid w:val="00E57309"/>
    <w:pPr>
      <w:ind w:left="720"/>
      <w:contextualSpacing/>
    </w:pPr>
  </w:style>
  <w:style w:type="paragraph" w:customStyle="1" w:styleId="Default">
    <w:name w:val="Default"/>
    <w:rsid w:val="000143DC"/>
    <w:pPr>
      <w:autoSpaceDE w:val="0"/>
      <w:autoSpaceDN w:val="0"/>
      <w:adjustRightInd w:val="0"/>
    </w:pPr>
    <w:rPr>
      <w:rFonts w:ascii="Arial" w:hAnsi="Arial" w:cs="Arial"/>
      <w:color w:val="000000"/>
      <w:sz w:val="24"/>
      <w:szCs w:val="24"/>
    </w:rPr>
  </w:style>
  <w:style w:type="paragraph" w:customStyle="1" w:styleId="textbody">
    <w:name w:val="text body"/>
    <w:basedOn w:val="Normal"/>
    <w:link w:val="textbodyCar"/>
    <w:qFormat/>
    <w:rsid w:val="00B56870"/>
    <w:pPr>
      <w:spacing w:line="240" w:lineRule="auto"/>
      <w:jc w:val="both"/>
    </w:pPr>
    <w:rPr>
      <w:rFonts w:eastAsia="Times New Roman"/>
      <w:szCs w:val="24"/>
      <w:lang w:eastAsia="en-US"/>
    </w:rPr>
  </w:style>
  <w:style w:type="character" w:customStyle="1" w:styleId="textbodyCar">
    <w:name w:val="text body Car"/>
    <w:basedOn w:val="DefaultParagraphFont"/>
    <w:link w:val="textbody"/>
    <w:rsid w:val="00B56870"/>
    <w:rPr>
      <w:rFonts w:ascii="Arial" w:eastAsia="Times New Roman" w:hAnsi="Arial" w:cs="Arial"/>
      <w:sz w:val="22"/>
      <w:szCs w:val="24"/>
      <w:lang w:val="en-GB" w:eastAsia="en-US"/>
    </w:rPr>
  </w:style>
  <w:style w:type="table" w:styleId="LightShading-Accent5">
    <w:name w:val="Light Shading Accent 5"/>
    <w:basedOn w:val="TableNormal"/>
    <w:uiPriority w:val="60"/>
    <w:rsid w:val="001B7D2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nfasis11">
    <w:name w:val="Lista clara - Énfasis 11"/>
    <w:basedOn w:val="TableNormal"/>
    <w:uiPriority w:val="61"/>
    <w:rsid w:val="00346EF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2-nfasis11">
    <w:name w:val="Sombreado medio 2 - Énfasis 11"/>
    <w:basedOn w:val="TableNormal"/>
    <w:uiPriority w:val="64"/>
    <w:rsid w:val="00346EF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346EF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346EF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eNormal"/>
    <w:uiPriority w:val="60"/>
    <w:rsid w:val="00346EF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igurelegend">
    <w:name w:val="figure legend"/>
    <w:basedOn w:val="BodyText"/>
    <w:link w:val="figurelegendCar"/>
    <w:qFormat/>
    <w:rsid w:val="00003703"/>
    <w:pPr>
      <w:spacing w:before="120" w:after="0" w:line="240" w:lineRule="auto"/>
      <w:jc w:val="center"/>
    </w:pPr>
    <w:rPr>
      <w:rFonts w:eastAsia="Times New Roman"/>
      <w:b/>
      <w:i/>
      <w:szCs w:val="24"/>
      <w:lang w:eastAsia="en-US"/>
    </w:rPr>
  </w:style>
  <w:style w:type="character" w:customStyle="1" w:styleId="figurelegendCar">
    <w:name w:val="figure legend Car"/>
    <w:basedOn w:val="textbodyCar"/>
    <w:link w:val="figurelegend"/>
    <w:rsid w:val="00003703"/>
    <w:rPr>
      <w:rFonts w:ascii="Arial" w:eastAsia="Times New Roman" w:hAnsi="Arial" w:cs="Arial"/>
      <w:b/>
      <w:i/>
      <w:sz w:val="18"/>
      <w:szCs w:val="24"/>
      <w:lang w:val="en-GB" w:eastAsia="en-US"/>
    </w:rPr>
  </w:style>
  <w:style w:type="table" w:styleId="MediumGrid3-Accent2">
    <w:name w:val="Medium Grid 3 Accent 2"/>
    <w:basedOn w:val="TableNormal"/>
    <w:uiPriority w:val="69"/>
    <w:rsid w:val="007916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listbull">
    <w:name w:val="list:bull"/>
    <w:basedOn w:val="Normal"/>
    <w:rsid w:val="006710F9"/>
    <w:pPr>
      <w:numPr>
        <w:numId w:val="5"/>
      </w:numPr>
      <w:spacing w:line="240" w:lineRule="auto"/>
    </w:pPr>
    <w:rPr>
      <w:rFonts w:ascii="Times New Roman" w:eastAsia="Times New Roman" w:hAnsi="Times New Roman" w:cs="Times New Roman"/>
      <w:sz w:val="24"/>
      <w:szCs w:val="24"/>
      <w:lang w:eastAsia="en-US"/>
    </w:rPr>
  </w:style>
  <w:style w:type="paragraph" w:customStyle="1" w:styleId="ParagraphText">
    <w:name w:val="ParagraphText"/>
    <w:basedOn w:val="BodyText"/>
    <w:uiPriority w:val="99"/>
    <w:qFormat/>
    <w:rsid w:val="006710F9"/>
    <w:pPr>
      <w:spacing w:after="240"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6710F9"/>
    <w:rPr>
      <w:rFonts w:ascii="Times New Roman" w:eastAsia="Times New Roman" w:hAnsi="Times New Roman"/>
      <w:sz w:val="24"/>
      <w:szCs w:val="24"/>
      <w:lang w:val="en-GB" w:eastAsia="en-US"/>
    </w:rPr>
  </w:style>
  <w:style w:type="paragraph" w:customStyle="1" w:styleId="listnum">
    <w:name w:val="list:num"/>
    <w:basedOn w:val="Normal"/>
    <w:rsid w:val="00641903"/>
    <w:pPr>
      <w:numPr>
        <w:numId w:val="6"/>
      </w:numPr>
      <w:spacing w:line="240" w:lineRule="auto"/>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unhideWhenUsed/>
    <w:qFormat/>
    <w:rsid w:val="002A5B92"/>
    <w:pPr>
      <w:keepLines/>
      <w:spacing w:before="480" w:after="0" w:line="276" w:lineRule="auto"/>
      <w:jc w:val="left"/>
      <w:outlineLvl w:val="9"/>
    </w:pPr>
    <w:rPr>
      <w:rFonts w:asciiTheme="majorHAnsi" w:eastAsiaTheme="majorEastAsia" w:hAnsiTheme="majorHAnsi" w:cstheme="majorBidi"/>
      <w:b/>
      <w:color w:val="365F91" w:themeColor="accent1" w:themeShade="BF"/>
      <w:spacing w:val="0"/>
      <w:kern w:val="0"/>
      <w:sz w:val="28"/>
      <w:szCs w:val="28"/>
      <w:lang w:val="en-US" w:eastAsia="en-US"/>
    </w:rPr>
  </w:style>
  <w:style w:type="paragraph" w:styleId="HTMLPreformatted">
    <w:name w:val="HTML Preformatted"/>
    <w:basedOn w:val="Normal"/>
    <w:link w:val="HTMLPreformattedChar"/>
    <w:rsid w:val="00166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lang w:eastAsia="ja-JP"/>
    </w:rPr>
  </w:style>
  <w:style w:type="character" w:customStyle="1" w:styleId="HTMLPreformattedChar">
    <w:name w:val="HTML Preformatted Char"/>
    <w:basedOn w:val="DefaultParagraphFont"/>
    <w:link w:val="HTMLPreformatted"/>
    <w:rsid w:val="00166BD8"/>
    <w:rPr>
      <w:rFonts w:ascii="Courier New" w:eastAsia="MS Mincho" w:hAnsi="Courier New"/>
      <w:lang w:eastAsia="ja-JP"/>
    </w:rPr>
  </w:style>
  <w:style w:type="character" w:customStyle="1" w:styleId="apple-converted-space">
    <w:name w:val="apple-converted-space"/>
    <w:basedOn w:val="DefaultParagraphFont"/>
    <w:rsid w:val="00AE0542"/>
  </w:style>
  <w:style w:type="paragraph" w:customStyle="1" w:styleId="EndNoteBibliography">
    <w:name w:val="EndNote Bibliography"/>
    <w:basedOn w:val="Normal"/>
    <w:rsid w:val="00C7489E"/>
    <w:pPr>
      <w:spacing w:after="0" w:line="240" w:lineRule="auto"/>
    </w:pPr>
    <w:rPr>
      <w:rFonts w:ascii="Cambria" w:eastAsiaTheme="minorEastAsia" w:hAnsi="Cambria" w:cstheme="minorBidi"/>
      <w:sz w:val="24"/>
      <w:szCs w:val="24"/>
      <w:lang w:eastAsia="en-US"/>
    </w:rPr>
  </w:style>
  <w:style w:type="paragraph" w:customStyle="1" w:styleId="Titolo1DMP">
    <w:name w:val="Titolo 1 DMP"/>
    <w:basedOn w:val="List"/>
    <w:link w:val="Titolo1DMPCarattere"/>
    <w:qFormat/>
    <w:rsid w:val="00802BBA"/>
    <w:pPr>
      <w:pageBreakBefore/>
      <w:numPr>
        <w:numId w:val="10"/>
      </w:numPr>
      <w:spacing w:before="240" w:after="60" w:line="240" w:lineRule="auto"/>
      <w:contextualSpacing w:val="0"/>
      <w:outlineLvl w:val="7"/>
    </w:pPr>
    <w:rPr>
      <w:rFonts w:ascii="Calibri" w:eastAsia="Times New Roman" w:hAnsi="Calibri" w:cs="Times New Roman"/>
      <w:b/>
      <w:sz w:val="28"/>
      <w:szCs w:val="20"/>
      <w:lang w:val="en-US" w:eastAsia="en-US"/>
    </w:rPr>
  </w:style>
  <w:style w:type="paragraph" w:customStyle="1" w:styleId="Titolo2DMP">
    <w:name w:val="Titolo 2 DMP"/>
    <w:basedOn w:val="Titolo1DMP"/>
    <w:link w:val="Titolo2DMPCarattere"/>
    <w:qFormat/>
    <w:rsid w:val="00802BBA"/>
    <w:pPr>
      <w:pageBreakBefore w:val="0"/>
      <w:numPr>
        <w:ilvl w:val="1"/>
      </w:numPr>
    </w:pPr>
    <w:rPr>
      <w:szCs w:val="28"/>
      <w:lang w:val="en-GB"/>
    </w:rPr>
  </w:style>
  <w:style w:type="character" w:customStyle="1" w:styleId="Titolo1DMPCarattere">
    <w:name w:val="Titolo 1 DMP Carattere"/>
    <w:link w:val="Titolo1DMP"/>
    <w:rsid w:val="00802BBA"/>
    <w:rPr>
      <w:rFonts w:eastAsia="Times New Roman"/>
      <w:b/>
      <w:sz w:val="28"/>
      <w:lang w:val="en-US" w:eastAsia="en-US"/>
    </w:rPr>
  </w:style>
  <w:style w:type="paragraph" w:customStyle="1" w:styleId="Titolo3DMP">
    <w:name w:val="Titolo 3 DMP"/>
    <w:basedOn w:val="Titolo2DMP"/>
    <w:link w:val="Titolo3DMPCarattere"/>
    <w:qFormat/>
    <w:rsid w:val="00802BBA"/>
    <w:pPr>
      <w:numPr>
        <w:ilvl w:val="2"/>
      </w:numPr>
      <w:tabs>
        <w:tab w:val="num" w:pos="360"/>
      </w:tabs>
      <w:ind w:left="144"/>
    </w:pPr>
  </w:style>
  <w:style w:type="character" w:customStyle="1" w:styleId="Titolo2DMPCarattere">
    <w:name w:val="Titolo 2 DMP Carattere"/>
    <w:link w:val="Titolo2DMP"/>
    <w:rsid w:val="00802BBA"/>
    <w:rPr>
      <w:rFonts w:eastAsia="Times New Roman"/>
      <w:b/>
      <w:sz w:val="28"/>
      <w:szCs w:val="28"/>
      <w:lang w:val="en-GB" w:eastAsia="en-US"/>
    </w:rPr>
  </w:style>
  <w:style w:type="paragraph" w:styleId="List">
    <w:name w:val="List"/>
    <w:basedOn w:val="Normal"/>
    <w:uiPriority w:val="99"/>
    <w:semiHidden/>
    <w:unhideWhenUsed/>
    <w:rsid w:val="00802BBA"/>
    <w:pPr>
      <w:ind w:left="283" w:hanging="283"/>
      <w:contextualSpacing/>
    </w:pPr>
  </w:style>
  <w:style w:type="character" w:customStyle="1" w:styleId="blueItalics">
    <w:name w:val="blueItalics"/>
    <w:uiPriority w:val="1"/>
    <w:qFormat/>
    <w:rsid w:val="003506E5"/>
    <w:rPr>
      <w:rFonts w:ascii="Calibri" w:hAnsi="Calibri"/>
      <w:i w:val="0"/>
      <w:color w:val="1F497D"/>
      <w:sz w:val="22"/>
      <w:szCs w:val="22"/>
    </w:rPr>
  </w:style>
  <w:style w:type="paragraph" w:customStyle="1" w:styleId="List10">
    <w:name w:val="List 10"/>
    <w:basedOn w:val="Heading8"/>
    <w:qFormat/>
    <w:rsid w:val="00C50F69"/>
    <w:pPr>
      <w:numPr>
        <w:numId w:val="11"/>
      </w:numPr>
      <w:spacing w:line="240" w:lineRule="auto"/>
      <w:ind w:left="432" w:hanging="432"/>
    </w:pPr>
    <w:rPr>
      <w:rFonts w:ascii="Calibri" w:eastAsia="Times New Roman" w:hAnsi="Calibri" w:cs="Times New Roman"/>
      <w:b/>
      <w:i w:val="0"/>
      <w:iCs w:val="0"/>
      <w:sz w:val="24"/>
      <w:szCs w:val="20"/>
      <w:lang w:val="en-US" w:eastAsia="en-US"/>
    </w:rPr>
  </w:style>
  <w:style w:type="character" w:customStyle="1" w:styleId="Titolo3DMPCarattere">
    <w:name w:val="Titolo 3 DMP Carattere"/>
    <w:link w:val="Titolo3DMP"/>
    <w:rsid w:val="00C50F69"/>
    <w:rPr>
      <w:rFonts w:eastAsia="Times New Roman"/>
      <w:b/>
      <w:sz w:val="28"/>
      <w:szCs w:val="28"/>
      <w:lang w:val="en-GB" w:eastAsia="en-US"/>
    </w:rPr>
  </w:style>
  <w:style w:type="paragraph" w:customStyle="1" w:styleId="CDMPBodyText">
    <w:name w:val="CDMP_Body_Text"/>
    <w:basedOn w:val="BodyText"/>
    <w:uiPriority w:val="9"/>
    <w:qFormat/>
    <w:rsid w:val="001C0B19"/>
    <w:pPr>
      <w:spacing w:before="120" w:after="240" w:line="240" w:lineRule="auto"/>
    </w:pPr>
    <w:rPr>
      <w:rFonts w:ascii="Calibri" w:hAnsi="Calibri" w:cs="Times New Roman"/>
      <w:sz w:val="24"/>
      <w:szCs w:val="22"/>
      <w:lang w:val="en-US" w:eastAsia="en-US"/>
    </w:rPr>
  </w:style>
  <w:style w:type="character" w:customStyle="1" w:styleId="hvr">
    <w:name w:val="hvr"/>
    <w:basedOn w:val="DefaultParagraphFont"/>
    <w:rsid w:val="00034359"/>
  </w:style>
  <w:style w:type="paragraph" w:customStyle="1" w:styleId="p">
    <w:name w:val="p"/>
    <w:basedOn w:val="Normal"/>
    <w:rsid w:val="00E1545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it">
    <w:name w:val="cit"/>
    <w:basedOn w:val="DefaultParagraphFont"/>
    <w:rsid w:val="00D36BBB"/>
  </w:style>
  <w:style w:type="character" w:customStyle="1" w:styleId="st">
    <w:name w:val="st"/>
    <w:basedOn w:val="DefaultParagraphFont"/>
    <w:rsid w:val="00930659"/>
  </w:style>
  <w:style w:type="character" w:customStyle="1" w:styleId="quick-answer-content">
    <w:name w:val="quick-answer-content"/>
    <w:basedOn w:val="DefaultParagraphFont"/>
    <w:rsid w:val="00930659"/>
  </w:style>
  <w:style w:type="character" w:customStyle="1" w:styleId="Heading7Char">
    <w:name w:val="Heading 7 Char"/>
    <w:basedOn w:val="DefaultParagraphFont"/>
    <w:link w:val="Heading7"/>
    <w:uiPriority w:val="9"/>
    <w:semiHidden/>
    <w:rsid w:val="00EE4257"/>
    <w:rPr>
      <w:rFonts w:asciiTheme="majorHAnsi" w:eastAsiaTheme="majorEastAsia" w:hAnsiTheme="majorHAnsi" w:cstheme="majorBidi"/>
      <w:i/>
      <w:iCs/>
      <w:color w:val="243F60" w:themeColor="accent1" w:themeShade="7F"/>
      <w:sz w:val="22"/>
      <w:szCs w:val="18"/>
      <w:lang w:val="en-GB"/>
    </w:rPr>
  </w:style>
  <w:style w:type="character" w:customStyle="1" w:styleId="st1">
    <w:name w:val="st1"/>
    <w:basedOn w:val="DefaultParagraphFont"/>
    <w:rsid w:val="001B4B61"/>
  </w:style>
  <w:style w:type="paragraph" w:customStyle="1" w:styleId="xmsonospacing">
    <w:name w:val="x_msonospacing"/>
    <w:basedOn w:val="Normal"/>
    <w:rsid w:val="00B24D7B"/>
    <w:pPr>
      <w:spacing w:after="0" w:line="240" w:lineRule="auto"/>
    </w:pPr>
    <w:rPr>
      <w:rFonts w:ascii="Times New Roman" w:eastAsiaTheme="minorHAnsi" w:hAnsi="Times New Roman" w:cs="Times New Roman"/>
      <w:sz w:val="24"/>
      <w:szCs w:val="24"/>
      <w:lang w:val="it-IT" w:eastAsia="it-IT"/>
    </w:rPr>
  </w:style>
  <w:style w:type="character" w:customStyle="1" w:styleId="pd-rule">
    <w:name w:val="pd-rule"/>
    <w:basedOn w:val="DefaultParagraphFont"/>
    <w:rsid w:val="001B236C"/>
  </w:style>
  <w:style w:type="character" w:customStyle="1" w:styleId="highlighted">
    <w:name w:val="highlighted"/>
    <w:basedOn w:val="DefaultParagraphFont"/>
    <w:rsid w:val="00FF607F"/>
  </w:style>
  <w:style w:type="character" w:styleId="UnresolvedMention">
    <w:name w:val="Unresolved Mention"/>
    <w:basedOn w:val="DefaultParagraphFont"/>
    <w:uiPriority w:val="99"/>
    <w:semiHidden/>
    <w:unhideWhenUsed/>
    <w:rsid w:val="00BB4E58"/>
    <w:rPr>
      <w:color w:val="605E5C"/>
      <w:shd w:val="clear" w:color="auto" w:fill="E1DFDD"/>
    </w:rPr>
  </w:style>
  <w:style w:type="character" w:customStyle="1" w:styleId="ListParagraphChar">
    <w:name w:val="List Paragraph Char"/>
    <w:aliases w:val="Recommendation Char,List Paragraph1 Char"/>
    <w:link w:val="ListParagraph"/>
    <w:uiPriority w:val="34"/>
    <w:locked/>
    <w:rsid w:val="00DA7709"/>
    <w:rPr>
      <w:rFonts w:asciiTheme="minorHAnsi" w:hAnsiTheme="minorHAnsi" w:cs="Arial"/>
      <w:sz w:val="22"/>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4718">
      <w:bodyDiv w:val="1"/>
      <w:marLeft w:val="0"/>
      <w:marRight w:val="0"/>
      <w:marTop w:val="0"/>
      <w:marBottom w:val="0"/>
      <w:divBdr>
        <w:top w:val="none" w:sz="0" w:space="0" w:color="auto"/>
        <w:left w:val="none" w:sz="0" w:space="0" w:color="auto"/>
        <w:bottom w:val="none" w:sz="0" w:space="0" w:color="auto"/>
        <w:right w:val="none" w:sz="0" w:space="0" w:color="auto"/>
      </w:divBdr>
    </w:div>
    <w:div w:id="35587822">
      <w:bodyDiv w:val="1"/>
      <w:marLeft w:val="0"/>
      <w:marRight w:val="0"/>
      <w:marTop w:val="0"/>
      <w:marBottom w:val="0"/>
      <w:divBdr>
        <w:top w:val="none" w:sz="0" w:space="0" w:color="auto"/>
        <w:left w:val="none" w:sz="0" w:space="0" w:color="auto"/>
        <w:bottom w:val="none" w:sz="0" w:space="0" w:color="auto"/>
        <w:right w:val="none" w:sz="0" w:space="0" w:color="auto"/>
      </w:divBdr>
    </w:div>
    <w:div w:id="53894304">
      <w:bodyDiv w:val="1"/>
      <w:marLeft w:val="0"/>
      <w:marRight w:val="0"/>
      <w:marTop w:val="0"/>
      <w:marBottom w:val="0"/>
      <w:divBdr>
        <w:top w:val="none" w:sz="0" w:space="0" w:color="auto"/>
        <w:left w:val="none" w:sz="0" w:space="0" w:color="auto"/>
        <w:bottom w:val="none" w:sz="0" w:space="0" w:color="auto"/>
        <w:right w:val="none" w:sz="0" w:space="0" w:color="auto"/>
      </w:divBdr>
    </w:div>
    <w:div w:id="54671390">
      <w:bodyDiv w:val="1"/>
      <w:marLeft w:val="0"/>
      <w:marRight w:val="0"/>
      <w:marTop w:val="0"/>
      <w:marBottom w:val="0"/>
      <w:divBdr>
        <w:top w:val="none" w:sz="0" w:space="0" w:color="auto"/>
        <w:left w:val="none" w:sz="0" w:space="0" w:color="auto"/>
        <w:bottom w:val="none" w:sz="0" w:space="0" w:color="auto"/>
        <w:right w:val="none" w:sz="0" w:space="0" w:color="auto"/>
      </w:divBdr>
    </w:div>
    <w:div w:id="90518646">
      <w:bodyDiv w:val="1"/>
      <w:marLeft w:val="0"/>
      <w:marRight w:val="0"/>
      <w:marTop w:val="0"/>
      <w:marBottom w:val="0"/>
      <w:divBdr>
        <w:top w:val="none" w:sz="0" w:space="0" w:color="auto"/>
        <w:left w:val="none" w:sz="0" w:space="0" w:color="auto"/>
        <w:bottom w:val="none" w:sz="0" w:space="0" w:color="auto"/>
        <w:right w:val="none" w:sz="0" w:space="0" w:color="auto"/>
      </w:divBdr>
    </w:div>
    <w:div w:id="106319130">
      <w:bodyDiv w:val="1"/>
      <w:marLeft w:val="0"/>
      <w:marRight w:val="0"/>
      <w:marTop w:val="0"/>
      <w:marBottom w:val="0"/>
      <w:divBdr>
        <w:top w:val="none" w:sz="0" w:space="0" w:color="auto"/>
        <w:left w:val="none" w:sz="0" w:space="0" w:color="auto"/>
        <w:bottom w:val="none" w:sz="0" w:space="0" w:color="auto"/>
        <w:right w:val="none" w:sz="0" w:space="0" w:color="auto"/>
      </w:divBdr>
    </w:div>
    <w:div w:id="107088716">
      <w:bodyDiv w:val="1"/>
      <w:marLeft w:val="0"/>
      <w:marRight w:val="0"/>
      <w:marTop w:val="0"/>
      <w:marBottom w:val="0"/>
      <w:divBdr>
        <w:top w:val="none" w:sz="0" w:space="0" w:color="auto"/>
        <w:left w:val="none" w:sz="0" w:space="0" w:color="auto"/>
        <w:bottom w:val="none" w:sz="0" w:space="0" w:color="auto"/>
        <w:right w:val="none" w:sz="0" w:space="0" w:color="auto"/>
      </w:divBdr>
    </w:div>
    <w:div w:id="109591848">
      <w:bodyDiv w:val="1"/>
      <w:marLeft w:val="0"/>
      <w:marRight w:val="0"/>
      <w:marTop w:val="0"/>
      <w:marBottom w:val="0"/>
      <w:divBdr>
        <w:top w:val="none" w:sz="0" w:space="0" w:color="auto"/>
        <w:left w:val="none" w:sz="0" w:space="0" w:color="auto"/>
        <w:bottom w:val="none" w:sz="0" w:space="0" w:color="auto"/>
        <w:right w:val="none" w:sz="0" w:space="0" w:color="auto"/>
      </w:divBdr>
    </w:div>
    <w:div w:id="137961686">
      <w:bodyDiv w:val="1"/>
      <w:marLeft w:val="0"/>
      <w:marRight w:val="0"/>
      <w:marTop w:val="0"/>
      <w:marBottom w:val="0"/>
      <w:divBdr>
        <w:top w:val="none" w:sz="0" w:space="0" w:color="auto"/>
        <w:left w:val="none" w:sz="0" w:space="0" w:color="auto"/>
        <w:bottom w:val="none" w:sz="0" w:space="0" w:color="auto"/>
        <w:right w:val="none" w:sz="0" w:space="0" w:color="auto"/>
      </w:divBdr>
    </w:div>
    <w:div w:id="161049092">
      <w:bodyDiv w:val="1"/>
      <w:marLeft w:val="0"/>
      <w:marRight w:val="0"/>
      <w:marTop w:val="0"/>
      <w:marBottom w:val="0"/>
      <w:divBdr>
        <w:top w:val="none" w:sz="0" w:space="0" w:color="auto"/>
        <w:left w:val="none" w:sz="0" w:space="0" w:color="auto"/>
        <w:bottom w:val="none" w:sz="0" w:space="0" w:color="auto"/>
        <w:right w:val="none" w:sz="0" w:space="0" w:color="auto"/>
      </w:divBdr>
    </w:div>
    <w:div w:id="167717757">
      <w:bodyDiv w:val="1"/>
      <w:marLeft w:val="0"/>
      <w:marRight w:val="0"/>
      <w:marTop w:val="0"/>
      <w:marBottom w:val="0"/>
      <w:divBdr>
        <w:top w:val="none" w:sz="0" w:space="0" w:color="auto"/>
        <w:left w:val="none" w:sz="0" w:space="0" w:color="auto"/>
        <w:bottom w:val="none" w:sz="0" w:space="0" w:color="auto"/>
        <w:right w:val="none" w:sz="0" w:space="0" w:color="auto"/>
      </w:divBdr>
    </w:div>
    <w:div w:id="178397173">
      <w:bodyDiv w:val="1"/>
      <w:marLeft w:val="0"/>
      <w:marRight w:val="0"/>
      <w:marTop w:val="0"/>
      <w:marBottom w:val="0"/>
      <w:divBdr>
        <w:top w:val="none" w:sz="0" w:space="0" w:color="auto"/>
        <w:left w:val="none" w:sz="0" w:space="0" w:color="auto"/>
        <w:bottom w:val="none" w:sz="0" w:space="0" w:color="auto"/>
        <w:right w:val="none" w:sz="0" w:space="0" w:color="auto"/>
      </w:divBdr>
    </w:div>
    <w:div w:id="180170741">
      <w:bodyDiv w:val="1"/>
      <w:marLeft w:val="0"/>
      <w:marRight w:val="0"/>
      <w:marTop w:val="0"/>
      <w:marBottom w:val="0"/>
      <w:divBdr>
        <w:top w:val="none" w:sz="0" w:space="0" w:color="auto"/>
        <w:left w:val="none" w:sz="0" w:space="0" w:color="auto"/>
        <w:bottom w:val="none" w:sz="0" w:space="0" w:color="auto"/>
        <w:right w:val="none" w:sz="0" w:space="0" w:color="auto"/>
      </w:divBdr>
    </w:div>
    <w:div w:id="207033079">
      <w:bodyDiv w:val="1"/>
      <w:marLeft w:val="0"/>
      <w:marRight w:val="0"/>
      <w:marTop w:val="0"/>
      <w:marBottom w:val="0"/>
      <w:divBdr>
        <w:top w:val="none" w:sz="0" w:space="0" w:color="auto"/>
        <w:left w:val="none" w:sz="0" w:space="0" w:color="auto"/>
        <w:bottom w:val="none" w:sz="0" w:space="0" w:color="auto"/>
        <w:right w:val="none" w:sz="0" w:space="0" w:color="auto"/>
      </w:divBdr>
    </w:div>
    <w:div w:id="214239933">
      <w:bodyDiv w:val="1"/>
      <w:marLeft w:val="0"/>
      <w:marRight w:val="0"/>
      <w:marTop w:val="0"/>
      <w:marBottom w:val="0"/>
      <w:divBdr>
        <w:top w:val="none" w:sz="0" w:space="0" w:color="auto"/>
        <w:left w:val="none" w:sz="0" w:space="0" w:color="auto"/>
        <w:bottom w:val="none" w:sz="0" w:space="0" w:color="auto"/>
        <w:right w:val="none" w:sz="0" w:space="0" w:color="auto"/>
      </w:divBdr>
      <w:divsChild>
        <w:div w:id="859857941">
          <w:marLeft w:val="0"/>
          <w:marRight w:val="0"/>
          <w:marTop w:val="0"/>
          <w:marBottom w:val="0"/>
          <w:divBdr>
            <w:top w:val="none" w:sz="0" w:space="0" w:color="auto"/>
            <w:left w:val="none" w:sz="0" w:space="0" w:color="auto"/>
            <w:bottom w:val="none" w:sz="0" w:space="0" w:color="auto"/>
            <w:right w:val="none" w:sz="0" w:space="0" w:color="auto"/>
          </w:divBdr>
          <w:divsChild>
            <w:div w:id="771315366">
              <w:marLeft w:val="0"/>
              <w:marRight w:val="0"/>
              <w:marTop w:val="0"/>
              <w:marBottom w:val="0"/>
              <w:divBdr>
                <w:top w:val="none" w:sz="0" w:space="0" w:color="auto"/>
                <w:left w:val="none" w:sz="0" w:space="0" w:color="auto"/>
                <w:bottom w:val="none" w:sz="0" w:space="0" w:color="auto"/>
                <w:right w:val="none" w:sz="0" w:space="0" w:color="auto"/>
              </w:divBdr>
              <w:divsChild>
                <w:div w:id="2649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00212">
      <w:bodyDiv w:val="1"/>
      <w:marLeft w:val="0"/>
      <w:marRight w:val="0"/>
      <w:marTop w:val="0"/>
      <w:marBottom w:val="0"/>
      <w:divBdr>
        <w:top w:val="none" w:sz="0" w:space="0" w:color="auto"/>
        <w:left w:val="none" w:sz="0" w:space="0" w:color="auto"/>
        <w:bottom w:val="none" w:sz="0" w:space="0" w:color="auto"/>
        <w:right w:val="none" w:sz="0" w:space="0" w:color="auto"/>
      </w:divBdr>
    </w:div>
    <w:div w:id="275455276">
      <w:bodyDiv w:val="1"/>
      <w:marLeft w:val="0"/>
      <w:marRight w:val="0"/>
      <w:marTop w:val="0"/>
      <w:marBottom w:val="0"/>
      <w:divBdr>
        <w:top w:val="none" w:sz="0" w:space="0" w:color="auto"/>
        <w:left w:val="none" w:sz="0" w:space="0" w:color="auto"/>
        <w:bottom w:val="none" w:sz="0" w:space="0" w:color="auto"/>
        <w:right w:val="none" w:sz="0" w:space="0" w:color="auto"/>
      </w:divBdr>
    </w:div>
    <w:div w:id="308020623">
      <w:bodyDiv w:val="1"/>
      <w:marLeft w:val="0"/>
      <w:marRight w:val="0"/>
      <w:marTop w:val="0"/>
      <w:marBottom w:val="0"/>
      <w:divBdr>
        <w:top w:val="none" w:sz="0" w:space="0" w:color="auto"/>
        <w:left w:val="none" w:sz="0" w:space="0" w:color="auto"/>
        <w:bottom w:val="none" w:sz="0" w:space="0" w:color="auto"/>
        <w:right w:val="none" w:sz="0" w:space="0" w:color="auto"/>
      </w:divBdr>
    </w:div>
    <w:div w:id="309289375">
      <w:bodyDiv w:val="1"/>
      <w:marLeft w:val="0"/>
      <w:marRight w:val="0"/>
      <w:marTop w:val="0"/>
      <w:marBottom w:val="0"/>
      <w:divBdr>
        <w:top w:val="none" w:sz="0" w:space="0" w:color="auto"/>
        <w:left w:val="none" w:sz="0" w:space="0" w:color="auto"/>
        <w:bottom w:val="none" w:sz="0" w:space="0" w:color="auto"/>
        <w:right w:val="none" w:sz="0" w:space="0" w:color="auto"/>
      </w:divBdr>
    </w:div>
    <w:div w:id="313490204">
      <w:bodyDiv w:val="1"/>
      <w:marLeft w:val="0"/>
      <w:marRight w:val="0"/>
      <w:marTop w:val="0"/>
      <w:marBottom w:val="0"/>
      <w:divBdr>
        <w:top w:val="none" w:sz="0" w:space="0" w:color="auto"/>
        <w:left w:val="none" w:sz="0" w:space="0" w:color="auto"/>
        <w:bottom w:val="none" w:sz="0" w:space="0" w:color="auto"/>
        <w:right w:val="none" w:sz="0" w:space="0" w:color="auto"/>
      </w:divBdr>
    </w:div>
    <w:div w:id="326783510">
      <w:bodyDiv w:val="1"/>
      <w:marLeft w:val="0"/>
      <w:marRight w:val="0"/>
      <w:marTop w:val="0"/>
      <w:marBottom w:val="0"/>
      <w:divBdr>
        <w:top w:val="none" w:sz="0" w:space="0" w:color="auto"/>
        <w:left w:val="none" w:sz="0" w:space="0" w:color="auto"/>
        <w:bottom w:val="none" w:sz="0" w:space="0" w:color="auto"/>
        <w:right w:val="none" w:sz="0" w:space="0" w:color="auto"/>
      </w:divBdr>
    </w:div>
    <w:div w:id="330523150">
      <w:bodyDiv w:val="1"/>
      <w:marLeft w:val="0"/>
      <w:marRight w:val="0"/>
      <w:marTop w:val="0"/>
      <w:marBottom w:val="0"/>
      <w:divBdr>
        <w:top w:val="none" w:sz="0" w:space="0" w:color="auto"/>
        <w:left w:val="none" w:sz="0" w:space="0" w:color="auto"/>
        <w:bottom w:val="none" w:sz="0" w:space="0" w:color="auto"/>
        <w:right w:val="none" w:sz="0" w:space="0" w:color="auto"/>
      </w:divBdr>
    </w:div>
    <w:div w:id="336226468">
      <w:bodyDiv w:val="1"/>
      <w:marLeft w:val="0"/>
      <w:marRight w:val="0"/>
      <w:marTop w:val="0"/>
      <w:marBottom w:val="0"/>
      <w:divBdr>
        <w:top w:val="none" w:sz="0" w:space="0" w:color="auto"/>
        <w:left w:val="none" w:sz="0" w:space="0" w:color="auto"/>
        <w:bottom w:val="none" w:sz="0" w:space="0" w:color="auto"/>
        <w:right w:val="none" w:sz="0" w:space="0" w:color="auto"/>
      </w:divBdr>
      <w:divsChild>
        <w:div w:id="1550612225">
          <w:marLeft w:val="547"/>
          <w:marRight w:val="0"/>
          <w:marTop w:val="0"/>
          <w:marBottom w:val="0"/>
          <w:divBdr>
            <w:top w:val="none" w:sz="0" w:space="0" w:color="auto"/>
            <w:left w:val="none" w:sz="0" w:space="0" w:color="auto"/>
            <w:bottom w:val="none" w:sz="0" w:space="0" w:color="auto"/>
            <w:right w:val="none" w:sz="0" w:space="0" w:color="auto"/>
          </w:divBdr>
        </w:div>
      </w:divsChild>
    </w:div>
    <w:div w:id="353581188">
      <w:bodyDiv w:val="1"/>
      <w:marLeft w:val="0"/>
      <w:marRight w:val="0"/>
      <w:marTop w:val="0"/>
      <w:marBottom w:val="0"/>
      <w:divBdr>
        <w:top w:val="none" w:sz="0" w:space="0" w:color="auto"/>
        <w:left w:val="none" w:sz="0" w:space="0" w:color="auto"/>
        <w:bottom w:val="none" w:sz="0" w:space="0" w:color="auto"/>
        <w:right w:val="none" w:sz="0" w:space="0" w:color="auto"/>
      </w:divBdr>
    </w:div>
    <w:div w:id="354188414">
      <w:bodyDiv w:val="1"/>
      <w:marLeft w:val="0"/>
      <w:marRight w:val="0"/>
      <w:marTop w:val="0"/>
      <w:marBottom w:val="0"/>
      <w:divBdr>
        <w:top w:val="none" w:sz="0" w:space="0" w:color="auto"/>
        <w:left w:val="none" w:sz="0" w:space="0" w:color="auto"/>
        <w:bottom w:val="none" w:sz="0" w:space="0" w:color="auto"/>
        <w:right w:val="none" w:sz="0" w:space="0" w:color="auto"/>
      </w:divBdr>
    </w:div>
    <w:div w:id="373774068">
      <w:bodyDiv w:val="1"/>
      <w:marLeft w:val="0"/>
      <w:marRight w:val="0"/>
      <w:marTop w:val="0"/>
      <w:marBottom w:val="0"/>
      <w:divBdr>
        <w:top w:val="none" w:sz="0" w:space="0" w:color="auto"/>
        <w:left w:val="none" w:sz="0" w:space="0" w:color="auto"/>
        <w:bottom w:val="none" w:sz="0" w:space="0" w:color="auto"/>
        <w:right w:val="none" w:sz="0" w:space="0" w:color="auto"/>
      </w:divBdr>
      <w:divsChild>
        <w:div w:id="828638038">
          <w:marLeft w:val="547"/>
          <w:marRight w:val="0"/>
          <w:marTop w:val="0"/>
          <w:marBottom w:val="0"/>
          <w:divBdr>
            <w:top w:val="none" w:sz="0" w:space="0" w:color="auto"/>
            <w:left w:val="none" w:sz="0" w:space="0" w:color="auto"/>
            <w:bottom w:val="none" w:sz="0" w:space="0" w:color="auto"/>
            <w:right w:val="none" w:sz="0" w:space="0" w:color="auto"/>
          </w:divBdr>
        </w:div>
      </w:divsChild>
    </w:div>
    <w:div w:id="393433760">
      <w:bodyDiv w:val="1"/>
      <w:marLeft w:val="0"/>
      <w:marRight w:val="0"/>
      <w:marTop w:val="0"/>
      <w:marBottom w:val="0"/>
      <w:divBdr>
        <w:top w:val="none" w:sz="0" w:space="0" w:color="auto"/>
        <w:left w:val="none" w:sz="0" w:space="0" w:color="auto"/>
        <w:bottom w:val="none" w:sz="0" w:space="0" w:color="auto"/>
        <w:right w:val="none" w:sz="0" w:space="0" w:color="auto"/>
      </w:divBdr>
    </w:div>
    <w:div w:id="423191590">
      <w:bodyDiv w:val="1"/>
      <w:marLeft w:val="0"/>
      <w:marRight w:val="0"/>
      <w:marTop w:val="0"/>
      <w:marBottom w:val="0"/>
      <w:divBdr>
        <w:top w:val="none" w:sz="0" w:space="0" w:color="auto"/>
        <w:left w:val="none" w:sz="0" w:space="0" w:color="auto"/>
        <w:bottom w:val="none" w:sz="0" w:space="0" w:color="auto"/>
        <w:right w:val="none" w:sz="0" w:space="0" w:color="auto"/>
      </w:divBdr>
      <w:divsChild>
        <w:div w:id="168563884">
          <w:marLeft w:val="0"/>
          <w:marRight w:val="0"/>
          <w:marTop w:val="0"/>
          <w:marBottom w:val="0"/>
          <w:divBdr>
            <w:top w:val="none" w:sz="0" w:space="0" w:color="auto"/>
            <w:left w:val="none" w:sz="0" w:space="0" w:color="auto"/>
            <w:bottom w:val="none" w:sz="0" w:space="0" w:color="auto"/>
            <w:right w:val="none" w:sz="0" w:space="0" w:color="auto"/>
          </w:divBdr>
        </w:div>
        <w:div w:id="206187471">
          <w:marLeft w:val="0"/>
          <w:marRight w:val="0"/>
          <w:marTop w:val="0"/>
          <w:marBottom w:val="0"/>
          <w:divBdr>
            <w:top w:val="none" w:sz="0" w:space="0" w:color="auto"/>
            <w:left w:val="none" w:sz="0" w:space="0" w:color="auto"/>
            <w:bottom w:val="none" w:sz="0" w:space="0" w:color="auto"/>
            <w:right w:val="none" w:sz="0" w:space="0" w:color="auto"/>
          </w:divBdr>
        </w:div>
        <w:div w:id="352414525">
          <w:marLeft w:val="0"/>
          <w:marRight w:val="0"/>
          <w:marTop w:val="0"/>
          <w:marBottom w:val="0"/>
          <w:divBdr>
            <w:top w:val="none" w:sz="0" w:space="0" w:color="auto"/>
            <w:left w:val="none" w:sz="0" w:space="0" w:color="auto"/>
            <w:bottom w:val="none" w:sz="0" w:space="0" w:color="auto"/>
            <w:right w:val="none" w:sz="0" w:space="0" w:color="auto"/>
          </w:divBdr>
        </w:div>
        <w:div w:id="462845870">
          <w:marLeft w:val="0"/>
          <w:marRight w:val="0"/>
          <w:marTop w:val="0"/>
          <w:marBottom w:val="0"/>
          <w:divBdr>
            <w:top w:val="none" w:sz="0" w:space="0" w:color="auto"/>
            <w:left w:val="none" w:sz="0" w:space="0" w:color="auto"/>
            <w:bottom w:val="none" w:sz="0" w:space="0" w:color="auto"/>
            <w:right w:val="none" w:sz="0" w:space="0" w:color="auto"/>
          </w:divBdr>
        </w:div>
        <w:div w:id="516623932">
          <w:marLeft w:val="0"/>
          <w:marRight w:val="0"/>
          <w:marTop w:val="0"/>
          <w:marBottom w:val="0"/>
          <w:divBdr>
            <w:top w:val="none" w:sz="0" w:space="0" w:color="auto"/>
            <w:left w:val="none" w:sz="0" w:space="0" w:color="auto"/>
            <w:bottom w:val="none" w:sz="0" w:space="0" w:color="auto"/>
            <w:right w:val="none" w:sz="0" w:space="0" w:color="auto"/>
          </w:divBdr>
        </w:div>
        <w:div w:id="636254228">
          <w:marLeft w:val="0"/>
          <w:marRight w:val="0"/>
          <w:marTop w:val="0"/>
          <w:marBottom w:val="0"/>
          <w:divBdr>
            <w:top w:val="none" w:sz="0" w:space="0" w:color="auto"/>
            <w:left w:val="none" w:sz="0" w:space="0" w:color="auto"/>
            <w:bottom w:val="none" w:sz="0" w:space="0" w:color="auto"/>
            <w:right w:val="none" w:sz="0" w:space="0" w:color="auto"/>
          </w:divBdr>
        </w:div>
        <w:div w:id="658121884">
          <w:marLeft w:val="0"/>
          <w:marRight w:val="0"/>
          <w:marTop w:val="0"/>
          <w:marBottom w:val="0"/>
          <w:divBdr>
            <w:top w:val="none" w:sz="0" w:space="0" w:color="auto"/>
            <w:left w:val="none" w:sz="0" w:space="0" w:color="auto"/>
            <w:bottom w:val="none" w:sz="0" w:space="0" w:color="auto"/>
            <w:right w:val="none" w:sz="0" w:space="0" w:color="auto"/>
          </w:divBdr>
        </w:div>
        <w:div w:id="862397714">
          <w:marLeft w:val="0"/>
          <w:marRight w:val="0"/>
          <w:marTop w:val="0"/>
          <w:marBottom w:val="0"/>
          <w:divBdr>
            <w:top w:val="none" w:sz="0" w:space="0" w:color="auto"/>
            <w:left w:val="none" w:sz="0" w:space="0" w:color="auto"/>
            <w:bottom w:val="none" w:sz="0" w:space="0" w:color="auto"/>
            <w:right w:val="none" w:sz="0" w:space="0" w:color="auto"/>
          </w:divBdr>
        </w:div>
        <w:div w:id="1015424801">
          <w:marLeft w:val="0"/>
          <w:marRight w:val="0"/>
          <w:marTop w:val="0"/>
          <w:marBottom w:val="0"/>
          <w:divBdr>
            <w:top w:val="none" w:sz="0" w:space="0" w:color="auto"/>
            <w:left w:val="none" w:sz="0" w:space="0" w:color="auto"/>
            <w:bottom w:val="none" w:sz="0" w:space="0" w:color="auto"/>
            <w:right w:val="none" w:sz="0" w:space="0" w:color="auto"/>
          </w:divBdr>
        </w:div>
        <w:div w:id="1051807213">
          <w:marLeft w:val="0"/>
          <w:marRight w:val="0"/>
          <w:marTop w:val="0"/>
          <w:marBottom w:val="0"/>
          <w:divBdr>
            <w:top w:val="none" w:sz="0" w:space="0" w:color="auto"/>
            <w:left w:val="none" w:sz="0" w:space="0" w:color="auto"/>
            <w:bottom w:val="none" w:sz="0" w:space="0" w:color="auto"/>
            <w:right w:val="none" w:sz="0" w:space="0" w:color="auto"/>
          </w:divBdr>
        </w:div>
        <w:div w:id="1183083598">
          <w:marLeft w:val="0"/>
          <w:marRight w:val="0"/>
          <w:marTop w:val="0"/>
          <w:marBottom w:val="0"/>
          <w:divBdr>
            <w:top w:val="none" w:sz="0" w:space="0" w:color="auto"/>
            <w:left w:val="none" w:sz="0" w:space="0" w:color="auto"/>
            <w:bottom w:val="none" w:sz="0" w:space="0" w:color="auto"/>
            <w:right w:val="none" w:sz="0" w:space="0" w:color="auto"/>
          </w:divBdr>
        </w:div>
        <w:div w:id="1244801424">
          <w:marLeft w:val="0"/>
          <w:marRight w:val="0"/>
          <w:marTop w:val="0"/>
          <w:marBottom w:val="0"/>
          <w:divBdr>
            <w:top w:val="none" w:sz="0" w:space="0" w:color="auto"/>
            <w:left w:val="none" w:sz="0" w:space="0" w:color="auto"/>
            <w:bottom w:val="none" w:sz="0" w:space="0" w:color="auto"/>
            <w:right w:val="none" w:sz="0" w:space="0" w:color="auto"/>
          </w:divBdr>
        </w:div>
        <w:div w:id="1274751650">
          <w:marLeft w:val="0"/>
          <w:marRight w:val="0"/>
          <w:marTop w:val="0"/>
          <w:marBottom w:val="0"/>
          <w:divBdr>
            <w:top w:val="none" w:sz="0" w:space="0" w:color="auto"/>
            <w:left w:val="none" w:sz="0" w:space="0" w:color="auto"/>
            <w:bottom w:val="none" w:sz="0" w:space="0" w:color="auto"/>
            <w:right w:val="none" w:sz="0" w:space="0" w:color="auto"/>
          </w:divBdr>
        </w:div>
        <w:div w:id="1385715503">
          <w:marLeft w:val="0"/>
          <w:marRight w:val="0"/>
          <w:marTop w:val="0"/>
          <w:marBottom w:val="0"/>
          <w:divBdr>
            <w:top w:val="none" w:sz="0" w:space="0" w:color="auto"/>
            <w:left w:val="none" w:sz="0" w:space="0" w:color="auto"/>
            <w:bottom w:val="none" w:sz="0" w:space="0" w:color="auto"/>
            <w:right w:val="none" w:sz="0" w:space="0" w:color="auto"/>
          </w:divBdr>
        </w:div>
        <w:div w:id="1986814366">
          <w:marLeft w:val="0"/>
          <w:marRight w:val="0"/>
          <w:marTop w:val="0"/>
          <w:marBottom w:val="0"/>
          <w:divBdr>
            <w:top w:val="none" w:sz="0" w:space="0" w:color="auto"/>
            <w:left w:val="none" w:sz="0" w:space="0" w:color="auto"/>
            <w:bottom w:val="none" w:sz="0" w:space="0" w:color="auto"/>
            <w:right w:val="none" w:sz="0" w:space="0" w:color="auto"/>
          </w:divBdr>
        </w:div>
        <w:div w:id="1998217741">
          <w:marLeft w:val="0"/>
          <w:marRight w:val="0"/>
          <w:marTop w:val="0"/>
          <w:marBottom w:val="0"/>
          <w:divBdr>
            <w:top w:val="none" w:sz="0" w:space="0" w:color="auto"/>
            <w:left w:val="none" w:sz="0" w:space="0" w:color="auto"/>
            <w:bottom w:val="none" w:sz="0" w:space="0" w:color="auto"/>
            <w:right w:val="none" w:sz="0" w:space="0" w:color="auto"/>
          </w:divBdr>
        </w:div>
        <w:div w:id="2111781245">
          <w:marLeft w:val="0"/>
          <w:marRight w:val="0"/>
          <w:marTop w:val="0"/>
          <w:marBottom w:val="0"/>
          <w:divBdr>
            <w:top w:val="none" w:sz="0" w:space="0" w:color="auto"/>
            <w:left w:val="none" w:sz="0" w:space="0" w:color="auto"/>
            <w:bottom w:val="none" w:sz="0" w:space="0" w:color="auto"/>
            <w:right w:val="none" w:sz="0" w:space="0" w:color="auto"/>
          </w:divBdr>
        </w:div>
      </w:divsChild>
    </w:div>
    <w:div w:id="448011323">
      <w:bodyDiv w:val="1"/>
      <w:marLeft w:val="0"/>
      <w:marRight w:val="0"/>
      <w:marTop w:val="0"/>
      <w:marBottom w:val="0"/>
      <w:divBdr>
        <w:top w:val="none" w:sz="0" w:space="0" w:color="auto"/>
        <w:left w:val="none" w:sz="0" w:space="0" w:color="auto"/>
        <w:bottom w:val="none" w:sz="0" w:space="0" w:color="auto"/>
        <w:right w:val="none" w:sz="0" w:space="0" w:color="auto"/>
      </w:divBdr>
      <w:divsChild>
        <w:div w:id="376514680">
          <w:marLeft w:val="0"/>
          <w:marRight w:val="0"/>
          <w:marTop w:val="0"/>
          <w:marBottom w:val="0"/>
          <w:divBdr>
            <w:top w:val="none" w:sz="0" w:space="0" w:color="auto"/>
            <w:left w:val="none" w:sz="0" w:space="0" w:color="auto"/>
            <w:bottom w:val="none" w:sz="0" w:space="0" w:color="auto"/>
            <w:right w:val="none" w:sz="0" w:space="0" w:color="auto"/>
          </w:divBdr>
          <w:divsChild>
            <w:div w:id="949434252">
              <w:marLeft w:val="0"/>
              <w:marRight w:val="0"/>
              <w:marTop w:val="0"/>
              <w:marBottom w:val="0"/>
              <w:divBdr>
                <w:top w:val="none" w:sz="0" w:space="0" w:color="auto"/>
                <w:left w:val="none" w:sz="0" w:space="0" w:color="auto"/>
                <w:bottom w:val="none" w:sz="0" w:space="0" w:color="auto"/>
                <w:right w:val="none" w:sz="0" w:space="0" w:color="auto"/>
              </w:divBdr>
              <w:divsChild>
                <w:div w:id="53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89647">
      <w:bodyDiv w:val="1"/>
      <w:marLeft w:val="0"/>
      <w:marRight w:val="0"/>
      <w:marTop w:val="0"/>
      <w:marBottom w:val="0"/>
      <w:divBdr>
        <w:top w:val="none" w:sz="0" w:space="0" w:color="auto"/>
        <w:left w:val="none" w:sz="0" w:space="0" w:color="auto"/>
        <w:bottom w:val="none" w:sz="0" w:space="0" w:color="auto"/>
        <w:right w:val="none" w:sz="0" w:space="0" w:color="auto"/>
      </w:divBdr>
    </w:div>
    <w:div w:id="462116067">
      <w:bodyDiv w:val="1"/>
      <w:marLeft w:val="0"/>
      <w:marRight w:val="0"/>
      <w:marTop w:val="0"/>
      <w:marBottom w:val="0"/>
      <w:divBdr>
        <w:top w:val="none" w:sz="0" w:space="0" w:color="auto"/>
        <w:left w:val="none" w:sz="0" w:space="0" w:color="auto"/>
        <w:bottom w:val="none" w:sz="0" w:space="0" w:color="auto"/>
        <w:right w:val="none" w:sz="0" w:space="0" w:color="auto"/>
      </w:divBdr>
      <w:divsChild>
        <w:div w:id="952130717">
          <w:marLeft w:val="0"/>
          <w:marRight w:val="0"/>
          <w:marTop w:val="0"/>
          <w:marBottom w:val="0"/>
          <w:divBdr>
            <w:top w:val="none" w:sz="0" w:space="0" w:color="auto"/>
            <w:left w:val="none" w:sz="0" w:space="0" w:color="auto"/>
            <w:bottom w:val="none" w:sz="0" w:space="0" w:color="auto"/>
            <w:right w:val="none" w:sz="0" w:space="0" w:color="auto"/>
          </w:divBdr>
          <w:divsChild>
            <w:div w:id="953487099">
              <w:marLeft w:val="0"/>
              <w:marRight w:val="0"/>
              <w:marTop w:val="0"/>
              <w:marBottom w:val="0"/>
              <w:divBdr>
                <w:top w:val="none" w:sz="0" w:space="0" w:color="auto"/>
                <w:left w:val="none" w:sz="0" w:space="0" w:color="auto"/>
                <w:bottom w:val="none" w:sz="0" w:space="0" w:color="auto"/>
                <w:right w:val="none" w:sz="0" w:space="0" w:color="auto"/>
              </w:divBdr>
              <w:divsChild>
                <w:div w:id="1021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99720">
      <w:bodyDiv w:val="1"/>
      <w:marLeft w:val="0"/>
      <w:marRight w:val="0"/>
      <w:marTop w:val="0"/>
      <w:marBottom w:val="0"/>
      <w:divBdr>
        <w:top w:val="none" w:sz="0" w:space="0" w:color="auto"/>
        <w:left w:val="none" w:sz="0" w:space="0" w:color="auto"/>
        <w:bottom w:val="none" w:sz="0" w:space="0" w:color="auto"/>
        <w:right w:val="none" w:sz="0" w:space="0" w:color="auto"/>
      </w:divBdr>
    </w:div>
    <w:div w:id="489371544">
      <w:bodyDiv w:val="1"/>
      <w:marLeft w:val="0"/>
      <w:marRight w:val="0"/>
      <w:marTop w:val="0"/>
      <w:marBottom w:val="0"/>
      <w:divBdr>
        <w:top w:val="none" w:sz="0" w:space="0" w:color="auto"/>
        <w:left w:val="none" w:sz="0" w:space="0" w:color="auto"/>
        <w:bottom w:val="none" w:sz="0" w:space="0" w:color="auto"/>
        <w:right w:val="none" w:sz="0" w:space="0" w:color="auto"/>
      </w:divBdr>
      <w:divsChild>
        <w:div w:id="1620606259">
          <w:marLeft w:val="0"/>
          <w:marRight w:val="0"/>
          <w:marTop w:val="0"/>
          <w:marBottom w:val="0"/>
          <w:divBdr>
            <w:top w:val="none" w:sz="0" w:space="0" w:color="auto"/>
            <w:left w:val="none" w:sz="0" w:space="0" w:color="auto"/>
            <w:bottom w:val="none" w:sz="0" w:space="0" w:color="auto"/>
            <w:right w:val="none" w:sz="0" w:space="0" w:color="auto"/>
          </w:divBdr>
        </w:div>
        <w:div w:id="838547466">
          <w:marLeft w:val="0"/>
          <w:marRight w:val="0"/>
          <w:marTop w:val="0"/>
          <w:marBottom w:val="0"/>
          <w:divBdr>
            <w:top w:val="none" w:sz="0" w:space="0" w:color="auto"/>
            <w:left w:val="none" w:sz="0" w:space="0" w:color="auto"/>
            <w:bottom w:val="none" w:sz="0" w:space="0" w:color="auto"/>
            <w:right w:val="none" w:sz="0" w:space="0" w:color="auto"/>
          </w:divBdr>
        </w:div>
        <w:div w:id="1912423861">
          <w:marLeft w:val="0"/>
          <w:marRight w:val="0"/>
          <w:marTop w:val="0"/>
          <w:marBottom w:val="0"/>
          <w:divBdr>
            <w:top w:val="none" w:sz="0" w:space="0" w:color="auto"/>
            <w:left w:val="none" w:sz="0" w:space="0" w:color="auto"/>
            <w:bottom w:val="none" w:sz="0" w:space="0" w:color="auto"/>
            <w:right w:val="none" w:sz="0" w:space="0" w:color="auto"/>
          </w:divBdr>
        </w:div>
        <w:div w:id="1359888997">
          <w:marLeft w:val="0"/>
          <w:marRight w:val="0"/>
          <w:marTop w:val="0"/>
          <w:marBottom w:val="0"/>
          <w:divBdr>
            <w:top w:val="none" w:sz="0" w:space="0" w:color="auto"/>
            <w:left w:val="none" w:sz="0" w:space="0" w:color="auto"/>
            <w:bottom w:val="none" w:sz="0" w:space="0" w:color="auto"/>
            <w:right w:val="none" w:sz="0" w:space="0" w:color="auto"/>
          </w:divBdr>
        </w:div>
        <w:div w:id="1320574169">
          <w:marLeft w:val="0"/>
          <w:marRight w:val="0"/>
          <w:marTop w:val="0"/>
          <w:marBottom w:val="0"/>
          <w:divBdr>
            <w:top w:val="none" w:sz="0" w:space="0" w:color="auto"/>
            <w:left w:val="none" w:sz="0" w:space="0" w:color="auto"/>
            <w:bottom w:val="none" w:sz="0" w:space="0" w:color="auto"/>
            <w:right w:val="none" w:sz="0" w:space="0" w:color="auto"/>
          </w:divBdr>
        </w:div>
      </w:divsChild>
    </w:div>
    <w:div w:id="505093708">
      <w:bodyDiv w:val="1"/>
      <w:marLeft w:val="0"/>
      <w:marRight w:val="0"/>
      <w:marTop w:val="0"/>
      <w:marBottom w:val="0"/>
      <w:divBdr>
        <w:top w:val="none" w:sz="0" w:space="0" w:color="auto"/>
        <w:left w:val="none" w:sz="0" w:space="0" w:color="auto"/>
        <w:bottom w:val="none" w:sz="0" w:space="0" w:color="auto"/>
        <w:right w:val="none" w:sz="0" w:space="0" w:color="auto"/>
      </w:divBdr>
    </w:div>
    <w:div w:id="533423574">
      <w:bodyDiv w:val="1"/>
      <w:marLeft w:val="0"/>
      <w:marRight w:val="0"/>
      <w:marTop w:val="0"/>
      <w:marBottom w:val="0"/>
      <w:divBdr>
        <w:top w:val="none" w:sz="0" w:space="0" w:color="auto"/>
        <w:left w:val="none" w:sz="0" w:space="0" w:color="auto"/>
        <w:bottom w:val="none" w:sz="0" w:space="0" w:color="auto"/>
        <w:right w:val="none" w:sz="0" w:space="0" w:color="auto"/>
      </w:divBdr>
    </w:div>
    <w:div w:id="580407082">
      <w:bodyDiv w:val="1"/>
      <w:marLeft w:val="0"/>
      <w:marRight w:val="0"/>
      <w:marTop w:val="0"/>
      <w:marBottom w:val="0"/>
      <w:divBdr>
        <w:top w:val="none" w:sz="0" w:space="0" w:color="auto"/>
        <w:left w:val="none" w:sz="0" w:space="0" w:color="auto"/>
        <w:bottom w:val="none" w:sz="0" w:space="0" w:color="auto"/>
        <w:right w:val="none" w:sz="0" w:space="0" w:color="auto"/>
      </w:divBdr>
    </w:div>
    <w:div w:id="582762133">
      <w:bodyDiv w:val="1"/>
      <w:marLeft w:val="0"/>
      <w:marRight w:val="0"/>
      <w:marTop w:val="0"/>
      <w:marBottom w:val="0"/>
      <w:divBdr>
        <w:top w:val="none" w:sz="0" w:space="0" w:color="auto"/>
        <w:left w:val="none" w:sz="0" w:space="0" w:color="auto"/>
        <w:bottom w:val="none" w:sz="0" w:space="0" w:color="auto"/>
        <w:right w:val="none" w:sz="0" w:space="0" w:color="auto"/>
      </w:divBdr>
    </w:div>
    <w:div w:id="588004205">
      <w:bodyDiv w:val="1"/>
      <w:marLeft w:val="0"/>
      <w:marRight w:val="0"/>
      <w:marTop w:val="0"/>
      <w:marBottom w:val="0"/>
      <w:divBdr>
        <w:top w:val="none" w:sz="0" w:space="0" w:color="auto"/>
        <w:left w:val="none" w:sz="0" w:space="0" w:color="auto"/>
        <w:bottom w:val="none" w:sz="0" w:space="0" w:color="auto"/>
        <w:right w:val="none" w:sz="0" w:space="0" w:color="auto"/>
      </w:divBdr>
    </w:div>
    <w:div w:id="597443264">
      <w:bodyDiv w:val="1"/>
      <w:marLeft w:val="0"/>
      <w:marRight w:val="0"/>
      <w:marTop w:val="0"/>
      <w:marBottom w:val="0"/>
      <w:divBdr>
        <w:top w:val="none" w:sz="0" w:space="0" w:color="auto"/>
        <w:left w:val="none" w:sz="0" w:space="0" w:color="auto"/>
        <w:bottom w:val="none" w:sz="0" w:space="0" w:color="auto"/>
        <w:right w:val="none" w:sz="0" w:space="0" w:color="auto"/>
      </w:divBdr>
    </w:div>
    <w:div w:id="619534343">
      <w:bodyDiv w:val="1"/>
      <w:marLeft w:val="0"/>
      <w:marRight w:val="0"/>
      <w:marTop w:val="0"/>
      <w:marBottom w:val="0"/>
      <w:divBdr>
        <w:top w:val="none" w:sz="0" w:space="0" w:color="auto"/>
        <w:left w:val="none" w:sz="0" w:space="0" w:color="auto"/>
        <w:bottom w:val="none" w:sz="0" w:space="0" w:color="auto"/>
        <w:right w:val="none" w:sz="0" w:space="0" w:color="auto"/>
      </w:divBdr>
    </w:div>
    <w:div w:id="638413793">
      <w:bodyDiv w:val="1"/>
      <w:marLeft w:val="0"/>
      <w:marRight w:val="0"/>
      <w:marTop w:val="0"/>
      <w:marBottom w:val="0"/>
      <w:divBdr>
        <w:top w:val="none" w:sz="0" w:space="0" w:color="auto"/>
        <w:left w:val="none" w:sz="0" w:space="0" w:color="auto"/>
        <w:bottom w:val="none" w:sz="0" w:space="0" w:color="auto"/>
        <w:right w:val="none" w:sz="0" w:space="0" w:color="auto"/>
      </w:divBdr>
    </w:div>
    <w:div w:id="654838708">
      <w:bodyDiv w:val="1"/>
      <w:marLeft w:val="0"/>
      <w:marRight w:val="0"/>
      <w:marTop w:val="0"/>
      <w:marBottom w:val="0"/>
      <w:divBdr>
        <w:top w:val="none" w:sz="0" w:space="0" w:color="auto"/>
        <w:left w:val="none" w:sz="0" w:space="0" w:color="auto"/>
        <w:bottom w:val="none" w:sz="0" w:space="0" w:color="auto"/>
        <w:right w:val="none" w:sz="0" w:space="0" w:color="auto"/>
      </w:divBdr>
    </w:div>
    <w:div w:id="688063657">
      <w:bodyDiv w:val="1"/>
      <w:marLeft w:val="0"/>
      <w:marRight w:val="0"/>
      <w:marTop w:val="0"/>
      <w:marBottom w:val="0"/>
      <w:divBdr>
        <w:top w:val="none" w:sz="0" w:space="0" w:color="auto"/>
        <w:left w:val="none" w:sz="0" w:space="0" w:color="auto"/>
        <w:bottom w:val="none" w:sz="0" w:space="0" w:color="auto"/>
        <w:right w:val="none" w:sz="0" w:space="0" w:color="auto"/>
      </w:divBdr>
    </w:div>
    <w:div w:id="691567149">
      <w:bodyDiv w:val="1"/>
      <w:marLeft w:val="0"/>
      <w:marRight w:val="0"/>
      <w:marTop w:val="0"/>
      <w:marBottom w:val="0"/>
      <w:divBdr>
        <w:top w:val="none" w:sz="0" w:space="0" w:color="auto"/>
        <w:left w:val="none" w:sz="0" w:space="0" w:color="auto"/>
        <w:bottom w:val="none" w:sz="0" w:space="0" w:color="auto"/>
        <w:right w:val="none" w:sz="0" w:space="0" w:color="auto"/>
      </w:divBdr>
      <w:divsChild>
        <w:div w:id="673604512">
          <w:marLeft w:val="0"/>
          <w:marRight w:val="0"/>
          <w:marTop w:val="0"/>
          <w:marBottom w:val="0"/>
          <w:divBdr>
            <w:top w:val="none" w:sz="0" w:space="0" w:color="auto"/>
            <w:left w:val="none" w:sz="0" w:space="0" w:color="auto"/>
            <w:bottom w:val="none" w:sz="0" w:space="0" w:color="auto"/>
            <w:right w:val="none" w:sz="0" w:space="0" w:color="auto"/>
          </w:divBdr>
          <w:divsChild>
            <w:div w:id="487747516">
              <w:marLeft w:val="0"/>
              <w:marRight w:val="0"/>
              <w:marTop w:val="0"/>
              <w:marBottom w:val="0"/>
              <w:divBdr>
                <w:top w:val="none" w:sz="0" w:space="0" w:color="auto"/>
                <w:left w:val="none" w:sz="0" w:space="0" w:color="auto"/>
                <w:bottom w:val="none" w:sz="0" w:space="0" w:color="auto"/>
                <w:right w:val="none" w:sz="0" w:space="0" w:color="auto"/>
              </w:divBdr>
              <w:divsChild>
                <w:div w:id="13480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3871">
      <w:bodyDiv w:val="1"/>
      <w:marLeft w:val="0"/>
      <w:marRight w:val="0"/>
      <w:marTop w:val="0"/>
      <w:marBottom w:val="0"/>
      <w:divBdr>
        <w:top w:val="none" w:sz="0" w:space="0" w:color="auto"/>
        <w:left w:val="none" w:sz="0" w:space="0" w:color="auto"/>
        <w:bottom w:val="none" w:sz="0" w:space="0" w:color="auto"/>
        <w:right w:val="none" w:sz="0" w:space="0" w:color="auto"/>
      </w:divBdr>
    </w:div>
    <w:div w:id="712312503">
      <w:bodyDiv w:val="1"/>
      <w:marLeft w:val="0"/>
      <w:marRight w:val="0"/>
      <w:marTop w:val="0"/>
      <w:marBottom w:val="0"/>
      <w:divBdr>
        <w:top w:val="none" w:sz="0" w:space="0" w:color="auto"/>
        <w:left w:val="none" w:sz="0" w:space="0" w:color="auto"/>
        <w:bottom w:val="none" w:sz="0" w:space="0" w:color="auto"/>
        <w:right w:val="none" w:sz="0" w:space="0" w:color="auto"/>
      </w:divBdr>
    </w:div>
    <w:div w:id="732657639">
      <w:bodyDiv w:val="1"/>
      <w:marLeft w:val="0"/>
      <w:marRight w:val="0"/>
      <w:marTop w:val="0"/>
      <w:marBottom w:val="0"/>
      <w:divBdr>
        <w:top w:val="none" w:sz="0" w:space="0" w:color="auto"/>
        <w:left w:val="none" w:sz="0" w:space="0" w:color="auto"/>
        <w:bottom w:val="none" w:sz="0" w:space="0" w:color="auto"/>
        <w:right w:val="none" w:sz="0" w:space="0" w:color="auto"/>
      </w:divBdr>
    </w:div>
    <w:div w:id="748043351">
      <w:bodyDiv w:val="1"/>
      <w:marLeft w:val="0"/>
      <w:marRight w:val="0"/>
      <w:marTop w:val="0"/>
      <w:marBottom w:val="0"/>
      <w:divBdr>
        <w:top w:val="none" w:sz="0" w:space="0" w:color="auto"/>
        <w:left w:val="none" w:sz="0" w:space="0" w:color="auto"/>
        <w:bottom w:val="none" w:sz="0" w:space="0" w:color="auto"/>
        <w:right w:val="none" w:sz="0" w:space="0" w:color="auto"/>
      </w:divBdr>
    </w:div>
    <w:div w:id="795219952">
      <w:bodyDiv w:val="1"/>
      <w:marLeft w:val="0"/>
      <w:marRight w:val="0"/>
      <w:marTop w:val="0"/>
      <w:marBottom w:val="0"/>
      <w:divBdr>
        <w:top w:val="none" w:sz="0" w:space="0" w:color="auto"/>
        <w:left w:val="none" w:sz="0" w:space="0" w:color="auto"/>
        <w:bottom w:val="none" w:sz="0" w:space="0" w:color="auto"/>
        <w:right w:val="none" w:sz="0" w:space="0" w:color="auto"/>
      </w:divBdr>
    </w:div>
    <w:div w:id="796266807">
      <w:bodyDiv w:val="1"/>
      <w:marLeft w:val="0"/>
      <w:marRight w:val="0"/>
      <w:marTop w:val="0"/>
      <w:marBottom w:val="0"/>
      <w:divBdr>
        <w:top w:val="none" w:sz="0" w:space="0" w:color="auto"/>
        <w:left w:val="none" w:sz="0" w:space="0" w:color="auto"/>
        <w:bottom w:val="none" w:sz="0" w:space="0" w:color="auto"/>
        <w:right w:val="none" w:sz="0" w:space="0" w:color="auto"/>
      </w:divBdr>
    </w:div>
    <w:div w:id="799877902">
      <w:bodyDiv w:val="1"/>
      <w:marLeft w:val="0"/>
      <w:marRight w:val="0"/>
      <w:marTop w:val="0"/>
      <w:marBottom w:val="0"/>
      <w:divBdr>
        <w:top w:val="none" w:sz="0" w:space="0" w:color="auto"/>
        <w:left w:val="none" w:sz="0" w:space="0" w:color="auto"/>
        <w:bottom w:val="none" w:sz="0" w:space="0" w:color="auto"/>
        <w:right w:val="none" w:sz="0" w:space="0" w:color="auto"/>
      </w:divBdr>
    </w:div>
    <w:div w:id="822502593">
      <w:bodyDiv w:val="1"/>
      <w:marLeft w:val="0"/>
      <w:marRight w:val="0"/>
      <w:marTop w:val="0"/>
      <w:marBottom w:val="0"/>
      <w:divBdr>
        <w:top w:val="none" w:sz="0" w:space="0" w:color="auto"/>
        <w:left w:val="none" w:sz="0" w:space="0" w:color="auto"/>
        <w:bottom w:val="none" w:sz="0" w:space="0" w:color="auto"/>
        <w:right w:val="none" w:sz="0" w:space="0" w:color="auto"/>
      </w:divBdr>
    </w:div>
    <w:div w:id="853569010">
      <w:bodyDiv w:val="1"/>
      <w:marLeft w:val="0"/>
      <w:marRight w:val="0"/>
      <w:marTop w:val="0"/>
      <w:marBottom w:val="0"/>
      <w:divBdr>
        <w:top w:val="none" w:sz="0" w:space="0" w:color="auto"/>
        <w:left w:val="none" w:sz="0" w:space="0" w:color="auto"/>
        <w:bottom w:val="none" w:sz="0" w:space="0" w:color="auto"/>
        <w:right w:val="none" w:sz="0" w:space="0" w:color="auto"/>
      </w:divBdr>
    </w:div>
    <w:div w:id="909001800">
      <w:bodyDiv w:val="1"/>
      <w:marLeft w:val="0"/>
      <w:marRight w:val="0"/>
      <w:marTop w:val="0"/>
      <w:marBottom w:val="0"/>
      <w:divBdr>
        <w:top w:val="none" w:sz="0" w:space="0" w:color="auto"/>
        <w:left w:val="none" w:sz="0" w:space="0" w:color="auto"/>
        <w:bottom w:val="none" w:sz="0" w:space="0" w:color="auto"/>
        <w:right w:val="none" w:sz="0" w:space="0" w:color="auto"/>
      </w:divBdr>
    </w:div>
    <w:div w:id="915628050">
      <w:bodyDiv w:val="1"/>
      <w:marLeft w:val="0"/>
      <w:marRight w:val="0"/>
      <w:marTop w:val="0"/>
      <w:marBottom w:val="0"/>
      <w:divBdr>
        <w:top w:val="none" w:sz="0" w:space="0" w:color="auto"/>
        <w:left w:val="none" w:sz="0" w:space="0" w:color="auto"/>
        <w:bottom w:val="none" w:sz="0" w:space="0" w:color="auto"/>
        <w:right w:val="none" w:sz="0" w:space="0" w:color="auto"/>
      </w:divBdr>
    </w:div>
    <w:div w:id="939723272">
      <w:bodyDiv w:val="1"/>
      <w:marLeft w:val="0"/>
      <w:marRight w:val="0"/>
      <w:marTop w:val="0"/>
      <w:marBottom w:val="0"/>
      <w:divBdr>
        <w:top w:val="none" w:sz="0" w:space="0" w:color="auto"/>
        <w:left w:val="none" w:sz="0" w:space="0" w:color="auto"/>
        <w:bottom w:val="none" w:sz="0" w:space="0" w:color="auto"/>
        <w:right w:val="none" w:sz="0" w:space="0" w:color="auto"/>
      </w:divBdr>
    </w:div>
    <w:div w:id="968128535">
      <w:bodyDiv w:val="1"/>
      <w:marLeft w:val="0"/>
      <w:marRight w:val="0"/>
      <w:marTop w:val="0"/>
      <w:marBottom w:val="0"/>
      <w:divBdr>
        <w:top w:val="none" w:sz="0" w:space="0" w:color="auto"/>
        <w:left w:val="none" w:sz="0" w:space="0" w:color="auto"/>
        <w:bottom w:val="none" w:sz="0" w:space="0" w:color="auto"/>
        <w:right w:val="none" w:sz="0" w:space="0" w:color="auto"/>
      </w:divBdr>
    </w:div>
    <w:div w:id="975404378">
      <w:bodyDiv w:val="1"/>
      <w:marLeft w:val="0"/>
      <w:marRight w:val="0"/>
      <w:marTop w:val="0"/>
      <w:marBottom w:val="0"/>
      <w:divBdr>
        <w:top w:val="none" w:sz="0" w:space="0" w:color="auto"/>
        <w:left w:val="none" w:sz="0" w:space="0" w:color="auto"/>
        <w:bottom w:val="none" w:sz="0" w:space="0" w:color="auto"/>
        <w:right w:val="none" w:sz="0" w:space="0" w:color="auto"/>
      </w:divBdr>
    </w:div>
    <w:div w:id="993408334">
      <w:bodyDiv w:val="1"/>
      <w:marLeft w:val="0"/>
      <w:marRight w:val="0"/>
      <w:marTop w:val="0"/>
      <w:marBottom w:val="0"/>
      <w:divBdr>
        <w:top w:val="none" w:sz="0" w:space="0" w:color="auto"/>
        <w:left w:val="none" w:sz="0" w:space="0" w:color="auto"/>
        <w:bottom w:val="none" w:sz="0" w:space="0" w:color="auto"/>
        <w:right w:val="none" w:sz="0" w:space="0" w:color="auto"/>
      </w:divBdr>
    </w:div>
    <w:div w:id="1037004132">
      <w:bodyDiv w:val="1"/>
      <w:marLeft w:val="0"/>
      <w:marRight w:val="0"/>
      <w:marTop w:val="0"/>
      <w:marBottom w:val="0"/>
      <w:divBdr>
        <w:top w:val="none" w:sz="0" w:space="0" w:color="auto"/>
        <w:left w:val="none" w:sz="0" w:space="0" w:color="auto"/>
        <w:bottom w:val="none" w:sz="0" w:space="0" w:color="auto"/>
        <w:right w:val="none" w:sz="0" w:space="0" w:color="auto"/>
      </w:divBdr>
    </w:div>
    <w:div w:id="1063941610">
      <w:bodyDiv w:val="1"/>
      <w:marLeft w:val="0"/>
      <w:marRight w:val="0"/>
      <w:marTop w:val="0"/>
      <w:marBottom w:val="0"/>
      <w:divBdr>
        <w:top w:val="none" w:sz="0" w:space="0" w:color="auto"/>
        <w:left w:val="none" w:sz="0" w:space="0" w:color="auto"/>
        <w:bottom w:val="none" w:sz="0" w:space="0" w:color="auto"/>
        <w:right w:val="none" w:sz="0" w:space="0" w:color="auto"/>
      </w:divBdr>
      <w:divsChild>
        <w:div w:id="335498754">
          <w:marLeft w:val="0"/>
          <w:marRight w:val="0"/>
          <w:marTop w:val="0"/>
          <w:marBottom w:val="0"/>
          <w:divBdr>
            <w:top w:val="none" w:sz="0" w:space="0" w:color="auto"/>
            <w:left w:val="none" w:sz="0" w:space="0" w:color="auto"/>
            <w:bottom w:val="none" w:sz="0" w:space="0" w:color="auto"/>
            <w:right w:val="none" w:sz="0" w:space="0" w:color="auto"/>
          </w:divBdr>
          <w:divsChild>
            <w:div w:id="1131900930">
              <w:marLeft w:val="0"/>
              <w:marRight w:val="0"/>
              <w:marTop w:val="0"/>
              <w:marBottom w:val="0"/>
              <w:divBdr>
                <w:top w:val="none" w:sz="0" w:space="0" w:color="auto"/>
                <w:left w:val="none" w:sz="0" w:space="0" w:color="auto"/>
                <w:bottom w:val="none" w:sz="0" w:space="0" w:color="auto"/>
                <w:right w:val="none" w:sz="0" w:space="0" w:color="auto"/>
              </w:divBdr>
              <w:divsChild>
                <w:div w:id="188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5398">
      <w:bodyDiv w:val="1"/>
      <w:marLeft w:val="0"/>
      <w:marRight w:val="0"/>
      <w:marTop w:val="0"/>
      <w:marBottom w:val="0"/>
      <w:divBdr>
        <w:top w:val="none" w:sz="0" w:space="0" w:color="auto"/>
        <w:left w:val="none" w:sz="0" w:space="0" w:color="auto"/>
        <w:bottom w:val="none" w:sz="0" w:space="0" w:color="auto"/>
        <w:right w:val="none" w:sz="0" w:space="0" w:color="auto"/>
      </w:divBdr>
    </w:div>
    <w:div w:id="1095319599">
      <w:bodyDiv w:val="1"/>
      <w:marLeft w:val="0"/>
      <w:marRight w:val="0"/>
      <w:marTop w:val="0"/>
      <w:marBottom w:val="0"/>
      <w:divBdr>
        <w:top w:val="none" w:sz="0" w:space="0" w:color="auto"/>
        <w:left w:val="none" w:sz="0" w:space="0" w:color="auto"/>
        <w:bottom w:val="none" w:sz="0" w:space="0" w:color="auto"/>
        <w:right w:val="none" w:sz="0" w:space="0" w:color="auto"/>
      </w:divBdr>
    </w:div>
    <w:div w:id="1115908785">
      <w:bodyDiv w:val="1"/>
      <w:marLeft w:val="0"/>
      <w:marRight w:val="0"/>
      <w:marTop w:val="0"/>
      <w:marBottom w:val="0"/>
      <w:divBdr>
        <w:top w:val="none" w:sz="0" w:space="0" w:color="auto"/>
        <w:left w:val="none" w:sz="0" w:space="0" w:color="auto"/>
        <w:bottom w:val="none" w:sz="0" w:space="0" w:color="auto"/>
        <w:right w:val="none" w:sz="0" w:space="0" w:color="auto"/>
      </w:divBdr>
    </w:div>
    <w:div w:id="1151289551">
      <w:bodyDiv w:val="1"/>
      <w:marLeft w:val="0"/>
      <w:marRight w:val="0"/>
      <w:marTop w:val="0"/>
      <w:marBottom w:val="0"/>
      <w:divBdr>
        <w:top w:val="none" w:sz="0" w:space="0" w:color="auto"/>
        <w:left w:val="none" w:sz="0" w:space="0" w:color="auto"/>
        <w:bottom w:val="none" w:sz="0" w:space="0" w:color="auto"/>
        <w:right w:val="none" w:sz="0" w:space="0" w:color="auto"/>
      </w:divBdr>
    </w:div>
    <w:div w:id="1185174115">
      <w:bodyDiv w:val="1"/>
      <w:marLeft w:val="0"/>
      <w:marRight w:val="0"/>
      <w:marTop w:val="0"/>
      <w:marBottom w:val="0"/>
      <w:divBdr>
        <w:top w:val="none" w:sz="0" w:space="0" w:color="auto"/>
        <w:left w:val="none" w:sz="0" w:space="0" w:color="auto"/>
        <w:bottom w:val="none" w:sz="0" w:space="0" w:color="auto"/>
        <w:right w:val="none" w:sz="0" w:space="0" w:color="auto"/>
      </w:divBdr>
    </w:div>
    <w:div w:id="1194003041">
      <w:bodyDiv w:val="1"/>
      <w:marLeft w:val="0"/>
      <w:marRight w:val="0"/>
      <w:marTop w:val="0"/>
      <w:marBottom w:val="0"/>
      <w:divBdr>
        <w:top w:val="none" w:sz="0" w:space="0" w:color="auto"/>
        <w:left w:val="none" w:sz="0" w:space="0" w:color="auto"/>
        <w:bottom w:val="none" w:sz="0" w:space="0" w:color="auto"/>
        <w:right w:val="none" w:sz="0" w:space="0" w:color="auto"/>
      </w:divBdr>
    </w:div>
    <w:div w:id="1202595680">
      <w:bodyDiv w:val="1"/>
      <w:marLeft w:val="0"/>
      <w:marRight w:val="0"/>
      <w:marTop w:val="0"/>
      <w:marBottom w:val="0"/>
      <w:divBdr>
        <w:top w:val="none" w:sz="0" w:space="0" w:color="auto"/>
        <w:left w:val="none" w:sz="0" w:space="0" w:color="auto"/>
        <w:bottom w:val="none" w:sz="0" w:space="0" w:color="auto"/>
        <w:right w:val="none" w:sz="0" w:space="0" w:color="auto"/>
      </w:divBdr>
    </w:div>
    <w:div w:id="1203902153">
      <w:bodyDiv w:val="1"/>
      <w:marLeft w:val="0"/>
      <w:marRight w:val="0"/>
      <w:marTop w:val="0"/>
      <w:marBottom w:val="0"/>
      <w:divBdr>
        <w:top w:val="none" w:sz="0" w:space="0" w:color="auto"/>
        <w:left w:val="none" w:sz="0" w:space="0" w:color="auto"/>
        <w:bottom w:val="none" w:sz="0" w:space="0" w:color="auto"/>
        <w:right w:val="none" w:sz="0" w:space="0" w:color="auto"/>
      </w:divBdr>
      <w:divsChild>
        <w:div w:id="569387043">
          <w:marLeft w:val="0"/>
          <w:marRight w:val="0"/>
          <w:marTop w:val="0"/>
          <w:marBottom w:val="0"/>
          <w:divBdr>
            <w:top w:val="none" w:sz="0" w:space="0" w:color="auto"/>
            <w:left w:val="none" w:sz="0" w:space="0" w:color="auto"/>
            <w:bottom w:val="none" w:sz="0" w:space="0" w:color="auto"/>
            <w:right w:val="none" w:sz="0" w:space="0" w:color="auto"/>
          </w:divBdr>
          <w:divsChild>
            <w:div w:id="51081171">
              <w:marLeft w:val="0"/>
              <w:marRight w:val="0"/>
              <w:marTop w:val="0"/>
              <w:marBottom w:val="0"/>
              <w:divBdr>
                <w:top w:val="none" w:sz="0" w:space="0" w:color="auto"/>
                <w:left w:val="none" w:sz="0" w:space="0" w:color="auto"/>
                <w:bottom w:val="none" w:sz="0" w:space="0" w:color="auto"/>
                <w:right w:val="none" w:sz="0" w:space="0" w:color="auto"/>
              </w:divBdr>
              <w:divsChild>
                <w:div w:id="1897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6907">
      <w:bodyDiv w:val="1"/>
      <w:marLeft w:val="0"/>
      <w:marRight w:val="0"/>
      <w:marTop w:val="0"/>
      <w:marBottom w:val="0"/>
      <w:divBdr>
        <w:top w:val="none" w:sz="0" w:space="0" w:color="auto"/>
        <w:left w:val="none" w:sz="0" w:space="0" w:color="auto"/>
        <w:bottom w:val="none" w:sz="0" w:space="0" w:color="auto"/>
        <w:right w:val="none" w:sz="0" w:space="0" w:color="auto"/>
      </w:divBdr>
    </w:div>
    <w:div w:id="1213732809">
      <w:bodyDiv w:val="1"/>
      <w:marLeft w:val="0"/>
      <w:marRight w:val="0"/>
      <w:marTop w:val="0"/>
      <w:marBottom w:val="0"/>
      <w:divBdr>
        <w:top w:val="none" w:sz="0" w:space="0" w:color="auto"/>
        <w:left w:val="none" w:sz="0" w:space="0" w:color="auto"/>
        <w:bottom w:val="none" w:sz="0" w:space="0" w:color="auto"/>
        <w:right w:val="none" w:sz="0" w:space="0" w:color="auto"/>
      </w:divBdr>
    </w:div>
    <w:div w:id="1216166296">
      <w:bodyDiv w:val="1"/>
      <w:marLeft w:val="0"/>
      <w:marRight w:val="0"/>
      <w:marTop w:val="0"/>
      <w:marBottom w:val="0"/>
      <w:divBdr>
        <w:top w:val="none" w:sz="0" w:space="0" w:color="auto"/>
        <w:left w:val="none" w:sz="0" w:space="0" w:color="auto"/>
        <w:bottom w:val="none" w:sz="0" w:space="0" w:color="auto"/>
        <w:right w:val="none" w:sz="0" w:space="0" w:color="auto"/>
      </w:divBdr>
      <w:divsChild>
        <w:div w:id="445349385">
          <w:marLeft w:val="547"/>
          <w:marRight w:val="0"/>
          <w:marTop w:val="0"/>
          <w:marBottom w:val="0"/>
          <w:divBdr>
            <w:top w:val="none" w:sz="0" w:space="0" w:color="auto"/>
            <w:left w:val="none" w:sz="0" w:space="0" w:color="auto"/>
            <w:bottom w:val="none" w:sz="0" w:space="0" w:color="auto"/>
            <w:right w:val="none" w:sz="0" w:space="0" w:color="auto"/>
          </w:divBdr>
        </w:div>
      </w:divsChild>
    </w:div>
    <w:div w:id="1235117225">
      <w:bodyDiv w:val="1"/>
      <w:marLeft w:val="0"/>
      <w:marRight w:val="0"/>
      <w:marTop w:val="0"/>
      <w:marBottom w:val="0"/>
      <w:divBdr>
        <w:top w:val="none" w:sz="0" w:space="0" w:color="auto"/>
        <w:left w:val="none" w:sz="0" w:space="0" w:color="auto"/>
        <w:bottom w:val="none" w:sz="0" w:space="0" w:color="auto"/>
        <w:right w:val="none" w:sz="0" w:space="0" w:color="auto"/>
      </w:divBdr>
    </w:div>
    <w:div w:id="1242642186">
      <w:bodyDiv w:val="1"/>
      <w:marLeft w:val="0"/>
      <w:marRight w:val="0"/>
      <w:marTop w:val="0"/>
      <w:marBottom w:val="0"/>
      <w:divBdr>
        <w:top w:val="none" w:sz="0" w:space="0" w:color="auto"/>
        <w:left w:val="none" w:sz="0" w:space="0" w:color="auto"/>
        <w:bottom w:val="none" w:sz="0" w:space="0" w:color="auto"/>
        <w:right w:val="none" w:sz="0" w:space="0" w:color="auto"/>
      </w:divBdr>
      <w:divsChild>
        <w:div w:id="488399681">
          <w:marLeft w:val="0"/>
          <w:marRight w:val="0"/>
          <w:marTop w:val="0"/>
          <w:marBottom w:val="0"/>
          <w:divBdr>
            <w:top w:val="none" w:sz="0" w:space="0" w:color="auto"/>
            <w:left w:val="none" w:sz="0" w:space="0" w:color="auto"/>
            <w:bottom w:val="none" w:sz="0" w:space="0" w:color="auto"/>
            <w:right w:val="none" w:sz="0" w:space="0" w:color="auto"/>
          </w:divBdr>
        </w:div>
      </w:divsChild>
    </w:div>
    <w:div w:id="1270118825">
      <w:bodyDiv w:val="1"/>
      <w:marLeft w:val="0"/>
      <w:marRight w:val="0"/>
      <w:marTop w:val="0"/>
      <w:marBottom w:val="0"/>
      <w:divBdr>
        <w:top w:val="none" w:sz="0" w:space="0" w:color="auto"/>
        <w:left w:val="none" w:sz="0" w:space="0" w:color="auto"/>
        <w:bottom w:val="none" w:sz="0" w:space="0" w:color="auto"/>
        <w:right w:val="none" w:sz="0" w:space="0" w:color="auto"/>
      </w:divBdr>
      <w:divsChild>
        <w:div w:id="899442730">
          <w:marLeft w:val="0"/>
          <w:marRight w:val="0"/>
          <w:marTop w:val="0"/>
          <w:marBottom w:val="0"/>
          <w:divBdr>
            <w:top w:val="none" w:sz="0" w:space="0" w:color="auto"/>
            <w:left w:val="none" w:sz="0" w:space="0" w:color="auto"/>
            <w:bottom w:val="none" w:sz="0" w:space="0" w:color="auto"/>
            <w:right w:val="none" w:sz="0" w:space="0" w:color="auto"/>
          </w:divBdr>
          <w:divsChild>
            <w:div w:id="1795059638">
              <w:marLeft w:val="0"/>
              <w:marRight w:val="0"/>
              <w:marTop w:val="0"/>
              <w:marBottom w:val="0"/>
              <w:divBdr>
                <w:top w:val="none" w:sz="0" w:space="0" w:color="auto"/>
                <w:left w:val="none" w:sz="0" w:space="0" w:color="auto"/>
                <w:bottom w:val="none" w:sz="0" w:space="0" w:color="auto"/>
                <w:right w:val="none" w:sz="0" w:space="0" w:color="auto"/>
              </w:divBdr>
              <w:divsChild>
                <w:div w:id="1985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7541">
      <w:bodyDiv w:val="1"/>
      <w:marLeft w:val="0"/>
      <w:marRight w:val="0"/>
      <w:marTop w:val="0"/>
      <w:marBottom w:val="0"/>
      <w:divBdr>
        <w:top w:val="none" w:sz="0" w:space="0" w:color="auto"/>
        <w:left w:val="none" w:sz="0" w:space="0" w:color="auto"/>
        <w:bottom w:val="none" w:sz="0" w:space="0" w:color="auto"/>
        <w:right w:val="none" w:sz="0" w:space="0" w:color="auto"/>
      </w:divBdr>
      <w:divsChild>
        <w:div w:id="62603477">
          <w:marLeft w:val="0"/>
          <w:marRight w:val="0"/>
          <w:marTop w:val="0"/>
          <w:marBottom w:val="0"/>
          <w:divBdr>
            <w:top w:val="none" w:sz="0" w:space="0" w:color="auto"/>
            <w:left w:val="none" w:sz="0" w:space="0" w:color="auto"/>
            <w:bottom w:val="none" w:sz="0" w:space="0" w:color="auto"/>
            <w:right w:val="none" w:sz="0" w:space="0" w:color="auto"/>
          </w:divBdr>
          <w:divsChild>
            <w:div w:id="1207066501">
              <w:marLeft w:val="0"/>
              <w:marRight w:val="0"/>
              <w:marTop w:val="0"/>
              <w:marBottom w:val="0"/>
              <w:divBdr>
                <w:top w:val="none" w:sz="0" w:space="0" w:color="auto"/>
                <w:left w:val="none" w:sz="0" w:space="0" w:color="auto"/>
                <w:bottom w:val="none" w:sz="0" w:space="0" w:color="auto"/>
                <w:right w:val="none" w:sz="0" w:space="0" w:color="auto"/>
              </w:divBdr>
              <w:divsChild>
                <w:div w:id="4912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6951">
      <w:bodyDiv w:val="1"/>
      <w:marLeft w:val="0"/>
      <w:marRight w:val="0"/>
      <w:marTop w:val="0"/>
      <w:marBottom w:val="0"/>
      <w:divBdr>
        <w:top w:val="none" w:sz="0" w:space="0" w:color="auto"/>
        <w:left w:val="none" w:sz="0" w:space="0" w:color="auto"/>
        <w:bottom w:val="none" w:sz="0" w:space="0" w:color="auto"/>
        <w:right w:val="none" w:sz="0" w:space="0" w:color="auto"/>
      </w:divBdr>
    </w:div>
    <w:div w:id="1289777739">
      <w:bodyDiv w:val="1"/>
      <w:marLeft w:val="0"/>
      <w:marRight w:val="0"/>
      <w:marTop w:val="0"/>
      <w:marBottom w:val="0"/>
      <w:divBdr>
        <w:top w:val="none" w:sz="0" w:space="0" w:color="auto"/>
        <w:left w:val="none" w:sz="0" w:space="0" w:color="auto"/>
        <w:bottom w:val="none" w:sz="0" w:space="0" w:color="auto"/>
        <w:right w:val="none" w:sz="0" w:space="0" w:color="auto"/>
      </w:divBdr>
    </w:div>
    <w:div w:id="1311902178">
      <w:bodyDiv w:val="1"/>
      <w:marLeft w:val="0"/>
      <w:marRight w:val="0"/>
      <w:marTop w:val="0"/>
      <w:marBottom w:val="0"/>
      <w:divBdr>
        <w:top w:val="none" w:sz="0" w:space="0" w:color="auto"/>
        <w:left w:val="none" w:sz="0" w:space="0" w:color="auto"/>
        <w:bottom w:val="none" w:sz="0" w:space="0" w:color="auto"/>
        <w:right w:val="none" w:sz="0" w:space="0" w:color="auto"/>
      </w:divBdr>
    </w:div>
    <w:div w:id="1328904748">
      <w:bodyDiv w:val="1"/>
      <w:marLeft w:val="0"/>
      <w:marRight w:val="0"/>
      <w:marTop w:val="0"/>
      <w:marBottom w:val="0"/>
      <w:divBdr>
        <w:top w:val="none" w:sz="0" w:space="0" w:color="auto"/>
        <w:left w:val="none" w:sz="0" w:space="0" w:color="auto"/>
        <w:bottom w:val="none" w:sz="0" w:space="0" w:color="auto"/>
        <w:right w:val="none" w:sz="0" w:space="0" w:color="auto"/>
      </w:divBdr>
    </w:div>
    <w:div w:id="1339622016">
      <w:bodyDiv w:val="1"/>
      <w:marLeft w:val="0"/>
      <w:marRight w:val="0"/>
      <w:marTop w:val="0"/>
      <w:marBottom w:val="0"/>
      <w:divBdr>
        <w:top w:val="none" w:sz="0" w:space="0" w:color="auto"/>
        <w:left w:val="none" w:sz="0" w:space="0" w:color="auto"/>
        <w:bottom w:val="none" w:sz="0" w:space="0" w:color="auto"/>
        <w:right w:val="none" w:sz="0" w:space="0" w:color="auto"/>
      </w:divBdr>
    </w:div>
    <w:div w:id="1345354506">
      <w:bodyDiv w:val="1"/>
      <w:marLeft w:val="0"/>
      <w:marRight w:val="0"/>
      <w:marTop w:val="0"/>
      <w:marBottom w:val="0"/>
      <w:divBdr>
        <w:top w:val="none" w:sz="0" w:space="0" w:color="auto"/>
        <w:left w:val="none" w:sz="0" w:space="0" w:color="auto"/>
        <w:bottom w:val="none" w:sz="0" w:space="0" w:color="auto"/>
        <w:right w:val="none" w:sz="0" w:space="0" w:color="auto"/>
      </w:divBdr>
      <w:divsChild>
        <w:div w:id="314339498">
          <w:marLeft w:val="0"/>
          <w:marRight w:val="0"/>
          <w:marTop w:val="0"/>
          <w:marBottom w:val="0"/>
          <w:divBdr>
            <w:top w:val="none" w:sz="0" w:space="0" w:color="auto"/>
            <w:left w:val="none" w:sz="0" w:space="0" w:color="auto"/>
            <w:bottom w:val="none" w:sz="0" w:space="0" w:color="auto"/>
            <w:right w:val="none" w:sz="0" w:space="0" w:color="auto"/>
          </w:divBdr>
        </w:div>
      </w:divsChild>
    </w:div>
    <w:div w:id="1346707325">
      <w:bodyDiv w:val="1"/>
      <w:marLeft w:val="0"/>
      <w:marRight w:val="0"/>
      <w:marTop w:val="0"/>
      <w:marBottom w:val="0"/>
      <w:divBdr>
        <w:top w:val="none" w:sz="0" w:space="0" w:color="auto"/>
        <w:left w:val="none" w:sz="0" w:space="0" w:color="auto"/>
        <w:bottom w:val="none" w:sz="0" w:space="0" w:color="auto"/>
        <w:right w:val="none" w:sz="0" w:space="0" w:color="auto"/>
      </w:divBdr>
    </w:div>
    <w:div w:id="1352606836">
      <w:bodyDiv w:val="1"/>
      <w:marLeft w:val="0"/>
      <w:marRight w:val="0"/>
      <w:marTop w:val="0"/>
      <w:marBottom w:val="0"/>
      <w:divBdr>
        <w:top w:val="none" w:sz="0" w:space="0" w:color="auto"/>
        <w:left w:val="none" w:sz="0" w:space="0" w:color="auto"/>
        <w:bottom w:val="none" w:sz="0" w:space="0" w:color="auto"/>
        <w:right w:val="none" w:sz="0" w:space="0" w:color="auto"/>
      </w:divBdr>
    </w:div>
    <w:div w:id="1361711497">
      <w:bodyDiv w:val="1"/>
      <w:marLeft w:val="0"/>
      <w:marRight w:val="0"/>
      <w:marTop w:val="0"/>
      <w:marBottom w:val="0"/>
      <w:divBdr>
        <w:top w:val="none" w:sz="0" w:space="0" w:color="auto"/>
        <w:left w:val="none" w:sz="0" w:space="0" w:color="auto"/>
        <w:bottom w:val="none" w:sz="0" w:space="0" w:color="auto"/>
        <w:right w:val="none" w:sz="0" w:space="0" w:color="auto"/>
      </w:divBdr>
    </w:div>
    <w:div w:id="1389449551">
      <w:bodyDiv w:val="1"/>
      <w:marLeft w:val="0"/>
      <w:marRight w:val="0"/>
      <w:marTop w:val="0"/>
      <w:marBottom w:val="0"/>
      <w:divBdr>
        <w:top w:val="none" w:sz="0" w:space="0" w:color="auto"/>
        <w:left w:val="none" w:sz="0" w:space="0" w:color="auto"/>
        <w:bottom w:val="none" w:sz="0" w:space="0" w:color="auto"/>
        <w:right w:val="none" w:sz="0" w:space="0" w:color="auto"/>
      </w:divBdr>
    </w:div>
    <w:div w:id="1416125334">
      <w:bodyDiv w:val="1"/>
      <w:marLeft w:val="0"/>
      <w:marRight w:val="0"/>
      <w:marTop w:val="0"/>
      <w:marBottom w:val="0"/>
      <w:divBdr>
        <w:top w:val="none" w:sz="0" w:space="0" w:color="auto"/>
        <w:left w:val="none" w:sz="0" w:space="0" w:color="auto"/>
        <w:bottom w:val="none" w:sz="0" w:space="0" w:color="auto"/>
        <w:right w:val="none" w:sz="0" w:space="0" w:color="auto"/>
      </w:divBdr>
    </w:div>
    <w:div w:id="1418406756">
      <w:bodyDiv w:val="1"/>
      <w:marLeft w:val="0"/>
      <w:marRight w:val="0"/>
      <w:marTop w:val="0"/>
      <w:marBottom w:val="0"/>
      <w:divBdr>
        <w:top w:val="none" w:sz="0" w:space="0" w:color="auto"/>
        <w:left w:val="none" w:sz="0" w:space="0" w:color="auto"/>
        <w:bottom w:val="none" w:sz="0" w:space="0" w:color="auto"/>
        <w:right w:val="none" w:sz="0" w:space="0" w:color="auto"/>
      </w:divBdr>
    </w:div>
    <w:div w:id="1419793170">
      <w:bodyDiv w:val="1"/>
      <w:marLeft w:val="0"/>
      <w:marRight w:val="0"/>
      <w:marTop w:val="0"/>
      <w:marBottom w:val="0"/>
      <w:divBdr>
        <w:top w:val="none" w:sz="0" w:space="0" w:color="auto"/>
        <w:left w:val="none" w:sz="0" w:space="0" w:color="auto"/>
        <w:bottom w:val="none" w:sz="0" w:space="0" w:color="auto"/>
        <w:right w:val="none" w:sz="0" w:space="0" w:color="auto"/>
      </w:divBdr>
    </w:div>
    <w:div w:id="1425880669">
      <w:bodyDiv w:val="1"/>
      <w:marLeft w:val="0"/>
      <w:marRight w:val="0"/>
      <w:marTop w:val="0"/>
      <w:marBottom w:val="0"/>
      <w:divBdr>
        <w:top w:val="none" w:sz="0" w:space="0" w:color="auto"/>
        <w:left w:val="none" w:sz="0" w:space="0" w:color="auto"/>
        <w:bottom w:val="none" w:sz="0" w:space="0" w:color="auto"/>
        <w:right w:val="none" w:sz="0" w:space="0" w:color="auto"/>
      </w:divBdr>
    </w:div>
    <w:div w:id="1428769636">
      <w:bodyDiv w:val="1"/>
      <w:marLeft w:val="0"/>
      <w:marRight w:val="0"/>
      <w:marTop w:val="0"/>
      <w:marBottom w:val="0"/>
      <w:divBdr>
        <w:top w:val="none" w:sz="0" w:space="0" w:color="auto"/>
        <w:left w:val="none" w:sz="0" w:space="0" w:color="auto"/>
        <w:bottom w:val="none" w:sz="0" w:space="0" w:color="auto"/>
        <w:right w:val="none" w:sz="0" w:space="0" w:color="auto"/>
      </w:divBdr>
    </w:div>
    <w:div w:id="1432311281">
      <w:bodyDiv w:val="1"/>
      <w:marLeft w:val="0"/>
      <w:marRight w:val="0"/>
      <w:marTop w:val="0"/>
      <w:marBottom w:val="0"/>
      <w:divBdr>
        <w:top w:val="none" w:sz="0" w:space="0" w:color="auto"/>
        <w:left w:val="none" w:sz="0" w:space="0" w:color="auto"/>
        <w:bottom w:val="none" w:sz="0" w:space="0" w:color="auto"/>
        <w:right w:val="none" w:sz="0" w:space="0" w:color="auto"/>
      </w:divBdr>
    </w:div>
    <w:div w:id="1457722854">
      <w:bodyDiv w:val="1"/>
      <w:marLeft w:val="0"/>
      <w:marRight w:val="0"/>
      <w:marTop w:val="0"/>
      <w:marBottom w:val="0"/>
      <w:divBdr>
        <w:top w:val="none" w:sz="0" w:space="0" w:color="auto"/>
        <w:left w:val="none" w:sz="0" w:space="0" w:color="auto"/>
        <w:bottom w:val="none" w:sz="0" w:space="0" w:color="auto"/>
        <w:right w:val="none" w:sz="0" w:space="0" w:color="auto"/>
      </w:divBdr>
    </w:div>
    <w:div w:id="1459956318">
      <w:bodyDiv w:val="1"/>
      <w:marLeft w:val="0"/>
      <w:marRight w:val="0"/>
      <w:marTop w:val="0"/>
      <w:marBottom w:val="0"/>
      <w:divBdr>
        <w:top w:val="none" w:sz="0" w:space="0" w:color="auto"/>
        <w:left w:val="none" w:sz="0" w:space="0" w:color="auto"/>
        <w:bottom w:val="none" w:sz="0" w:space="0" w:color="auto"/>
        <w:right w:val="none" w:sz="0" w:space="0" w:color="auto"/>
      </w:divBdr>
    </w:div>
    <w:div w:id="1476489054">
      <w:bodyDiv w:val="1"/>
      <w:marLeft w:val="0"/>
      <w:marRight w:val="0"/>
      <w:marTop w:val="0"/>
      <w:marBottom w:val="0"/>
      <w:divBdr>
        <w:top w:val="none" w:sz="0" w:space="0" w:color="auto"/>
        <w:left w:val="none" w:sz="0" w:space="0" w:color="auto"/>
        <w:bottom w:val="none" w:sz="0" w:space="0" w:color="auto"/>
        <w:right w:val="none" w:sz="0" w:space="0" w:color="auto"/>
      </w:divBdr>
    </w:div>
    <w:div w:id="1490630108">
      <w:bodyDiv w:val="1"/>
      <w:marLeft w:val="0"/>
      <w:marRight w:val="0"/>
      <w:marTop w:val="0"/>
      <w:marBottom w:val="0"/>
      <w:divBdr>
        <w:top w:val="none" w:sz="0" w:space="0" w:color="auto"/>
        <w:left w:val="none" w:sz="0" w:space="0" w:color="auto"/>
        <w:bottom w:val="none" w:sz="0" w:space="0" w:color="auto"/>
        <w:right w:val="none" w:sz="0" w:space="0" w:color="auto"/>
      </w:divBdr>
    </w:div>
    <w:div w:id="1502771161">
      <w:bodyDiv w:val="1"/>
      <w:marLeft w:val="0"/>
      <w:marRight w:val="0"/>
      <w:marTop w:val="0"/>
      <w:marBottom w:val="0"/>
      <w:divBdr>
        <w:top w:val="none" w:sz="0" w:space="0" w:color="auto"/>
        <w:left w:val="none" w:sz="0" w:space="0" w:color="auto"/>
        <w:bottom w:val="none" w:sz="0" w:space="0" w:color="auto"/>
        <w:right w:val="none" w:sz="0" w:space="0" w:color="auto"/>
      </w:divBdr>
    </w:div>
    <w:div w:id="1521549424">
      <w:bodyDiv w:val="1"/>
      <w:marLeft w:val="0"/>
      <w:marRight w:val="0"/>
      <w:marTop w:val="0"/>
      <w:marBottom w:val="0"/>
      <w:divBdr>
        <w:top w:val="none" w:sz="0" w:space="0" w:color="auto"/>
        <w:left w:val="none" w:sz="0" w:space="0" w:color="auto"/>
        <w:bottom w:val="none" w:sz="0" w:space="0" w:color="auto"/>
        <w:right w:val="none" w:sz="0" w:space="0" w:color="auto"/>
      </w:divBdr>
    </w:div>
    <w:div w:id="1545829863">
      <w:bodyDiv w:val="1"/>
      <w:marLeft w:val="0"/>
      <w:marRight w:val="0"/>
      <w:marTop w:val="0"/>
      <w:marBottom w:val="0"/>
      <w:divBdr>
        <w:top w:val="none" w:sz="0" w:space="0" w:color="auto"/>
        <w:left w:val="none" w:sz="0" w:space="0" w:color="auto"/>
        <w:bottom w:val="none" w:sz="0" w:space="0" w:color="auto"/>
        <w:right w:val="none" w:sz="0" w:space="0" w:color="auto"/>
      </w:divBdr>
      <w:divsChild>
        <w:div w:id="732775911">
          <w:marLeft w:val="547"/>
          <w:marRight w:val="0"/>
          <w:marTop w:val="120"/>
          <w:marBottom w:val="0"/>
          <w:divBdr>
            <w:top w:val="none" w:sz="0" w:space="0" w:color="auto"/>
            <w:left w:val="none" w:sz="0" w:space="0" w:color="auto"/>
            <w:bottom w:val="none" w:sz="0" w:space="0" w:color="auto"/>
            <w:right w:val="none" w:sz="0" w:space="0" w:color="auto"/>
          </w:divBdr>
        </w:div>
        <w:div w:id="1337725558">
          <w:marLeft w:val="547"/>
          <w:marRight w:val="0"/>
          <w:marTop w:val="120"/>
          <w:marBottom w:val="0"/>
          <w:divBdr>
            <w:top w:val="none" w:sz="0" w:space="0" w:color="auto"/>
            <w:left w:val="none" w:sz="0" w:space="0" w:color="auto"/>
            <w:bottom w:val="none" w:sz="0" w:space="0" w:color="auto"/>
            <w:right w:val="none" w:sz="0" w:space="0" w:color="auto"/>
          </w:divBdr>
        </w:div>
        <w:div w:id="1461877371">
          <w:marLeft w:val="547"/>
          <w:marRight w:val="0"/>
          <w:marTop w:val="120"/>
          <w:marBottom w:val="0"/>
          <w:divBdr>
            <w:top w:val="none" w:sz="0" w:space="0" w:color="auto"/>
            <w:left w:val="none" w:sz="0" w:space="0" w:color="auto"/>
            <w:bottom w:val="none" w:sz="0" w:space="0" w:color="auto"/>
            <w:right w:val="none" w:sz="0" w:space="0" w:color="auto"/>
          </w:divBdr>
        </w:div>
        <w:div w:id="1522888619">
          <w:marLeft w:val="547"/>
          <w:marRight w:val="0"/>
          <w:marTop w:val="120"/>
          <w:marBottom w:val="0"/>
          <w:divBdr>
            <w:top w:val="none" w:sz="0" w:space="0" w:color="auto"/>
            <w:left w:val="none" w:sz="0" w:space="0" w:color="auto"/>
            <w:bottom w:val="none" w:sz="0" w:space="0" w:color="auto"/>
            <w:right w:val="none" w:sz="0" w:space="0" w:color="auto"/>
          </w:divBdr>
        </w:div>
      </w:divsChild>
    </w:div>
    <w:div w:id="1550873008">
      <w:bodyDiv w:val="1"/>
      <w:marLeft w:val="0"/>
      <w:marRight w:val="0"/>
      <w:marTop w:val="0"/>
      <w:marBottom w:val="0"/>
      <w:divBdr>
        <w:top w:val="none" w:sz="0" w:space="0" w:color="auto"/>
        <w:left w:val="none" w:sz="0" w:space="0" w:color="auto"/>
        <w:bottom w:val="none" w:sz="0" w:space="0" w:color="auto"/>
        <w:right w:val="none" w:sz="0" w:space="0" w:color="auto"/>
      </w:divBdr>
      <w:divsChild>
        <w:div w:id="505943728">
          <w:marLeft w:val="0"/>
          <w:marRight w:val="0"/>
          <w:marTop w:val="0"/>
          <w:marBottom w:val="0"/>
          <w:divBdr>
            <w:top w:val="none" w:sz="0" w:space="0" w:color="auto"/>
            <w:left w:val="none" w:sz="0" w:space="0" w:color="auto"/>
            <w:bottom w:val="none" w:sz="0" w:space="0" w:color="auto"/>
            <w:right w:val="none" w:sz="0" w:space="0" w:color="auto"/>
          </w:divBdr>
          <w:divsChild>
            <w:div w:id="278075424">
              <w:marLeft w:val="0"/>
              <w:marRight w:val="0"/>
              <w:marTop w:val="0"/>
              <w:marBottom w:val="0"/>
              <w:divBdr>
                <w:top w:val="none" w:sz="0" w:space="0" w:color="auto"/>
                <w:left w:val="none" w:sz="0" w:space="0" w:color="auto"/>
                <w:bottom w:val="none" w:sz="0" w:space="0" w:color="auto"/>
                <w:right w:val="none" w:sz="0" w:space="0" w:color="auto"/>
              </w:divBdr>
              <w:divsChild>
                <w:div w:id="1666319164">
                  <w:marLeft w:val="0"/>
                  <w:marRight w:val="0"/>
                  <w:marTop w:val="0"/>
                  <w:marBottom w:val="0"/>
                  <w:divBdr>
                    <w:top w:val="none" w:sz="0" w:space="0" w:color="auto"/>
                    <w:left w:val="none" w:sz="0" w:space="0" w:color="auto"/>
                    <w:bottom w:val="none" w:sz="0" w:space="0" w:color="auto"/>
                    <w:right w:val="none" w:sz="0" w:space="0" w:color="auto"/>
                  </w:divBdr>
                  <w:divsChild>
                    <w:div w:id="67773008">
                      <w:marLeft w:val="0"/>
                      <w:marRight w:val="0"/>
                      <w:marTop w:val="0"/>
                      <w:marBottom w:val="0"/>
                      <w:divBdr>
                        <w:top w:val="none" w:sz="0" w:space="0" w:color="auto"/>
                        <w:left w:val="none" w:sz="0" w:space="0" w:color="auto"/>
                        <w:bottom w:val="none" w:sz="0" w:space="0" w:color="auto"/>
                        <w:right w:val="none" w:sz="0" w:space="0" w:color="auto"/>
                      </w:divBdr>
                      <w:divsChild>
                        <w:div w:id="1210000176">
                          <w:marLeft w:val="0"/>
                          <w:marRight w:val="0"/>
                          <w:marTop w:val="0"/>
                          <w:marBottom w:val="0"/>
                          <w:divBdr>
                            <w:top w:val="none" w:sz="0" w:space="0" w:color="auto"/>
                            <w:left w:val="none" w:sz="0" w:space="0" w:color="auto"/>
                            <w:bottom w:val="none" w:sz="0" w:space="0" w:color="auto"/>
                            <w:right w:val="none" w:sz="0" w:space="0" w:color="auto"/>
                          </w:divBdr>
                          <w:divsChild>
                            <w:div w:id="303774646">
                              <w:marLeft w:val="0"/>
                              <w:marRight w:val="0"/>
                              <w:marTop w:val="0"/>
                              <w:marBottom w:val="0"/>
                              <w:divBdr>
                                <w:top w:val="none" w:sz="0" w:space="0" w:color="auto"/>
                                <w:left w:val="none" w:sz="0" w:space="0" w:color="auto"/>
                                <w:bottom w:val="none" w:sz="0" w:space="0" w:color="auto"/>
                                <w:right w:val="none" w:sz="0" w:space="0" w:color="auto"/>
                              </w:divBdr>
                              <w:divsChild>
                                <w:div w:id="967511418">
                                  <w:marLeft w:val="0"/>
                                  <w:marRight w:val="0"/>
                                  <w:marTop w:val="0"/>
                                  <w:marBottom w:val="0"/>
                                  <w:divBdr>
                                    <w:top w:val="none" w:sz="0" w:space="0" w:color="auto"/>
                                    <w:left w:val="none" w:sz="0" w:space="0" w:color="auto"/>
                                    <w:bottom w:val="none" w:sz="0" w:space="0" w:color="auto"/>
                                    <w:right w:val="none" w:sz="0" w:space="0" w:color="auto"/>
                                  </w:divBdr>
                                  <w:divsChild>
                                    <w:div w:id="921373018">
                                      <w:marLeft w:val="0"/>
                                      <w:marRight w:val="0"/>
                                      <w:marTop w:val="0"/>
                                      <w:marBottom w:val="0"/>
                                      <w:divBdr>
                                        <w:top w:val="none" w:sz="0" w:space="0" w:color="auto"/>
                                        <w:left w:val="none" w:sz="0" w:space="0" w:color="auto"/>
                                        <w:bottom w:val="none" w:sz="0" w:space="0" w:color="auto"/>
                                        <w:right w:val="none" w:sz="0" w:space="0" w:color="auto"/>
                                      </w:divBdr>
                                      <w:divsChild>
                                        <w:div w:id="613751771">
                                          <w:marLeft w:val="0"/>
                                          <w:marRight w:val="0"/>
                                          <w:marTop w:val="0"/>
                                          <w:marBottom w:val="0"/>
                                          <w:divBdr>
                                            <w:top w:val="none" w:sz="0" w:space="0" w:color="auto"/>
                                            <w:left w:val="none" w:sz="0" w:space="0" w:color="auto"/>
                                            <w:bottom w:val="none" w:sz="0" w:space="0" w:color="auto"/>
                                            <w:right w:val="none" w:sz="0" w:space="0" w:color="auto"/>
                                          </w:divBdr>
                                        </w:div>
                                        <w:div w:id="1893617407">
                                          <w:marLeft w:val="0"/>
                                          <w:marRight w:val="0"/>
                                          <w:marTop w:val="0"/>
                                          <w:marBottom w:val="0"/>
                                          <w:divBdr>
                                            <w:top w:val="none" w:sz="0" w:space="0" w:color="auto"/>
                                            <w:left w:val="none" w:sz="0" w:space="0" w:color="auto"/>
                                            <w:bottom w:val="none" w:sz="0" w:space="0" w:color="auto"/>
                                            <w:right w:val="none" w:sz="0" w:space="0" w:color="auto"/>
                                          </w:divBdr>
                                          <w:divsChild>
                                            <w:div w:id="6532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546023">
      <w:bodyDiv w:val="1"/>
      <w:marLeft w:val="0"/>
      <w:marRight w:val="0"/>
      <w:marTop w:val="0"/>
      <w:marBottom w:val="0"/>
      <w:divBdr>
        <w:top w:val="none" w:sz="0" w:space="0" w:color="auto"/>
        <w:left w:val="none" w:sz="0" w:space="0" w:color="auto"/>
        <w:bottom w:val="none" w:sz="0" w:space="0" w:color="auto"/>
        <w:right w:val="none" w:sz="0" w:space="0" w:color="auto"/>
      </w:divBdr>
    </w:div>
    <w:div w:id="1596589781">
      <w:bodyDiv w:val="1"/>
      <w:marLeft w:val="0"/>
      <w:marRight w:val="0"/>
      <w:marTop w:val="0"/>
      <w:marBottom w:val="0"/>
      <w:divBdr>
        <w:top w:val="none" w:sz="0" w:space="0" w:color="auto"/>
        <w:left w:val="none" w:sz="0" w:space="0" w:color="auto"/>
        <w:bottom w:val="none" w:sz="0" w:space="0" w:color="auto"/>
        <w:right w:val="none" w:sz="0" w:space="0" w:color="auto"/>
      </w:divBdr>
    </w:div>
    <w:div w:id="1598060060">
      <w:bodyDiv w:val="1"/>
      <w:marLeft w:val="0"/>
      <w:marRight w:val="0"/>
      <w:marTop w:val="0"/>
      <w:marBottom w:val="0"/>
      <w:divBdr>
        <w:top w:val="none" w:sz="0" w:space="0" w:color="auto"/>
        <w:left w:val="none" w:sz="0" w:space="0" w:color="auto"/>
        <w:bottom w:val="none" w:sz="0" w:space="0" w:color="auto"/>
        <w:right w:val="none" w:sz="0" w:space="0" w:color="auto"/>
      </w:divBdr>
    </w:div>
    <w:div w:id="1609237254">
      <w:bodyDiv w:val="1"/>
      <w:marLeft w:val="0"/>
      <w:marRight w:val="0"/>
      <w:marTop w:val="0"/>
      <w:marBottom w:val="0"/>
      <w:divBdr>
        <w:top w:val="none" w:sz="0" w:space="0" w:color="auto"/>
        <w:left w:val="none" w:sz="0" w:space="0" w:color="auto"/>
        <w:bottom w:val="none" w:sz="0" w:space="0" w:color="auto"/>
        <w:right w:val="none" w:sz="0" w:space="0" w:color="auto"/>
      </w:divBdr>
      <w:divsChild>
        <w:div w:id="419983837">
          <w:marLeft w:val="0"/>
          <w:marRight w:val="0"/>
          <w:marTop w:val="0"/>
          <w:marBottom w:val="0"/>
          <w:divBdr>
            <w:top w:val="none" w:sz="0" w:space="0" w:color="auto"/>
            <w:left w:val="none" w:sz="0" w:space="0" w:color="auto"/>
            <w:bottom w:val="none" w:sz="0" w:space="0" w:color="auto"/>
            <w:right w:val="none" w:sz="0" w:space="0" w:color="auto"/>
          </w:divBdr>
          <w:divsChild>
            <w:div w:id="1859544318">
              <w:marLeft w:val="0"/>
              <w:marRight w:val="0"/>
              <w:marTop w:val="0"/>
              <w:marBottom w:val="0"/>
              <w:divBdr>
                <w:top w:val="none" w:sz="0" w:space="0" w:color="auto"/>
                <w:left w:val="none" w:sz="0" w:space="0" w:color="auto"/>
                <w:bottom w:val="none" w:sz="0" w:space="0" w:color="auto"/>
                <w:right w:val="none" w:sz="0" w:space="0" w:color="auto"/>
              </w:divBdr>
              <w:divsChild>
                <w:div w:id="15315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1796">
      <w:bodyDiv w:val="1"/>
      <w:marLeft w:val="0"/>
      <w:marRight w:val="0"/>
      <w:marTop w:val="0"/>
      <w:marBottom w:val="0"/>
      <w:divBdr>
        <w:top w:val="none" w:sz="0" w:space="0" w:color="auto"/>
        <w:left w:val="none" w:sz="0" w:space="0" w:color="auto"/>
        <w:bottom w:val="none" w:sz="0" w:space="0" w:color="auto"/>
        <w:right w:val="none" w:sz="0" w:space="0" w:color="auto"/>
      </w:divBdr>
    </w:div>
    <w:div w:id="1666669321">
      <w:bodyDiv w:val="1"/>
      <w:marLeft w:val="0"/>
      <w:marRight w:val="0"/>
      <w:marTop w:val="0"/>
      <w:marBottom w:val="0"/>
      <w:divBdr>
        <w:top w:val="none" w:sz="0" w:space="0" w:color="auto"/>
        <w:left w:val="none" w:sz="0" w:space="0" w:color="auto"/>
        <w:bottom w:val="none" w:sz="0" w:space="0" w:color="auto"/>
        <w:right w:val="none" w:sz="0" w:space="0" w:color="auto"/>
      </w:divBdr>
    </w:div>
    <w:div w:id="1667905322">
      <w:bodyDiv w:val="1"/>
      <w:marLeft w:val="0"/>
      <w:marRight w:val="0"/>
      <w:marTop w:val="0"/>
      <w:marBottom w:val="0"/>
      <w:divBdr>
        <w:top w:val="none" w:sz="0" w:space="0" w:color="auto"/>
        <w:left w:val="none" w:sz="0" w:space="0" w:color="auto"/>
        <w:bottom w:val="none" w:sz="0" w:space="0" w:color="auto"/>
        <w:right w:val="none" w:sz="0" w:space="0" w:color="auto"/>
      </w:divBdr>
    </w:div>
    <w:div w:id="1688290778">
      <w:bodyDiv w:val="1"/>
      <w:marLeft w:val="0"/>
      <w:marRight w:val="0"/>
      <w:marTop w:val="0"/>
      <w:marBottom w:val="0"/>
      <w:divBdr>
        <w:top w:val="none" w:sz="0" w:space="0" w:color="auto"/>
        <w:left w:val="none" w:sz="0" w:space="0" w:color="auto"/>
        <w:bottom w:val="none" w:sz="0" w:space="0" w:color="auto"/>
        <w:right w:val="none" w:sz="0" w:space="0" w:color="auto"/>
      </w:divBdr>
    </w:div>
    <w:div w:id="1702591716">
      <w:bodyDiv w:val="1"/>
      <w:marLeft w:val="0"/>
      <w:marRight w:val="0"/>
      <w:marTop w:val="0"/>
      <w:marBottom w:val="0"/>
      <w:divBdr>
        <w:top w:val="none" w:sz="0" w:space="0" w:color="auto"/>
        <w:left w:val="none" w:sz="0" w:space="0" w:color="auto"/>
        <w:bottom w:val="none" w:sz="0" w:space="0" w:color="auto"/>
        <w:right w:val="none" w:sz="0" w:space="0" w:color="auto"/>
      </w:divBdr>
    </w:div>
    <w:div w:id="1702972495">
      <w:bodyDiv w:val="1"/>
      <w:marLeft w:val="0"/>
      <w:marRight w:val="0"/>
      <w:marTop w:val="0"/>
      <w:marBottom w:val="0"/>
      <w:divBdr>
        <w:top w:val="none" w:sz="0" w:space="0" w:color="auto"/>
        <w:left w:val="none" w:sz="0" w:space="0" w:color="auto"/>
        <w:bottom w:val="none" w:sz="0" w:space="0" w:color="auto"/>
        <w:right w:val="none" w:sz="0" w:space="0" w:color="auto"/>
      </w:divBdr>
    </w:div>
    <w:div w:id="1717468730">
      <w:bodyDiv w:val="1"/>
      <w:marLeft w:val="0"/>
      <w:marRight w:val="0"/>
      <w:marTop w:val="0"/>
      <w:marBottom w:val="0"/>
      <w:divBdr>
        <w:top w:val="none" w:sz="0" w:space="0" w:color="auto"/>
        <w:left w:val="none" w:sz="0" w:space="0" w:color="auto"/>
        <w:bottom w:val="none" w:sz="0" w:space="0" w:color="auto"/>
        <w:right w:val="none" w:sz="0" w:space="0" w:color="auto"/>
      </w:divBdr>
    </w:div>
    <w:div w:id="1742749390">
      <w:bodyDiv w:val="1"/>
      <w:marLeft w:val="0"/>
      <w:marRight w:val="0"/>
      <w:marTop w:val="0"/>
      <w:marBottom w:val="0"/>
      <w:divBdr>
        <w:top w:val="none" w:sz="0" w:space="0" w:color="auto"/>
        <w:left w:val="none" w:sz="0" w:space="0" w:color="auto"/>
        <w:bottom w:val="none" w:sz="0" w:space="0" w:color="auto"/>
        <w:right w:val="none" w:sz="0" w:space="0" w:color="auto"/>
      </w:divBdr>
    </w:div>
    <w:div w:id="1762406573">
      <w:bodyDiv w:val="1"/>
      <w:marLeft w:val="0"/>
      <w:marRight w:val="0"/>
      <w:marTop w:val="0"/>
      <w:marBottom w:val="0"/>
      <w:divBdr>
        <w:top w:val="none" w:sz="0" w:space="0" w:color="auto"/>
        <w:left w:val="none" w:sz="0" w:space="0" w:color="auto"/>
        <w:bottom w:val="none" w:sz="0" w:space="0" w:color="auto"/>
        <w:right w:val="none" w:sz="0" w:space="0" w:color="auto"/>
      </w:divBdr>
    </w:div>
    <w:div w:id="1784037894">
      <w:bodyDiv w:val="1"/>
      <w:marLeft w:val="0"/>
      <w:marRight w:val="0"/>
      <w:marTop w:val="0"/>
      <w:marBottom w:val="0"/>
      <w:divBdr>
        <w:top w:val="none" w:sz="0" w:space="0" w:color="auto"/>
        <w:left w:val="none" w:sz="0" w:space="0" w:color="auto"/>
        <w:bottom w:val="none" w:sz="0" w:space="0" w:color="auto"/>
        <w:right w:val="none" w:sz="0" w:space="0" w:color="auto"/>
      </w:divBdr>
    </w:div>
    <w:div w:id="1798722112">
      <w:bodyDiv w:val="1"/>
      <w:marLeft w:val="0"/>
      <w:marRight w:val="0"/>
      <w:marTop w:val="0"/>
      <w:marBottom w:val="0"/>
      <w:divBdr>
        <w:top w:val="none" w:sz="0" w:space="0" w:color="auto"/>
        <w:left w:val="none" w:sz="0" w:space="0" w:color="auto"/>
        <w:bottom w:val="none" w:sz="0" w:space="0" w:color="auto"/>
        <w:right w:val="none" w:sz="0" w:space="0" w:color="auto"/>
      </w:divBdr>
    </w:div>
    <w:div w:id="1799759293">
      <w:bodyDiv w:val="1"/>
      <w:marLeft w:val="0"/>
      <w:marRight w:val="0"/>
      <w:marTop w:val="0"/>
      <w:marBottom w:val="0"/>
      <w:divBdr>
        <w:top w:val="none" w:sz="0" w:space="0" w:color="auto"/>
        <w:left w:val="none" w:sz="0" w:space="0" w:color="auto"/>
        <w:bottom w:val="none" w:sz="0" w:space="0" w:color="auto"/>
        <w:right w:val="none" w:sz="0" w:space="0" w:color="auto"/>
      </w:divBdr>
    </w:div>
    <w:div w:id="1839996979">
      <w:bodyDiv w:val="1"/>
      <w:marLeft w:val="0"/>
      <w:marRight w:val="0"/>
      <w:marTop w:val="0"/>
      <w:marBottom w:val="0"/>
      <w:divBdr>
        <w:top w:val="none" w:sz="0" w:space="0" w:color="auto"/>
        <w:left w:val="none" w:sz="0" w:space="0" w:color="auto"/>
        <w:bottom w:val="none" w:sz="0" w:space="0" w:color="auto"/>
        <w:right w:val="none" w:sz="0" w:space="0" w:color="auto"/>
      </w:divBdr>
    </w:div>
    <w:div w:id="1848592194">
      <w:bodyDiv w:val="1"/>
      <w:marLeft w:val="0"/>
      <w:marRight w:val="0"/>
      <w:marTop w:val="0"/>
      <w:marBottom w:val="0"/>
      <w:divBdr>
        <w:top w:val="none" w:sz="0" w:space="0" w:color="auto"/>
        <w:left w:val="none" w:sz="0" w:space="0" w:color="auto"/>
        <w:bottom w:val="none" w:sz="0" w:space="0" w:color="auto"/>
        <w:right w:val="none" w:sz="0" w:space="0" w:color="auto"/>
      </w:divBdr>
    </w:div>
    <w:div w:id="1860197159">
      <w:bodyDiv w:val="1"/>
      <w:marLeft w:val="0"/>
      <w:marRight w:val="0"/>
      <w:marTop w:val="0"/>
      <w:marBottom w:val="0"/>
      <w:divBdr>
        <w:top w:val="none" w:sz="0" w:space="0" w:color="auto"/>
        <w:left w:val="none" w:sz="0" w:space="0" w:color="auto"/>
        <w:bottom w:val="none" w:sz="0" w:space="0" w:color="auto"/>
        <w:right w:val="none" w:sz="0" w:space="0" w:color="auto"/>
      </w:divBdr>
      <w:divsChild>
        <w:div w:id="685792335">
          <w:marLeft w:val="0"/>
          <w:marRight w:val="0"/>
          <w:marTop w:val="0"/>
          <w:marBottom w:val="0"/>
          <w:divBdr>
            <w:top w:val="single" w:sz="2" w:space="2" w:color="FFFFFF"/>
            <w:left w:val="single" w:sz="2" w:space="4" w:color="FFFFFF"/>
            <w:bottom w:val="none" w:sz="0" w:space="0" w:color="auto"/>
            <w:right w:val="none" w:sz="0" w:space="0" w:color="auto"/>
          </w:divBdr>
          <w:divsChild>
            <w:div w:id="421223732">
              <w:marLeft w:val="0"/>
              <w:marRight w:val="0"/>
              <w:marTop w:val="0"/>
              <w:marBottom w:val="0"/>
              <w:divBdr>
                <w:top w:val="single" w:sz="2" w:space="0" w:color="FFFFFF"/>
                <w:left w:val="single" w:sz="2" w:space="0" w:color="FFFFFF"/>
                <w:bottom w:val="none" w:sz="0" w:space="0" w:color="auto"/>
                <w:right w:val="none" w:sz="0" w:space="0" w:color="auto"/>
              </w:divBdr>
            </w:div>
          </w:divsChild>
        </w:div>
        <w:div w:id="1007753550">
          <w:marLeft w:val="0"/>
          <w:marRight w:val="0"/>
          <w:marTop w:val="0"/>
          <w:marBottom w:val="0"/>
          <w:divBdr>
            <w:top w:val="single" w:sz="2" w:space="2" w:color="FFFFFF"/>
            <w:left w:val="single" w:sz="2" w:space="4" w:color="FFFFFF"/>
            <w:bottom w:val="none" w:sz="0" w:space="0" w:color="auto"/>
            <w:right w:val="none" w:sz="0" w:space="0" w:color="auto"/>
          </w:divBdr>
          <w:divsChild>
            <w:div w:id="1678532249">
              <w:marLeft w:val="0"/>
              <w:marRight w:val="0"/>
              <w:marTop w:val="0"/>
              <w:marBottom w:val="0"/>
              <w:divBdr>
                <w:top w:val="single" w:sz="2" w:space="0" w:color="FFFFFF"/>
                <w:left w:val="single" w:sz="2" w:space="0" w:color="FFFFFF"/>
                <w:bottom w:val="none" w:sz="0" w:space="0" w:color="auto"/>
                <w:right w:val="none" w:sz="0" w:space="0" w:color="auto"/>
              </w:divBdr>
            </w:div>
          </w:divsChild>
        </w:div>
        <w:div w:id="135533132">
          <w:marLeft w:val="0"/>
          <w:marRight w:val="0"/>
          <w:marTop w:val="0"/>
          <w:marBottom w:val="0"/>
          <w:divBdr>
            <w:top w:val="single" w:sz="2" w:space="2" w:color="FFFFFF"/>
            <w:left w:val="single" w:sz="2" w:space="4" w:color="FFFFFF"/>
            <w:bottom w:val="none" w:sz="0" w:space="0" w:color="auto"/>
            <w:right w:val="none" w:sz="0" w:space="0" w:color="auto"/>
          </w:divBdr>
          <w:divsChild>
            <w:div w:id="1344742266">
              <w:marLeft w:val="0"/>
              <w:marRight w:val="0"/>
              <w:marTop w:val="0"/>
              <w:marBottom w:val="0"/>
              <w:divBdr>
                <w:top w:val="single" w:sz="2" w:space="0" w:color="FFFFFF"/>
                <w:left w:val="single" w:sz="2" w:space="0" w:color="FFFFFF"/>
                <w:bottom w:val="none" w:sz="0" w:space="0" w:color="auto"/>
                <w:right w:val="none" w:sz="0" w:space="0" w:color="auto"/>
              </w:divBdr>
            </w:div>
          </w:divsChild>
        </w:div>
        <w:div w:id="1436750805">
          <w:marLeft w:val="0"/>
          <w:marRight w:val="0"/>
          <w:marTop w:val="0"/>
          <w:marBottom w:val="0"/>
          <w:divBdr>
            <w:top w:val="single" w:sz="2" w:space="0" w:color="FFFFFF"/>
            <w:left w:val="single" w:sz="2" w:space="0" w:color="FFFFFF"/>
            <w:bottom w:val="none" w:sz="0" w:space="0" w:color="auto"/>
            <w:right w:val="none" w:sz="0" w:space="0" w:color="auto"/>
          </w:divBdr>
          <w:divsChild>
            <w:div w:id="2038502600">
              <w:marLeft w:val="0"/>
              <w:marRight w:val="0"/>
              <w:marTop w:val="0"/>
              <w:marBottom w:val="0"/>
              <w:divBdr>
                <w:top w:val="single" w:sz="2" w:space="2" w:color="FFFFFF"/>
                <w:left w:val="single" w:sz="2" w:space="4" w:color="FFFFFF"/>
                <w:bottom w:val="none" w:sz="0" w:space="0" w:color="auto"/>
                <w:right w:val="none" w:sz="0" w:space="0" w:color="auto"/>
              </w:divBdr>
            </w:div>
          </w:divsChild>
        </w:div>
        <w:div w:id="1796874772">
          <w:marLeft w:val="0"/>
          <w:marRight w:val="0"/>
          <w:marTop w:val="0"/>
          <w:marBottom w:val="0"/>
          <w:divBdr>
            <w:top w:val="single" w:sz="2" w:space="2" w:color="FFFFFF"/>
            <w:left w:val="single" w:sz="2" w:space="4" w:color="FFFFFF"/>
            <w:bottom w:val="none" w:sz="0" w:space="0" w:color="auto"/>
            <w:right w:val="none" w:sz="0" w:space="0" w:color="auto"/>
          </w:divBdr>
          <w:divsChild>
            <w:div w:id="1659141688">
              <w:marLeft w:val="0"/>
              <w:marRight w:val="0"/>
              <w:marTop w:val="0"/>
              <w:marBottom w:val="0"/>
              <w:divBdr>
                <w:top w:val="none" w:sz="0" w:space="0" w:color="auto"/>
                <w:left w:val="none" w:sz="0" w:space="0" w:color="auto"/>
                <w:bottom w:val="none" w:sz="0" w:space="0" w:color="auto"/>
                <w:right w:val="none" w:sz="0" w:space="0" w:color="auto"/>
              </w:divBdr>
            </w:div>
          </w:divsChild>
        </w:div>
        <w:div w:id="2085561405">
          <w:marLeft w:val="0"/>
          <w:marRight w:val="0"/>
          <w:marTop w:val="0"/>
          <w:marBottom w:val="0"/>
          <w:divBdr>
            <w:top w:val="single" w:sz="2" w:space="2" w:color="FFFFFF"/>
            <w:left w:val="single" w:sz="2" w:space="4" w:color="FFFFFF"/>
            <w:bottom w:val="none" w:sz="0" w:space="0" w:color="auto"/>
            <w:right w:val="none" w:sz="0" w:space="0" w:color="auto"/>
          </w:divBdr>
          <w:divsChild>
            <w:div w:id="1523324332">
              <w:marLeft w:val="0"/>
              <w:marRight w:val="0"/>
              <w:marTop w:val="0"/>
              <w:marBottom w:val="0"/>
              <w:divBdr>
                <w:top w:val="none" w:sz="0" w:space="0" w:color="auto"/>
                <w:left w:val="none" w:sz="0" w:space="0" w:color="auto"/>
                <w:bottom w:val="none" w:sz="0" w:space="0" w:color="auto"/>
                <w:right w:val="none" w:sz="0" w:space="0" w:color="auto"/>
              </w:divBdr>
            </w:div>
          </w:divsChild>
        </w:div>
        <w:div w:id="1490367885">
          <w:marLeft w:val="0"/>
          <w:marRight w:val="0"/>
          <w:marTop w:val="0"/>
          <w:marBottom w:val="0"/>
          <w:divBdr>
            <w:top w:val="single" w:sz="2" w:space="2" w:color="FFFFFF"/>
            <w:left w:val="single" w:sz="2" w:space="4" w:color="FFFFFF"/>
            <w:bottom w:val="none" w:sz="0" w:space="0" w:color="auto"/>
            <w:right w:val="none" w:sz="0" w:space="0" w:color="auto"/>
          </w:divBdr>
          <w:divsChild>
            <w:div w:id="1150056102">
              <w:marLeft w:val="0"/>
              <w:marRight w:val="0"/>
              <w:marTop w:val="0"/>
              <w:marBottom w:val="0"/>
              <w:divBdr>
                <w:top w:val="none" w:sz="0" w:space="0" w:color="auto"/>
                <w:left w:val="none" w:sz="0" w:space="0" w:color="auto"/>
                <w:bottom w:val="none" w:sz="0" w:space="0" w:color="auto"/>
                <w:right w:val="none" w:sz="0" w:space="0" w:color="auto"/>
              </w:divBdr>
            </w:div>
          </w:divsChild>
        </w:div>
        <w:div w:id="1582718674">
          <w:marLeft w:val="0"/>
          <w:marRight w:val="0"/>
          <w:marTop w:val="0"/>
          <w:marBottom w:val="0"/>
          <w:divBdr>
            <w:top w:val="single" w:sz="2" w:space="2" w:color="FFFFFF"/>
            <w:left w:val="single" w:sz="2" w:space="4" w:color="FFFFFF"/>
            <w:bottom w:val="none" w:sz="0" w:space="0" w:color="auto"/>
            <w:right w:val="none" w:sz="0" w:space="0" w:color="auto"/>
          </w:divBdr>
          <w:divsChild>
            <w:div w:id="61484528">
              <w:marLeft w:val="0"/>
              <w:marRight w:val="0"/>
              <w:marTop w:val="0"/>
              <w:marBottom w:val="0"/>
              <w:divBdr>
                <w:top w:val="none" w:sz="0" w:space="0" w:color="auto"/>
                <w:left w:val="none" w:sz="0" w:space="0" w:color="auto"/>
                <w:bottom w:val="none" w:sz="0" w:space="0" w:color="auto"/>
                <w:right w:val="none" w:sz="0" w:space="0" w:color="auto"/>
              </w:divBdr>
            </w:div>
          </w:divsChild>
        </w:div>
        <w:div w:id="2114667763">
          <w:marLeft w:val="0"/>
          <w:marRight w:val="0"/>
          <w:marTop w:val="0"/>
          <w:marBottom w:val="0"/>
          <w:divBdr>
            <w:top w:val="single" w:sz="2" w:space="2" w:color="FFFFFF"/>
            <w:left w:val="single" w:sz="2" w:space="4" w:color="FFFFFF"/>
            <w:bottom w:val="none" w:sz="0" w:space="0" w:color="auto"/>
            <w:right w:val="none" w:sz="0" w:space="0" w:color="auto"/>
          </w:divBdr>
          <w:divsChild>
            <w:div w:id="1326974289">
              <w:marLeft w:val="0"/>
              <w:marRight w:val="0"/>
              <w:marTop w:val="0"/>
              <w:marBottom w:val="0"/>
              <w:divBdr>
                <w:top w:val="none" w:sz="0" w:space="0" w:color="auto"/>
                <w:left w:val="none" w:sz="0" w:space="0" w:color="auto"/>
                <w:bottom w:val="none" w:sz="0" w:space="0" w:color="auto"/>
                <w:right w:val="none" w:sz="0" w:space="0" w:color="auto"/>
              </w:divBdr>
            </w:div>
          </w:divsChild>
        </w:div>
        <w:div w:id="910623901">
          <w:marLeft w:val="0"/>
          <w:marRight w:val="0"/>
          <w:marTop w:val="0"/>
          <w:marBottom w:val="0"/>
          <w:divBdr>
            <w:top w:val="single" w:sz="2" w:space="2" w:color="FFFFFF"/>
            <w:left w:val="single" w:sz="2" w:space="4" w:color="FFFFFF"/>
            <w:bottom w:val="none" w:sz="0" w:space="0" w:color="auto"/>
            <w:right w:val="none" w:sz="0" w:space="0" w:color="auto"/>
          </w:divBdr>
          <w:divsChild>
            <w:div w:id="1006786074">
              <w:marLeft w:val="0"/>
              <w:marRight w:val="0"/>
              <w:marTop w:val="0"/>
              <w:marBottom w:val="0"/>
              <w:divBdr>
                <w:top w:val="single" w:sz="2" w:space="0" w:color="FFFFFF"/>
                <w:left w:val="single" w:sz="2" w:space="0" w:color="FFFFFF"/>
                <w:bottom w:val="none" w:sz="0" w:space="0" w:color="auto"/>
                <w:right w:val="none" w:sz="0" w:space="0" w:color="auto"/>
              </w:divBdr>
            </w:div>
          </w:divsChild>
        </w:div>
        <w:div w:id="1648827529">
          <w:marLeft w:val="0"/>
          <w:marRight w:val="0"/>
          <w:marTop w:val="0"/>
          <w:marBottom w:val="0"/>
          <w:divBdr>
            <w:top w:val="single" w:sz="2" w:space="2" w:color="FFFFFF"/>
            <w:left w:val="single" w:sz="2" w:space="4" w:color="FFFFFF"/>
            <w:bottom w:val="none" w:sz="0" w:space="0" w:color="auto"/>
            <w:right w:val="none" w:sz="0" w:space="0" w:color="auto"/>
          </w:divBdr>
          <w:divsChild>
            <w:div w:id="253247845">
              <w:marLeft w:val="0"/>
              <w:marRight w:val="0"/>
              <w:marTop w:val="0"/>
              <w:marBottom w:val="0"/>
              <w:divBdr>
                <w:top w:val="single" w:sz="2" w:space="0" w:color="FFFFFF"/>
                <w:left w:val="single" w:sz="2" w:space="0" w:color="FFFFFF"/>
                <w:bottom w:val="none" w:sz="0" w:space="0" w:color="auto"/>
                <w:right w:val="none" w:sz="0" w:space="0" w:color="auto"/>
              </w:divBdr>
            </w:div>
          </w:divsChild>
        </w:div>
        <w:div w:id="1600408904">
          <w:marLeft w:val="0"/>
          <w:marRight w:val="0"/>
          <w:marTop w:val="0"/>
          <w:marBottom w:val="0"/>
          <w:divBdr>
            <w:top w:val="single" w:sz="2" w:space="2" w:color="FFFFFF"/>
            <w:left w:val="single" w:sz="2" w:space="4" w:color="FFFFFF"/>
            <w:bottom w:val="none" w:sz="0" w:space="0" w:color="auto"/>
            <w:right w:val="none" w:sz="0" w:space="0" w:color="auto"/>
          </w:divBdr>
          <w:divsChild>
            <w:div w:id="1401099198">
              <w:marLeft w:val="0"/>
              <w:marRight w:val="0"/>
              <w:marTop w:val="0"/>
              <w:marBottom w:val="0"/>
              <w:divBdr>
                <w:top w:val="single" w:sz="2" w:space="0" w:color="FFFFFF"/>
                <w:left w:val="single" w:sz="2" w:space="0" w:color="FFFFFF"/>
                <w:bottom w:val="none" w:sz="0" w:space="0" w:color="auto"/>
                <w:right w:val="none" w:sz="0" w:space="0" w:color="auto"/>
              </w:divBdr>
            </w:div>
          </w:divsChild>
        </w:div>
        <w:div w:id="920797778">
          <w:marLeft w:val="0"/>
          <w:marRight w:val="0"/>
          <w:marTop w:val="0"/>
          <w:marBottom w:val="0"/>
          <w:divBdr>
            <w:top w:val="single" w:sz="2" w:space="0" w:color="FFFFFF"/>
            <w:left w:val="single" w:sz="2" w:space="0" w:color="FFFFFF"/>
            <w:bottom w:val="none" w:sz="0" w:space="0" w:color="auto"/>
            <w:right w:val="none" w:sz="0" w:space="0" w:color="auto"/>
          </w:divBdr>
          <w:divsChild>
            <w:div w:id="1549298643">
              <w:marLeft w:val="0"/>
              <w:marRight w:val="0"/>
              <w:marTop w:val="0"/>
              <w:marBottom w:val="0"/>
              <w:divBdr>
                <w:top w:val="single" w:sz="2" w:space="2" w:color="FFFFFF"/>
                <w:left w:val="single" w:sz="2" w:space="4" w:color="FFFFFF"/>
                <w:bottom w:val="none" w:sz="0" w:space="0" w:color="auto"/>
                <w:right w:val="none" w:sz="0" w:space="0" w:color="auto"/>
              </w:divBdr>
            </w:div>
          </w:divsChild>
        </w:div>
        <w:div w:id="408041040">
          <w:marLeft w:val="0"/>
          <w:marRight w:val="0"/>
          <w:marTop w:val="0"/>
          <w:marBottom w:val="0"/>
          <w:divBdr>
            <w:top w:val="single" w:sz="2" w:space="2" w:color="FFFFFF"/>
            <w:left w:val="single" w:sz="2" w:space="4" w:color="FFFFFF"/>
            <w:bottom w:val="none" w:sz="0" w:space="0" w:color="auto"/>
            <w:right w:val="none" w:sz="0" w:space="0" w:color="auto"/>
          </w:divBdr>
          <w:divsChild>
            <w:div w:id="1353797398">
              <w:marLeft w:val="0"/>
              <w:marRight w:val="0"/>
              <w:marTop w:val="0"/>
              <w:marBottom w:val="0"/>
              <w:divBdr>
                <w:top w:val="none" w:sz="0" w:space="0" w:color="auto"/>
                <w:left w:val="none" w:sz="0" w:space="0" w:color="auto"/>
                <w:bottom w:val="none" w:sz="0" w:space="0" w:color="auto"/>
                <w:right w:val="none" w:sz="0" w:space="0" w:color="auto"/>
              </w:divBdr>
            </w:div>
          </w:divsChild>
        </w:div>
        <w:div w:id="1517839829">
          <w:marLeft w:val="0"/>
          <w:marRight w:val="0"/>
          <w:marTop w:val="0"/>
          <w:marBottom w:val="0"/>
          <w:divBdr>
            <w:top w:val="single" w:sz="2" w:space="2" w:color="FFFFFF"/>
            <w:left w:val="single" w:sz="2" w:space="4" w:color="FFFFFF"/>
            <w:bottom w:val="none" w:sz="0" w:space="0" w:color="auto"/>
            <w:right w:val="none" w:sz="0" w:space="0" w:color="auto"/>
          </w:divBdr>
          <w:divsChild>
            <w:div w:id="589781551">
              <w:marLeft w:val="0"/>
              <w:marRight w:val="0"/>
              <w:marTop w:val="0"/>
              <w:marBottom w:val="0"/>
              <w:divBdr>
                <w:top w:val="none" w:sz="0" w:space="0" w:color="auto"/>
                <w:left w:val="none" w:sz="0" w:space="0" w:color="auto"/>
                <w:bottom w:val="none" w:sz="0" w:space="0" w:color="auto"/>
                <w:right w:val="none" w:sz="0" w:space="0" w:color="auto"/>
              </w:divBdr>
            </w:div>
          </w:divsChild>
        </w:div>
        <w:div w:id="980040099">
          <w:marLeft w:val="0"/>
          <w:marRight w:val="0"/>
          <w:marTop w:val="0"/>
          <w:marBottom w:val="0"/>
          <w:divBdr>
            <w:top w:val="single" w:sz="2" w:space="2" w:color="FFFFFF"/>
            <w:left w:val="single" w:sz="2" w:space="4" w:color="FFFFFF"/>
            <w:bottom w:val="none" w:sz="0" w:space="0" w:color="auto"/>
            <w:right w:val="none" w:sz="0" w:space="0" w:color="auto"/>
          </w:divBdr>
          <w:divsChild>
            <w:div w:id="979773848">
              <w:marLeft w:val="0"/>
              <w:marRight w:val="0"/>
              <w:marTop w:val="0"/>
              <w:marBottom w:val="0"/>
              <w:divBdr>
                <w:top w:val="none" w:sz="0" w:space="0" w:color="auto"/>
                <w:left w:val="none" w:sz="0" w:space="0" w:color="auto"/>
                <w:bottom w:val="none" w:sz="0" w:space="0" w:color="auto"/>
                <w:right w:val="none" w:sz="0" w:space="0" w:color="auto"/>
              </w:divBdr>
            </w:div>
          </w:divsChild>
        </w:div>
        <w:div w:id="1933539467">
          <w:marLeft w:val="0"/>
          <w:marRight w:val="0"/>
          <w:marTop w:val="0"/>
          <w:marBottom w:val="0"/>
          <w:divBdr>
            <w:top w:val="single" w:sz="2" w:space="2" w:color="FFFFFF"/>
            <w:left w:val="single" w:sz="2" w:space="4" w:color="FFFFFF"/>
            <w:bottom w:val="none" w:sz="0" w:space="0" w:color="auto"/>
            <w:right w:val="none" w:sz="0" w:space="0" w:color="auto"/>
          </w:divBdr>
          <w:divsChild>
            <w:div w:id="928343170">
              <w:marLeft w:val="0"/>
              <w:marRight w:val="0"/>
              <w:marTop w:val="0"/>
              <w:marBottom w:val="0"/>
              <w:divBdr>
                <w:top w:val="none" w:sz="0" w:space="0" w:color="auto"/>
                <w:left w:val="none" w:sz="0" w:space="0" w:color="auto"/>
                <w:bottom w:val="none" w:sz="0" w:space="0" w:color="auto"/>
                <w:right w:val="none" w:sz="0" w:space="0" w:color="auto"/>
              </w:divBdr>
            </w:div>
          </w:divsChild>
        </w:div>
        <w:div w:id="830096446">
          <w:marLeft w:val="0"/>
          <w:marRight w:val="0"/>
          <w:marTop w:val="0"/>
          <w:marBottom w:val="0"/>
          <w:divBdr>
            <w:top w:val="single" w:sz="2" w:space="2" w:color="FFFFFF"/>
            <w:left w:val="single" w:sz="2" w:space="4" w:color="FFFFFF"/>
            <w:bottom w:val="none" w:sz="0" w:space="0" w:color="auto"/>
            <w:right w:val="none" w:sz="0" w:space="0" w:color="auto"/>
          </w:divBdr>
          <w:divsChild>
            <w:div w:id="390924677">
              <w:marLeft w:val="0"/>
              <w:marRight w:val="0"/>
              <w:marTop w:val="0"/>
              <w:marBottom w:val="0"/>
              <w:divBdr>
                <w:top w:val="none" w:sz="0" w:space="0" w:color="auto"/>
                <w:left w:val="none" w:sz="0" w:space="0" w:color="auto"/>
                <w:bottom w:val="none" w:sz="0" w:space="0" w:color="auto"/>
                <w:right w:val="none" w:sz="0" w:space="0" w:color="auto"/>
              </w:divBdr>
            </w:div>
          </w:divsChild>
        </w:div>
        <w:div w:id="696197842">
          <w:marLeft w:val="0"/>
          <w:marRight w:val="0"/>
          <w:marTop w:val="0"/>
          <w:marBottom w:val="0"/>
          <w:divBdr>
            <w:top w:val="single" w:sz="2" w:space="2" w:color="FFFFFF"/>
            <w:left w:val="single" w:sz="2" w:space="4" w:color="FFFFFF"/>
            <w:bottom w:val="none" w:sz="0" w:space="0" w:color="auto"/>
            <w:right w:val="none" w:sz="0" w:space="0" w:color="auto"/>
          </w:divBdr>
          <w:divsChild>
            <w:div w:id="625434061">
              <w:marLeft w:val="0"/>
              <w:marRight w:val="0"/>
              <w:marTop w:val="0"/>
              <w:marBottom w:val="0"/>
              <w:divBdr>
                <w:top w:val="single" w:sz="2" w:space="0" w:color="FFFFFF"/>
                <w:left w:val="single" w:sz="2" w:space="0" w:color="FFFFFF"/>
                <w:bottom w:val="none" w:sz="0" w:space="0" w:color="auto"/>
                <w:right w:val="none" w:sz="0" w:space="0" w:color="auto"/>
              </w:divBdr>
            </w:div>
          </w:divsChild>
        </w:div>
        <w:div w:id="465240598">
          <w:marLeft w:val="0"/>
          <w:marRight w:val="0"/>
          <w:marTop w:val="0"/>
          <w:marBottom w:val="0"/>
          <w:divBdr>
            <w:top w:val="single" w:sz="2" w:space="2" w:color="FFFFFF"/>
            <w:left w:val="single" w:sz="2" w:space="4" w:color="FFFFFF"/>
            <w:bottom w:val="none" w:sz="0" w:space="0" w:color="auto"/>
            <w:right w:val="none" w:sz="0" w:space="0" w:color="auto"/>
          </w:divBdr>
          <w:divsChild>
            <w:div w:id="1840270836">
              <w:marLeft w:val="0"/>
              <w:marRight w:val="0"/>
              <w:marTop w:val="0"/>
              <w:marBottom w:val="0"/>
              <w:divBdr>
                <w:top w:val="single" w:sz="2" w:space="0" w:color="FFFFFF"/>
                <w:left w:val="single" w:sz="2" w:space="0" w:color="FFFFFF"/>
                <w:bottom w:val="none" w:sz="0" w:space="0" w:color="auto"/>
                <w:right w:val="none" w:sz="0" w:space="0" w:color="auto"/>
              </w:divBdr>
            </w:div>
          </w:divsChild>
        </w:div>
        <w:div w:id="1006052171">
          <w:marLeft w:val="0"/>
          <w:marRight w:val="0"/>
          <w:marTop w:val="0"/>
          <w:marBottom w:val="0"/>
          <w:divBdr>
            <w:top w:val="single" w:sz="2" w:space="2" w:color="FFFFFF"/>
            <w:left w:val="single" w:sz="2" w:space="4" w:color="FFFFFF"/>
            <w:bottom w:val="none" w:sz="0" w:space="0" w:color="auto"/>
            <w:right w:val="none" w:sz="0" w:space="0" w:color="auto"/>
          </w:divBdr>
          <w:divsChild>
            <w:div w:id="59983108">
              <w:marLeft w:val="0"/>
              <w:marRight w:val="0"/>
              <w:marTop w:val="0"/>
              <w:marBottom w:val="0"/>
              <w:divBdr>
                <w:top w:val="single" w:sz="2" w:space="0" w:color="FFFFFF"/>
                <w:left w:val="single" w:sz="2" w:space="0" w:color="FFFFFF"/>
                <w:bottom w:val="none" w:sz="0" w:space="0" w:color="auto"/>
                <w:right w:val="none" w:sz="0" w:space="0" w:color="auto"/>
              </w:divBdr>
            </w:div>
          </w:divsChild>
        </w:div>
        <w:div w:id="1801150816">
          <w:marLeft w:val="0"/>
          <w:marRight w:val="0"/>
          <w:marTop w:val="0"/>
          <w:marBottom w:val="0"/>
          <w:divBdr>
            <w:top w:val="single" w:sz="2" w:space="0" w:color="FFFFFF"/>
            <w:left w:val="single" w:sz="2" w:space="0" w:color="FFFFFF"/>
            <w:bottom w:val="none" w:sz="0" w:space="0" w:color="auto"/>
            <w:right w:val="none" w:sz="0" w:space="0" w:color="auto"/>
          </w:divBdr>
          <w:divsChild>
            <w:div w:id="1947885360">
              <w:marLeft w:val="0"/>
              <w:marRight w:val="0"/>
              <w:marTop w:val="0"/>
              <w:marBottom w:val="0"/>
              <w:divBdr>
                <w:top w:val="single" w:sz="2" w:space="2" w:color="FFFFFF"/>
                <w:left w:val="single" w:sz="2" w:space="4" w:color="FFFFFF"/>
                <w:bottom w:val="none" w:sz="0" w:space="0" w:color="auto"/>
                <w:right w:val="none" w:sz="0" w:space="0" w:color="auto"/>
              </w:divBdr>
            </w:div>
          </w:divsChild>
        </w:div>
        <w:div w:id="303969224">
          <w:marLeft w:val="0"/>
          <w:marRight w:val="0"/>
          <w:marTop w:val="0"/>
          <w:marBottom w:val="0"/>
          <w:divBdr>
            <w:top w:val="single" w:sz="2" w:space="2" w:color="FFFFFF"/>
            <w:left w:val="single" w:sz="2" w:space="4" w:color="FFFFFF"/>
            <w:bottom w:val="none" w:sz="0" w:space="0" w:color="auto"/>
            <w:right w:val="none" w:sz="0" w:space="0" w:color="auto"/>
          </w:divBdr>
          <w:divsChild>
            <w:div w:id="1175805525">
              <w:marLeft w:val="0"/>
              <w:marRight w:val="0"/>
              <w:marTop w:val="0"/>
              <w:marBottom w:val="0"/>
              <w:divBdr>
                <w:top w:val="none" w:sz="0" w:space="0" w:color="auto"/>
                <w:left w:val="none" w:sz="0" w:space="0" w:color="auto"/>
                <w:bottom w:val="none" w:sz="0" w:space="0" w:color="auto"/>
                <w:right w:val="none" w:sz="0" w:space="0" w:color="auto"/>
              </w:divBdr>
            </w:div>
          </w:divsChild>
        </w:div>
        <w:div w:id="1731880396">
          <w:marLeft w:val="0"/>
          <w:marRight w:val="0"/>
          <w:marTop w:val="0"/>
          <w:marBottom w:val="0"/>
          <w:divBdr>
            <w:top w:val="single" w:sz="2" w:space="2" w:color="FFFFFF"/>
            <w:left w:val="single" w:sz="2" w:space="4" w:color="FFFFFF"/>
            <w:bottom w:val="none" w:sz="0" w:space="0" w:color="auto"/>
            <w:right w:val="none" w:sz="0" w:space="0" w:color="auto"/>
          </w:divBdr>
          <w:divsChild>
            <w:div w:id="581139467">
              <w:marLeft w:val="0"/>
              <w:marRight w:val="0"/>
              <w:marTop w:val="0"/>
              <w:marBottom w:val="0"/>
              <w:divBdr>
                <w:top w:val="none" w:sz="0" w:space="0" w:color="auto"/>
                <w:left w:val="none" w:sz="0" w:space="0" w:color="auto"/>
                <w:bottom w:val="none" w:sz="0" w:space="0" w:color="auto"/>
                <w:right w:val="none" w:sz="0" w:space="0" w:color="auto"/>
              </w:divBdr>
            </w:div>
          </w:divsChild>
        </w:div>
        <w:div w:id="52047878">
          <w:marLeft w:val="0"/>
          <w:marRight w:val="0"/>
          <w:marTop w:val="0"/>
          <w:marBottom w:val="0"/>
          <w:divBdr>
            <w:top w:val="single" w:sz="2" w:space="2" w:color="FFFFFF"/>
            <w:left w:val="single" w:sz="2" w:space="4" w:color="FFFFFF"/>
            <w:bottom w:val="none" w:sz="0" w:space="0" w:color="auto"/>
            <w:right w:val="none" w:sz="0" w:space="0" w:color="auto"/>
          </w:divBdr>
          <w:divsChild>
            <w:div w:id="1993177076">
              <w:marLeft w:val="0"/>
              <w:marRight w:val="0"/>
              <w:marTop w:val="0"/>
              <w:marBottom w:val="0"/>
              <w:divBdr>
                <w:top w:val="none" w:sz="0" w:space="0" w:color="auto"/>
                <w:left w:val="none" w:sz="0" w:space="0" w:color="auto"/>
                <w:bottom w:val="none" w:sz="0" w:space="0" w:color="auto"/>
                <w:right w:val="none" w:sz="0" w:space="0" w:color="auto"/>
              </w:divBdr>
            </w:div>
          </w:divsChild>
        </w:div>
        <w:div w:id="1814180634">
          <w:marLeft w:val="0"/>
          <w:marRight w:val="0"/>
          <w:marTop w:val="0"/>
          <w:marBottom w:val="0"/>
          <w:divBdr>
            <w:top w:val="single" w:sz="2" w:space="2" w:color="FFFFFF"/>
            <w:left w:val="single" w:sz="2" w:space="4" w:color="FFFFFF"/>
            <w:bottom w:val="none" w:sz="0" w:space="0" w:color="auto"/>
            <w:right w:val="none" w:sz="0" w:space="0" w:color="auto"/>
          </w:divBdr>
          <w:divsChild>
            <w:div w:id="1800340663">
              <w:marLeft w:val="0"/>
              <w:marRight w:val="0"/>
              <w:marTop w:val="0"/>
              <w:marBottom w:val="0"/>
              <w:divBdr>
                <w:top w:val="none" w:sz="0" w:space="0" w:color="auto"/>
                <w:left w:val="none" w:sz="0" w:space="0" w:color="auto"/>
                <w:bottom w:val="none" w:sz="0" w:space="0" w:color="auto"/>
                <w:right w:val="none" w:sz="0" w:space="0" w:color="auto"/>
              </w:divBdr>
            </w:div>
          </w:divsChild>
        </w:div>
        <w:div w:id="1820728970">
          <w:marLeft w:val="0"/>
          <w:marRight w:val="0"/>
          <w:marTop w:val="0"/>
          <w:marBottom w:val="0"/>
          <w:divBdr>
            <w:top w:val="single" w:sz="2" w:space="2" w:color="FFFFFF"/>
            <w:left w:val="single" w:sz="2" w:space="4" w:color="FFFFFF"/>
            <w:bottom w:val="none" w:sz="0" w:space="0" w:color="auto"/>
            <w:right w:val="none" w:sz="0" w:space="0" w:color="auto"/>
          </w:divBdr>
          <w:divsChild>
            <w:div w:id="87507372">
              <w:marLeft w:val="0"/>
              <w:marRight w:val="0"/>
              <w:marTop w:val="0"/>
              <w:marBottom w:val="0"/>
              <w:divBdr>
                <w:top w:val="none" w:sz="0" w:space="0" w:color="auto"/>
                <w:left w:val="none" w:sz="0" w:space="0" w:color="auto"/>
                <w:bottom w:val="none" w:sz="0" w:space="0" w:color="auto"/>
                <w:right w:val="none" w:sz="0" w:space="0" w:color="auto"/>
              </w:divBdr>
            </w:div>
          </w:divsChild>
        </w:div>
        <w:div w:id="271015576">
          <w:marLeft w:val="0"/>
          <w:marRight w:val="0"/>
          <w:marTop w:val="0"/>
          <w:marBottom w:val="0"/>
          <w:divBdr>
            <w:top w:val="single" w:sz="2" w:space="2" w:color="FFFFFF"/>
            <w:left w:val="single" w:sz="2" w:space="4" w:color="FFFFFF"/>
            <w:bottom w:val="none" w:sz="0" w:space="0" w:color="auto"/>
            <w:right w:val="none" w:sz="0" w:space="0" w:color="auto"/>
          </w:divBdr>
          <w:divsChild>
            <w:div w:id="560792607">
              <w:marLeft w:val="0"/>
              <w:marRight w:val="0"/>
              <w:marTop w:val="0"/>
              <w:marBottom w:val="0"/>
              <w:divBdr>
                <w:top w:val="single" w:sz="2" w:space="0" w:color="FFFFFF"/>
                <w:left w:val="single" w:sz="2" w:space="0" w:color="FFFFFF"/>
                <w:bottom w:val="none" w:sz="0" w:space="0" w:color="auto"/>
                <w:right w:val="none" w:sz="0" w:space="0" w:color="auto"/>
              </w:divBdr>
            </w:div>
          </w:divsChild>
        </w:div>
        <w:div w:id="1133600020">
          <w:marLeft w:val="0"/>
          <w:marRight w:val="0"/>
          <w:marTop w:val="0"/>
          <w:marBottom w:val="0"/>
          <w:divBdr>
            <w:top w:val="single" w:sz="2" w:space="2" w:color="FFFFFF"/>
            <w:left w:val="single" w:sz="2" w:space="4" w:color="FFFFFF"/>
            <w:bottom w:val="none" w:sz="0" w:space="0" w:color="auto"/>
            <w:right w:val="none" w:sz="0" w:space="0" w:color="auto"/>
          </w:divBdr>
          <w:divsChild>
            <w:div w:id="248078378">
              <w:marLeft w:val="0"/>
              <w:marRight w:val="0"/>
              <w:marTop w:val="0"/>
              <w:marBottom w:val="0"/>
              <w:divBdr>
                <w:top w:val="single" w:sz="2" w:space="0" w:color="FFFFFF"/>
                <w:left w:val="single" w:sz="2" w:space="0" w:color="FFFFFF"/>
                <w:bottom w:val="none" w:sz="0" w:space="0" w:color="auto"/>
                <w:right w:val="none" w:sz="0" w:space="0" w:color="auto"/>
              </w:divBdr>
            </w:div>
          </w:divsChild>
        </w:div>
        <w:div w:id="416634018">
          <w:marLeft w:val="0"/>
          <w:marRight w:val="0"/>
          <w:marTop w:val="0"/>
          <w:marBottom w:val="0"/>
          <w:divBdr>
            <w:top w:val="single" w:sz="2" w:space="2" w:color="FFFFFF"/>
            <w:left w:val="single" w:sz="2" w:space="4" w:color="FFFFFF"/>
            <w:bottom w:val="none" w:sz="0" w:space="0" w:color="auto"/>
            <w:right w:val="none" w:sz="0" w:space="0" w:color="auto"/>
          </w:divBdr>
          <w:divsChild>
            <w:div w:id="1560820097">
              <w:marLeft w:val="0"/>
              <w:marRight w:val="0"/>
              <w:marTop w:val="0"/>
              <w:marBottom w:val="0"/>
              <w:divBdr>
                <w:top w:val="single" w:sz="2" w:space="0" w:color="FFFFFF"/>
                <w:left w:val="single" w:sz="2" w:space="0" w:color="FFFFFF"/>
                <w:bottom w:val="none" w:sz="0" w:space="0" w:color="auto"/>
                <w:right w:val="none" w:sz="0" w:space="0" w:color="auto"/>
              </w:divBdr>
            </w:div>
          </w:divsChild>
        </w:div>
        <w:div w:id="1667321780">
          <w:marLeft w:val="0"/>
          <w:marRight w:val="0"/>
          <w:marTop w:val="0"/>
          <w:marBottom w:val="0"/>
          <w:divBdr>
            <w:top w:val="single" w:sz="2" w:space="0" w:color="FFFFFF"/>
            <w:left w:val="single" w:sz="2" w:space="0" w:color="FFFFFF"/>
            <w:bottom w:val="none" w:sz="0" w:space="0" w:color="auto"/>
            <w:right w:val="none" w:sz="0" w:space="0" w:color="auto"/>
          </w:divBdr>
          <w:divsChild>
            <w:div w:id="1946035215">
              <w:marLeft w:val="0"/>
              <w:marRight w:val="0"/>
              <w:marTop w:val="0"/>
              <w:marBottom w:val="0"/>
              <w:divBdr>
                <w:top w:val="single" w:sz="2" w:space="2" w:color="FFFFFF"/>
                <w:left w:val="single" w:sz="2" w:space="4" w:color="FFFFFF"/>
                <w:bottom w:val="none" w:sz="0" w:space="0" w:color="auto"/>
                <w:right w:val="none" w:sz="0" w:space="0" w:color="auto"/>
              </w:divBdr>
            </w:div>
          </w:divsChild>
        </w:div>
        <w:div w:id="259945598">
          <w:marLeft w:val="0"/>
          <w:marRight w:val="0"/>
          <w:marTop w:val="0"/>
          <w:marBottom w:val="0"/>
          <w:divBdr>
            <w:top w:val="single" w:sz="2" w:space="2" w:color="FFFFFF"/>
            <w:left w:val="single" w:sz="2" w:space="4" w:color="FFFFFF"/>
            <w:bottom w:val="none" w:sz="0" w:space="0" w:color="auto"/>
            <w:right w:val="none" w:sz="0" w:space="0" w:color="auto"/>
          </w:divBdr>
          <w:divsChild>
            <w:div w:id="981928741">
              <w:marLeft w:val="0"/>
              <w:marRight w:val="0"/>
              <w:marTop w:val="0"/>
              <w:marBottom w:val="0"/>
              <w:divBdr>
                <w:top w:val="none" w:sz="0" w:space="0" w:color="auto"/>
                <w:left w:val="none" w:sz="0" w:space="0" w:color="auto"/>
                <w:bottom w:val="none" w:sz="0" w:space="0" w:color="auto"/>
                <w:right w:val="none" w:sz="0" w:space="0" w:color="auto"/>
              </w:divBdr>
            </w:div>
          </w:divsChild>
        </w:div>
        <w:div w:id="499541494">
          <w:marLeft w:val="0"/>
          <w:marRight w:val="0"/>
          <w:marTop w:val="0"/>
          <w:marBottom w:val="0"/>
          <w:divBdr>
            <w:top w:val="single" w:sz="2" w:space="2" w:color="FFFFFF"/>
            <w:left w:val="single" w:sz="2" w:space="4" w:color="FFFFFF"/>
            <w:bottom w:val="none" w:sz="0" w:space="0" w:color="auto"/>
            <w:right w:val="none" w:sz="0" w:space="0" w:color="auto"/>
          </w:divBdr>
          <w:divsChild>
            <w:div w:id="684795744">
              <w:marLeft w:val="0"/>
              <w:marRight w:val="0"/>
              <w:marTop w:val="0"/>
              <w:marBottom w:val="0"/>
              <w:divBdr>
                <w:top w:val="none" w:sz="0" w:space="0" w:color="auto"/>
                <w:left w:val="none" w:sz="0" w:space="0" w:color="auto"/>
                <w:bottom w:val="none" w:sz="0" w:space="0" w:color="auto"/>
                <w:right w:val="none" w:sz="0" w:space="0" w:color="auto"/>
              </w:divBdr>
            </w:div>
          </w:divsChild>
        </w:div>
        <w:div w:id="1071586938">
          <w:marLeft w:val="0"/>
          <w:marRight w:val="0"/>
          <w:marTop w:val="0"/>
          <w:marBottom w:val="0"/>
          <w:divBdr>
            <w:top w:val="single" w:sz="2" w:space="2" w:color="FFFFFF"/>
            <w:left w:val="single" w:sz="2" w:space="4" w:color="FFFFFF"/>
            <w:bottom w:val="none" w:sz="0" w:space="0" w:color="auto"/>
            <w:right w:val="none" w:sz="0" w:space="0" w:color="auto"/>
          </w:divBdr>
          <w:divsChild>
            <w:div w:id="833571453">
              <w:marLeft w:val="0"/>
              <w:marRight w:val="0"/>
              <w:marTop w:val="0"/>
              <w:marBottom w:val="0"/>
              <w:divBdr>
                <w:top w:val="none" w:sz="0" w:space="0" w:color="auto"/>
                <w:left w:val="none" w:sz="0" w:space="0" w:color="auto"/>
                <w:bottom w:val="none" w:sz="0" w:space="0" w:color="auto"/>
                <w:right w:val="none" w:sz="0" w:space="0" w:color="auto"/>
              </w:divBdr>
            </w:div>
          </w:divsChild>
        </w:div>
        <w:div w:id="910426964">
          <w:marLeft w:val="0"/>
          <w:marRight w:val="0"/>
          <w:marTop w:val="0"/>
          <w:marBottom w:val="0"/>
          <w:divBdr>
            <w:top w:val="single" w:sz="2" w:space="2" w:color="FFFFFF"/>
            <w:left w:val="single" w:sz="2" w:space="4" w:color="FFFFFF"/>
            <w:bottom w:val="none" w:sz="0" w:space="0" w:color="auto"/>
            <w:right w:val="none" w:sz="0" w:space="0" w:color="auto"/>
          </w:divBdr>
          <w:divsChild>
            <w:div w:id="826555574">
              <w:marLeft w:val="0"/>
              <w:marRight w:val="0"/>
              <w:marTop w:val="0"/>
              <w:marBottom w:val="0"/>
              <w:divBdr>
                <w:top w:val="none" w:sz="0" w:space="0" w:color="auto"/>
                <w:left w:val="none" w:sz="0" w:space="0" w:color="auto"/>
                <w:bottom w:val="none" w:sz="0" w:space="0" w:color="auto"/>
                <w:right w:val="none" w:sz="0" w:space="0" w:color="auto"/>
              </w:divBdr>
            </w:div>
          </w:divsChild>
        </w:div>
        <w:div w:id="399791389">
          <w:marLeft w:val="0"/>
          <w:marRight w:val="0"/>
          <w:marTop w:val="0"/>
          <w:marBottom w:val="0"/>
          <w:divBdr>
            <w:top w:val="single" w:sz="2" w:space="2" w:color="FFFFFF"/>
            <w:left w:val="single" w:sz="2" w:space="4" w:color="FFFFFF"/>
            <w:bottom w:val="none" w:sz="0" w:space="0" w:color="auto"/>
            <w:right w:val="none" w:sz="0" w:space="0" w:color="auto"/>
          </w:divBdr>
          <w:divsChild>
            <w:div w:id="891893361">
              <w:marLeft w:val="0"/>
              <w:marRight w:val="0"/>
              <w:marTop w:val="0"/>
              <w:marBottom w:val="0"/>
              <w:divBdr>
                <w:top w:val="none" w:sz="0" w:space="0" w:color="auto"/>
                <w:left w:val="none" w:sz="0" w:space="0" w:color="auto"/>
                <w:bottom w:val="none" w:sz="0" w:space="0" w:color="auto"/>
                <w:right w:val="none" w:sz="0" w:space="0" w:color="auto"/>
              </w:divBdr>
            </w:div>
          </w:divsChild>
        </w:div>
        <w:div w:id="930117735">
          <w:marLeft w:val="0"/>
          <w:marRight w:val="0"/>
          <w:marTop w:val="0"/>
          <w:marBottom w:val="0"/>
          <w:divBdr>
            <w:top w:val="single" w:sz="2" w:space="2" w:color="FFFFFF"/>
            <w:left w:val="single" w:sz="2" w:space="4" w:color="FFFFFF"/>
            <w:bottom w:val="none" w:sz="0" w:space="0" w:color="auto"/>
            <w:right w:val="none" w:sz="0" w:space="0" w:color="auto"/>
          </w:divBdr>
          <w:divsChild>
            <w:div w:id="1378821678">
              <w:marLeft w:val="0"/>
              <w:marRight w:val="0"/>
              <w:marTop w:val="0"/>
              <w:marBottom w:val="0"/>
              <w:divBdr>
                <w:top w:val="single" w:sz="2" w:space="0" w:color="FFFFFF"/>
                <w:left w:val="single" w:sz="2" w:space="0" w:color="FFFFFF"/>
                <w:bottom w:val="none" w:sz="0" w:space="0" w:color="auto"/>
                <w:right w:val="none" w:sz="0" w:space="0" w:color="auto"/>
              </w:divBdr>
            </w:div>
          </w:divsChild>
        </w:div>
        <w:div w:id="1473668918">
          <w:marLeft w:val="0"/>
          <w:marRight w:val="0"/>
          <w:marTop w:val="0"/>
          <w:marBottom w:val="0"/>
          <w:divBdr>
            <w:top w:val="single" w:sz="2" w:space="2" w:color="FFFFFF"/>
            <w:left w:val="single" w:sz="2" w:space="4" w:color="FFFFFF"/>
            <w:bottom w:val="none" w:sz="0" w:space="0" w:color="auto"/>
            <w:right w:val="none" w:sz="0" w:space="0" w:color="auto"/>
          </w:divBdr>
          <w:divsChild>
            <w:div w:id="592055272">
              <w:marLeft w:val="0"/>
              <w:marRight w:val="0"/>
              <w:marTop w:val="0"/>
              <w:marBottom w:val="0"/>
              <w:divBdr>
                <w:top w:val="single" w:sz="2" w:space="0" w:color="FFFFFF"/>
                <w:left w:val="single" w:sz="2" w:space="0" w:color="FFFFFF"/>
                <w:bottom w:val="none" w:sz="0" w:space="0" w:color="auto"/>
                <w:right w:val="none" w:sz="0" w:space="0" w:color="auto"/>
              </w:divBdr>
            </w:div>
          </w:divsChild>
        </w:div>
        <w:div w:id="1487547605">
          <w:marLeft w:val="0"/>
          <w:marRight w:val="0"/>
          <w:marTop w:val="0"/>
          <w:marBottom w:val="0"/>
          <w:divBdr>
            <w:top w:val="single" w:sz="2" w:space="2" w:color="FFFFFF"/>
            <w:left w:val="single" w:sz="2" w:space="4" w:color="FFFFFF"/>
            <w:bottom w:val="none" w:sz="0" w:space="0" w:color="auto"/>
            <w:right w:val="none" w:sz="0" w:space="0" w:color="auto"/>
          </w:divBdr>
          <w:divsChild>
            <w:div w:id="436297090">
              <w:marLeft w:val="0"/>
              <w:marRight w:val="0"/>
              <w:marTop w:val="0"/>
              <w:marBottom w:val="0"/>
              <w:divBdr>
                <w:top w:val="single" w:sz="2" w:space="0" w:color="FFFFFF"/>
                <w:left w:val="single" w:sz="2" w:space="0" w:color="FFFFFF"/>
                <w:bottom w:val="none" w:sz="0" w:space="0" w:color="auto"/>
                <w:right w:val="none" w:sz="0" w:space="0" w:color="auto"/>
              </w:divBdr>
            </w:div>
          </w:divsChild>
        </w:div>
        <w:div w:id="135531201">
          <w:marLeft w:val="0"/>
          <w:marRight w:val="0"/>
          <w:marTop w:val="0"/>
          <w:marBottom w:val="0"/>
          <w:divBdr>
            <w:top w:val="single" w:sz="2" w:space="0" w:color="FFFFFF"/>
            <w:left w:val="single" w:sz="2" w:space="0" w:color="FFFFFF"/>
            <w:bottom w:val="none" w:sz="0" w:space="0" w:color="auto"/>
            <w:right w:val="none" w:sz="0" w:space="0" w:color="auto"/>
          </w:divBdr>
          <w:divsChild>
            <w:div w:id="141894605">
              <w:marLeft w:val="0"/>
              <w:marRight w:val="0"/>
              <w:marTop w:val="0"/>
              <w:marBottom w:val="0"/>
              <w:divBdr>
                <w:top w:val="single" w:sz="2" w:space="2" w:color="FFFFFF"/>
                <w:left w:val="single" w:sz="2" w:space="4" w:color="FFFFFF"/>
                <w:bottom w:val="none" w:sz="0" w:space="0" w:color="auto"/>
                <w:right w:val="none" w:sz="0" w:space="0" w:color="auto"/>
              </w:divBdr>
            </w:div>
          </w:divsChild>
        </w:div>
        <w:div w:id="2034112422">
          <w:marLeft w:val="0"/>
          <w:marRight w:val="0"/>
          <w:marTop w:val="0"/>
          <w:marBottom w:val="0"/>
          <w:divBdr>
            <w:top w:val="single" w:sz="2" w:space="2" w:color="FFFFFF"/>
            <w:left w:val="single" w:sz="2" w:space="4" w:color="FFFFFF"/>
            <w:bottom w:val="none" w:sz="0" w:space="0" w:color="auto"/>
            <w:right w:val="none" w:sz="0" w:space="0" w:color="auto"/>
          </w:divBdr>
          <w:divsChild>
            <w:div w:id="742916292">
              <w:marLeft w:val="0"/>
              <w:marRight w:val="0"/>
              <w:marTop w:val="0"/>
              <w:marBottom w:val="0"/>
              <w:divBdr>
                <w:top w:val="none" w:sz="0" w:space="0" w:color="auto"/>
                <w:left w:val="none" w:sz="0" w:space="0" w:color="auto"/>
                <w:bottom w:val="none" w:sz="0" w:space="0" w:color="auto"/>
                <w:right w:val="none" w:sz="0" w:space="0" w:color="auto"/>
              </w:divBdr>
            </w:div>
          </w:divsChild>
        </w:div>
        <w:div w:id="118839639">
          <w:marLeft w:val="0"/>
          <w:marRight w:val="0"/>
          <w:marTop w:val="0"/>
          <w:marBottom w:val="0"/>
          <w:divBdr>
            <w:top w:val="single" w:sz="2" w:space="2" w:color="FFFFFF"/>
            <w:left w:val="single" w:sz="2" w:space="4" w:color="FFFFFF"/>
            <w:bottom w:val="none" w:sz="0" w:space="0" w:color="auto"/>
            <w:right w:val="none" w:sz="0" w:space="0" w:color="auto"/>
          </w:divBdr>
          <w:divsChild>
            <w:div w:id="1302614615">
              <w:marLeft w:val="0"/>
              <w:marRight w:val="0"/>
              <w:marTop w:val="0"/>
              <w:marBottom w:val="0"/>
              <w:divBdr>
                <w:top w:val="none" w:sz="0" w:space="0" w:color="auto"/>
                <w:left w:val="none" w:sz="0" w:space="0" w:color="auto"/>
                <w:bottom w:val="none" w:sz="0" w:space="0" w:color="auto"/>
                <w:right w:val="none" w:sz="0" w:space="0" w:color="auto"/>
              </w:divBdr>
            </w:div>
          </w:divsChild>
        </w:div>
        <w:div w:id="1072658847">
          <w:marLeft w:val="0"/>
          <w:marRight w:val="0"/>
          <w:marTop w:val="0"/>
          <w:marBottom w:val="0"/>
          <w:divBdr>
            <w:top w:val="single" w:sz="2" w:space="2" w:color="FFFFFF"/>
            <w:left w:val="single" w:sz="2" w:space="4" w:color="FFFFFF"/>
            <w:bottom w:val="none" w:sz="0" w:space="0" w:color="auto"/>
            <w:right w:val="none" w:sz="0" w:space="0" w:color="auto"/>
          </w:divBdr>
          <w:divsChild>
            <w:div w:id="118500266">
              <w:marLeft w:val="0"/>
              <w:marRight w:val="0"/>
              <w:marTop w:val="0"/>
              <w:marBottom w:val="0"/>
              <w:divBdr>
                <w:top w:val="none" w:sz="0" w:space="0" w:color="auto"/>
                <w:left w:val="none" w:sz="0" w:space="0" w:color="auto"/>
                <w:bottom w:val="none" w:sz="0" w:space="0" w:color="auto"/>
                <w:right w:val="none" w:sz="0" w:space="0" w:color="auto"/>
              </w:divBdr>
            </w:div>
          </w:divsChild>
        </w:div>
        <w:div w:id="1950040294">
          <w:marLeft w:val="0"/>
          <w:marRight w:val="0"/>
          <w:marTop w:val="0"/>
          <w:marBottom w:val="0"/>
          <w:divBdr>
            <w:top w:val="single" w:sz="2" w:space="2" w:color="FFFFFF"/>
            <w:left w:val="single" w:sz="2" w:space="4" w:color="FFFFFF"/>
            <w:bottom w:val="none" w:sz="0" w:space="0" w:color="auto"/>
            <w:right w:val="none" w:sz="0" w:space="0" w:color="auto"/>
          </w:divBdr>
          <w:divsChild>
            <w:div w:id="2125080091">
              <w:marLeft w:val="0"/>
              <w:marRight w:val="0"/>
              <w:marTop w:val="0"/>
              <w:marBottom w:val="0"/>
              <w:divBdr>
                <w:top w:val="none" w:sz="0" w:space="0" w:color="auto"/>
                <w:left w:val="none" w:sz="0" w:space="0" w:color="auto"/>
                <w:bottom w:val="none" w:sz="0" w:space="0" w:color="auto"/>
                <w:right w:val="none" w:sz="0" w:space="0" w:color="auto"/>
              </w:divBdr>
            </w:div>
          </w:divsChild>
        </w:div>
        <w:div w:id="1895576882">
          <w:marLeft w:val="0"/>
          <w:marRight w:val="0"/>
          <w:marTop w:val="0"/>
          <w:marBottom w:val="0"/>
          <w:divBdr>
            <w:top w:val="single" w:sz="2" w:space="2" w:color="FFFFFF"/>
            <w:left w:val="single" w:sz="2" w:space="4" w:color="FFFFFF"/>
            <w:bottom w:val="none" w:sz="0" w:space="0" w:color="auto"/>
            <w:right w:val="none" w:sz="0" w:space="0" w:color="auto"/>
          </w:divBdr>
          <w:divsChild>
            <w:div w:id="1282803895">
              <w:marLeft w:val="0"/>
              <w:marRight w:val="0"/>
              <w:marTop w:val="0"/>
              <w:marBottom w:val="0"/>
              <w:divBdr>
                <w:top w:val="none" w:sz="0" w:space="0" w:color="auto"/>
                <w:left w:val="none" w:sz="0" w:space="0" w:color="auto"/>
                <w:bottom w:val="none" w:sz="0" w:space="0" w:color="auto"/>
                <w:right w:val="none" w:sz="0" w:space="0" w:color="auto"/>
              </w:divBdr>
            </w:div>
          </w:divsChild>
        </w:div>
        <w:div w:id="423573390">
          <w:marLeft w:val="0"/>
          <w:marRight w:val="0"/>
          <w:marTop w:val="0"/>
          <w:marBottom w:val="0"/>
          <w:divBdr>
            <w:top w:val="single" w:sz="2" w:space="2" w:color="FFFFFF"/>
            <w:left w:val="single" w:sz="2" w:space="4" w:color="FFFFFF"/>
            <w:bottom w:val="none" w:sz="0" w:space="0" w:color="auto"/>
            <w:right w:val="none" w:sz="0" w:space="0" w:color="auto"/>
          </w:divBdr>
          <w:divsChild>
            <w:div w:id="1227839728">
              <w:marLeft w:val="0"/>
              <w:marRight w:val="0"/>
              <w:marTop w:val="0"/>
              <w:marBottom w:val="0"/>
              <w:divBdr>
                <w:top w:val="single" w:sz="2" w:space="0" w:color="FFFFFF"/>
                <w:left w:val="single" w:sz="2" w:space="0" w:color="FFFFFF"/>
                <w:bottom w:val="none" w:sz="0" w:space="0" w:color="auto"/>
                <w:right w:val="none" w:sz="0" w:space="0" w:color="auto"/>
              </w:divBdr>
            </w:div>
          </w:divsChild>
        </w:div>
        <w:div w:id="479006984">
          <w:marLeft w:val="0"/>
          <w:marRight w:val="0"/>
          <w:marTop w:val="0"/>
          <w:marBottom w:val="0"/>
          <w:divBdr>
            <w:top w:val="single" w:sz="2" w:space="2" w:color="FFFFFF"/>
            <w:left w:val="single" w:sz="2" w:space="4" w:color="FFFFFF"/>
            <w:bottom w:val="none" w:sz="0" w:space="0" w:color="auto"/>
            <w:right w:val="none" w:sz="0" w:space="0" w:color="auto"/>
          </w:divBdr>
          <w:divsChild>
            <w:div w:id="1295058758">
              <w:marLeft w:val="0"/>
              <w:marRight w:val="0"/>
              <w:marTop w:val="0"/>
              <w:marBottom w:val="0"/>
              <w:divBdr>
                <w:top w:val="single" w:sz="2" w:space="0" w:color="FFFFFF"/>
                <w:left w:val="single" w:sz="2" w:space="0" w:color="FFFFFF"/>
                <w:bottom w:val="none" w:sz="0" w:space="0" w:color="auto"/>
                <w:right w:val="none" w:sz="0" w:space="0" w:color="auto"/>
              </w:divBdr>
            </w:div>
          </w:divsChild>
        </w:div>
        <w:div w:id="1581255055">
          <w:marLeft w:val="0"/>
          <w:marRight w:val="0"/>
          <w:marTop w:val="0"/>
          <w:marBottom w:val="0"/>
          <w:divBdr>
            <w:top w:val="single" w:sz="2" w:space="2" w:color="FFFFFF"/>
            <w:left w:val="single" w:sz="2" w:space="4" w:color="FFFFFF"/>
            <w:bottom w:val="none" w:sz="0" w:space="0" w:color="auto"/>
            <w:right w:val="none" w:sz="0" w:space="0" w:color="auto"/>
          </w:divBdr>
          <w:divsChild>
            <w:div w:id="1705591395">
              <w:marLeft w:val="0"/>
              <w:marRight w:val="0"/>
              <w:marTop w:val="0"/>
              <w:marBottom w:val="0"/>
              <w:divBdr>
                <w:top w:val="single" w:sz="2" w:space="0" w:color="FFFFFF"/>
                <w:left w:val="single" w:sz="2" w:space="0" w:color="FFFFFF"/>
                <w:bottom w:val="none" w:sz="0" w:space="0" w:color="auto"/>
                <w:right w:val="none" w:sz="0" w:space="0" w:color="auto"/>
              </w:divBdr>
            </w:div>
          </w:divsChild>
        </w:div>
        <w:div w:id="648436189">
          <w:marLeft w:val="0"/>
          <w:marRight w:val="0"/>
          <w:marTop w:val="0"/>
          <w:marBottom w:val="0"/>
          <w:divBdr>
            <w:top w:val="single" w:sz="2" w:space="0" w:color="FFFFFF"/>
            <w:left w:val="single" w:sz="2" w:space="0" w:color="FFFFFF"/>
            <w:bottom w:val="none" w:sz="0" w:space="0" w:color="auto"/>
            <w:right w:val="none" w:sz="0" w:space="0" w:color="auto"/>
          </w:divBdr>
          <w:divsChild>
            <w:div w:id="793406956">
              <w:marLeft w:val="0"/>
              <w:marRight w:val="0"/>
              <w:marTop w:val="0"/>
              <w:marBottom w:val="0"/>
              <w:divBdr>
                <w:top w:val="single" w:sz="2" w:space="2" w:color="FFFFFF"/>
                <w:left w:val="single" w:sz="2" w:space="4" w:color="FFFFFF"/>
                <w:bottom w:val="none" w:sz="0" w:space="0" w:color="auto"/>
                <w:right w:val="none" w:sz="0" w:space="0" w:color="auto"/>
              </w:divBdr>
            </w:div>
          </w:divsChild>
        </w:div>
        <w:div w:id="762341074">
          <w:marLeft w:val="0"/>
          <w:marRight w:val="0"/>
          <w:marTop w:val="0"/>
          <w:marBottom w:val="0"/>
          <w:divBdr>
            <w:top w:val="single" w:sz="2" w:space="2" w:color="FFFFFF"/>
            <w:left w:val="single" w:sz="2" w:space="4" w:color="FFFFFF"/>
            <w:bottom w:val="none" w:sz="0" w:space="0" w:color="auto"/>
            <w:right w:val="none" w:sz="0" w:space="0" w:color="auto"/>
          </w:divBdr>
          <w:divsChild>
            <w:div w:id="291639638">
              <w:marLeft w:val="0"/>
              <w:marRight w:val="0"/>
              <w:marTop w:val="0"/>
              <w:marBottom w:val="0"/>
              <w:divBdr>
                <w:top w:val="none" w:sz="0" w:space="0" w:color="auto"/>
                <w:left w:val="none" w:sz="0" w:space="0" w:color="auto"/>
                <w:bottom w:val="none" w:sz="0" w:space="0" w:color="auto"/>
                <w:right w:val="none" w:sz="0" w:space="0" w:color="auto"/>
              </w:divBdr>
            </w:div>
          </w:divsChild>
        </w:div>
        <w:div w:id="510485246">
          <w:marLeft w:val="0"/>
          <w:marRight w:val="0"/>
          <w:marTop w:val="0"/>
          <w:marBottom w:val="0"/>
          <w:divBdr>
            <w:top w:val="single" w:sz="2" w:space="2" w:color="FFFFFF"/>
            <w:left w:val="single" w:sz="2" w:space="4" w:color="FFFFFF"/>
            <w:bottom w:val="none" w:sz="0" w:space="0" w:color="auto"/>
            <w:right w:val="none" w:sz="0" w:space="0" w:color="auto"/>
          </w:divBdr>
          <w:divsChild>
            <w:div w:id="1056854816">
              <w:marLeft w:val="0"/>
              <w:marRight w:val="0"/>
              <w:marTop w:val="0"/>
              <w:marBottom w:val="0"/>
              <w:divBdr>
                <w:top w:val="none" w:sz="0" w:space="0" w:color="auto"/>
                <w:left w:val="none" w:sz="0" w:space="0" w:color="auto"/>
                <w:bottom w:val="none" w:sz="0" w:space="0" w:color="auto"/>
                <w:right w:val="none" w:sz="0" w:space="0" w:color="auto"/>
              </w:divBdr>
            </w:div>
          </w:divsChild>
        </w:div>
        <w:div w:id="993874569">
          <w:marLeft w:val="0"/>
          <w:marRight w:val="0"/>
          <w:marTop w:val="0"/>
          <w:marBottom w:val="0"/>
          <w:divBdr>
            <w:top w:val="single" w:sz="2" w:space="2" w:color="FFFFFF"/>
            <w:left w:val="single" w:sz="2" w:space="4" w:color="FFFFFF"/>
            <w:bottom w:val="none" w:sz="0" w:space="0" w:color="auto"/>
            <w:right w:val="none" w:sz="0" w:space="0" w:color="auto"/>
          </w:divBdr>
          <w:divsChild>
            <w:div w:id="1236747991">
              <w:marLeft w:val="0"/>
              <w:marRight w:val="0"/>
              <w:marTop w:val="0"/>
              <w:marBottom w:val="0"/>
              <w:divBdr>
                <w:top w:val="none" w:sz="0" w:space="0" w:color="auto"/>
                <w:left w:val="none" w:sz="0" w:space="0" w:color="auto"/>
                <w:bottom w:val="none" w:sz="0" w:space="0" w:color="auto"/>
                <w:right w:val="none" w:sz="0" w:space="0" w:color="auto"/>
              </w:divBdr>
            </w:div>
          </w:divsChild>
        </w:div>
        <w:div w:id="332874160">
          <w:marLeft w:val="0"/>
          <w:marRight w:val="0"/>
          <w:marTop w:val="0"/>
          <w:marBottom w:val="0"/>
          <w:divBdr>
            <w:top w:val="single" w:sz="2" w:space="2" w:color="FFFFFF"/>
            <w:left w:val="single" w:sz="2" w:space="4" w:color="FFFFFF"/>
            <w:bottom w:val="none" w:sz="0" w:space="0" w:color="auto"/>
            <w:right w:val="none" w:sz="0" w:space="0" w:color="auto"/>
          </w:divBdr>
          <w:divsChild>
            <w:div w:id="2138718116">
              <w:marLeft w:val="0"/>
              <w:marRight w:val="0"/>
              <w:marTop w:val="0"/>
              <w:marBottom w:val="0"/>
              <w:divBdr>
                <w:top w:val="none" w:sz="0" w:space="0" w:color="auto"/>
                <w:left w:val="none" w:sz="0" w:space="0" w:color="auto"/>
                <w:bottom w:val="none" w:sz="0" w:space="0" w:color="auto"/>
                <w:right w:val="none" w:sz="0" w:space="0" w:color="auto"/>
              </w:divBdr>
            </w:div>
          </w:divsChild>
        </w:div>
        <w:div w:id="1904559314">
          <w:marLeft w:val="0"/>
          <w:marRight w:val="0"/>
          <w:marTop w:val="0"/>
          <w:marBottom w:val="0"/>
          <w:divBdr>
            <w:top w:val="single" w:sz="2" w:space="2" w:color="FFFFFF"/>
            <w:left w:val="single" w:sz="2" w:space="4" w:color="FFFFFF"/>
            <w:bottom w:val="none" w:sz="0" w:space="0" w:color="auto"/>
            <w:right w:val="none" w:sz="0" w:space="0" w:color="auto"/>
          </w:divBdr>
          <w:divsChild>
            <w:div w:id="634529467">
              <w:marLeft w:val="0"/>
              <w:marRight w:val="0"/>
              <w:marTop w:val="0"/>
              <w:marBottom w:val="0"/>
              <w:divBdr>
                <w:top w:val="none" w:sz="0" w:space="0" w:color="auto"/>
                <w:left w:val="none" w:sz="0" w:space="0" w:color="auto"/>
                <w:bottom w:val="none" w:sz="0" w:space="0" w:color="auto"/>
                <w:right w:val="none" w:sz="0" w:space="0" w:color="auto"/>
              </w:divBdr>
            </w:div>
          </w:divsChild>
        </w:div>
        <w:div w:id="875238094">
          <w:marLeft w:val="0"/>
          <w:marRight w:val="0"/>
          <w:marTop w:val="0"/>
          <w:marBottom w:val="0"/>
          <w:divBdr>
            <w:top w:val="single" w:sz="2" w:space="2" w:color="FFFFFF"/>
            <w:left w:val="single" w:sz="2" w:space="4" w:color="FFFFFF"/>
            <w:bottom w:val="none" w:sz="0" w:space="0" w:color="auto"/>
            <w:right w:val="none" w:sz="0" w:space="0" w:color="auto"/>
          </w:divBdr>
          <w:divsChild>
            <w:div w:id="1101536513">
              <w:marLeft w:val="0"/>
              <w:marRight w:val="0"/>
              <w:marTop w:val="0"/>
              <w:marBottom w:val="0"/>
              <w:divBdr>
                <w:top w:val="single" w:sz="2" w:space="0" w:color="FFFFFF"/>
                <w:left w:val="single" w:sz="2" w:space="0" w:color="FFFFFF"/>
                <w:bottom w:val="none" w:sz="0" w:space="0" w:color="auto"/>
                <w:right w:val="none" w:sz="0" w:space="0" w:color="auto"/>
              </w:divBdr>
            </w:div>
          </w:divsChild>
        </w:div>
        <w:div w:id="250822796">
          <w:marLeft w:val="0"/>
          <w:marRight w:val="0"/>
          <w:marTop w:val="0"/>
          <w:marBottom w:val="0"/>
          <w:divBdr>
            <w:top w:val="single" w:sz="2" w:space="2" w:color="FFFFFF"/>
            <w:left w:val="single" w:sz="2" w:space="4" w:color="FFFFFF"/>
            <w:bottom w:val="none" w:sz="0" w:space="0" w:color="auto"/>
            <w:right w:val="none" w:sz="0" w:space="0" w:color="auto"/>
          </w:divBdr>
          <w:divsChild>
            <w:div w:id="1807581086">
              <w:marLeft w:val="0"/>
              <w:marRight w:val="0"/>
              <w:marTop w:val="0"/>
              <w:marBottom w:val="0"/>
              <w:divBdr>
                <w:top w:val="single" w:sz="2" w:space="0" w:color="FFFFFF"/>
                <w:left w:val="single" w:sz="2" w:space="0" w:color="FFFFFF"/>
                <w:bottom w:val="none" w:sz="0" w:space="0" w:color="auto"/>
                <w:right w:val="none" w:sz="0" w:space="0" w:color="auto"/>
              </w:divBdr>
            </w:div>
          </w:divsChild>
        </w:div>
        <w:div w:id="736124208">
          <w:marLeft w:val="0"/>
          <w:marRight w:val="0"/>
          <w:marTop w:val="0"/>
          <w:marBottom w:val="0"/>
          <w:divBdr>
            <w:top w:val="single" w:sz="2" w:space="2" w:color="FFFFFF"/>
            <w:left w:val="single" w:sz="2" w:space="4" w:color="FFFFFF"/>
            <w:bottom w:val="none" w:sz="0" w:space="0" w:color="auto"/>
            <w:right w:val="none" w:sz="0" w:space="0" w:color="auto"/>
          </w:divBdr>
          <w:divsChild>
            <w:div w:id="1501241024">
              <w:marLeft w:val="0"/>
              <w:marRight w:val="0"/>
              <w:marTop w:val="0"/>
              <w:marBottom w:val="0"/>
              <w:divBdr>
                <w:top w:val="single" w:sz="2" w:space="0" w:color="FFFFFF"/>
                <w:left w:val="single" w:sz="2" w:space="0" w:color="FFFFFF"/>
                <w:bottom w:val="none" w:sz="0" w:space="0" w:color="auto"/>
                <w:right w:val="none" w:sz="0" w:space="0" w:color="auto"/>
              </w:divBdr>
            </w:div>
          </w:divsChild>
        </w:div>
        <w:div w:id="140460989">
          <w:marLeft w:val="0"/>
          <w:marRight w:val="0"/>
          <w:marTop w:val="0"/>
          <w:marBottom w:val="0"/>
          <w:divBdr>
            <w:top w:val="single" w:sz="2" w:space="0" w:color="FFFFFF"/>
            <w:left w:val="single" w:sz="2" w:space="0" w:color="FFFFFF"/>
            <w:bottom w:val="none" w:sz="0" w:space="0" w:color="auto"/>
            <w:right w:val="none" w:sz="0" w:space="0" w:color="auto"/>
          </w:divBdr>
          <w:divsChild>
            <w:div w:id="344092573">
              <w:marLeft w:val="0"/>
              <w:marRight w:val="0"/>
              <w:marTop w:val="0"/>
              <w:marBottom w:val="0"/>
              <w:divBdr>
                <w:top w:val="single" w:sz="2" w:space="2" w:color="FFFFFF"/>
                <w:left w:val="single" w:sz="2" w:space="4" w:color="FFFFFF"/>
                <w:bottom w:val="none" w:sz="0" w:space="0" w:color="auto"/>
                <w:right w:val="none" w:sz="0" w:space="0" w:color="auto"/>
              </w:divBdr>
            </w:div>
          </w:divsChild>
        </w:div>
        <w:div w:id="993340578">
          <w:marLeft w:val="0"/>
          <w:marRight w:val="0"/>
          <w:marTop w:val="0"/>
          <w:marBottom w:val="0"/>
          <w:divBdr>
            <w:top w:val="single" w:sz="2" w:space="2" w:color="FFFFFF"/>
            <w:left w:val="single" w:sz="2" w:space="4" w:color="FFFFFF"/>
            <w:bottom w:val="none" w:sz="0" w:space="0" w:color="auto"/>
            <w:right w:val="none" w:sz="0" w:space="0" w:color="auto"/>
          </w:divBdr>
          <w:divsChild>
            <w:div w:id="870338917">
              <w:marLeft w:val="0"/>
              <w:marRight w:val="0"/>
              <w:marTop w:val="0"/>
              <w:marBottom w:val="0"/>
              <w:divBdr>
                <w:top w:val="none" w:sz="0" w:space="0" w:color="auto"/>
                <w:left w:val="none" w:sz="0" w:space="0" w:color="auto"/>
                <w:bottom w:val="none" w:sz="0" w:space="0" w:color="auto"/>
                <w:right w:val="none" w:sz="0" w:space="0" w:color="auto"/>
              </w:divBdr>
            </w:div>
          </w:divsChild>
        </w:div>
        <w:div w:id="1619950942">
          <w:marLeft w:val="0"/>
          <w:marRight w:val="0"/>
          <w:marTop w:val="0"/>
          <w:marBottom w:val="0"/>
          <w:divBdr>
            <w:top w:val="single" w:sz="2" w:space="2" w:color="FFFFFF"/>
            <w:left w:val="single" w:sz="2" w:space="4" w:color="FFFFFF"/>
            <w:bottom w:val="none" w:sz="0" w:space="0" w:color="auto"/>
            <w:right w:val="none" w:sz="0" w:space="0" w:color="auto"/>
          </w:divBdr>
          <w:divsChild>
            <w:div w:id="1702975153">
              <w:marLeft w:val="0"/>
              <w:marRight w:val="0"/>
              <w:marTop w:val="0"/>
              <w:marBottom w:val="0"/>
              <w:divBdr>
                <w:top w:val="none" w:sz="0" w:space="0" w:color="auto"/>
                <w:left w:val="none" w:sz="0" w:space="0" w:color="auto"/>
                <w:bottom w:val="none" w:sz="0" w:space="0" w:color="auto"/>
                <w:right w:val="none" w:sz="0" w:space="0" w:color="auto"/>
              </w:divBdr>
            </w:div>
          </w:divsChild>
        </w:div>
        <w:div w:id="1139147615">
          <w:marLeft w:val="0"/>
          <w:marRight w:val="0"/>
          <w:marTop w:val="0"/>
          <w:marBottom w:val="0"/>
          <w:divBdr>
            <w:top w:val="single" w:sz="2" w:space="2" w:color="FFFFFF"/>
            <w:left w:val="single" w:sz="2" w:space="4" w:color="FFFFFF"/>
            <w:bottom w:val="none" w:sz="0" w:space="0" w:color="auto"/>
            <w:right w:val="none" w:sz="0" w:space="0" w:color="auto"/>
          </w:divBdr>
          <w:divsChild>
            <w:div w:id="915087527">
              <w:marLeft w:val="0"/>
              <w:marRight w:val="0"/>
              <w:marTop w:val="0"/>
              <w:marBottom w:val="0"/>
              <w:divBdr>
                <w:top w:val="none" w:sz="0" w:space="0" w:color="auto"/>
                <w:left w:val="none" w:sz="0" w:space="0" w:color="auto"/>
                <w:bottom w:val="none" w:sz="0" w:space="0" w:color="auto"/>
                <w:right w:val="none" w:sz="0" w:space="0" w:color="auto"/>
              </w:divBdr>
            </w:div>
          </w:divsChild>
        </w:div>
        <w:div w:id="1320118386">
          <w:marLeft w:val="0"/>
          <w:marRight w:val="0"/>
          <w:marTop w:val="0"/>
          <w:marBottom w:val="0"/>
          <w:divBdr>
            <w:top w:val="single" w:sz="2" w:space="2" w:color="FFFFFF"/>
            <w:left w:val="single" w:sz="2" w:space="4" w:color="FFFFFF"/>
            <w:bottom w:val="none" w:sz="0" w:space="0" w:color="auto"/>
            <w:right w:val="none" w:sz="0" w:space="0" w:color="auto"/>
          </w:divBdr>
          <w:divsChild>
            <w:div w:id="1837652059">
              <w:marLeft w:val="0"/>
              <w:marRight w:val="0"/>
              <w:marTop w:val="0"/>
              <w:marBottom w:val="0"/>
              <w:divBdr>
                <w:top w:val="none" w:sz="0" w:space="0" w:color="auto"/>
                <w:left w:val="none" w:sz="0" w:space="0" w:color="auto"/>
                <w:bottom w:val="none" w:sz="0" w:space="0" w:color="auto"/>
                <w:right w:val="none" w:sz="0" w:space="0" w:color="auto"/>
              </w:divBdr>
            </w:div>
          </w:divsChild>
        </w:div>
        <w:div w:id="1533302624">
          <w:marLeft w:val="0"/>
          <w:marRight w:val="0"/>
          <w:marTop w:val="0"/>
          <w:marBottom w:val="0"/>
          <w:divBdr>
            <w:top w:val="single" w:sz="2" w:space="2" w:color="FFFFFF"/>
            <w:left w:val="single" w:sz="2" w:space="4" w:color="FFFFFF"/>
            <w:bottom w:val="none" w:sz="0" w:space="0" w:color="auto"/>
            <w:right w:val="none" w:sz="0" w:space="0" w:color="auto"/>
          </w:divBdr>
          <w:divsChild>
            <w:div w:id="256447985">
              <w:marLeft w:val="0"/>
              <w:marRight w:val="0"/>
              <w:marTop w:val="0"/>
              <w:marBottom w:val="0"/>
              <w:divBdr>
                <w:top w:val="none" w:sz="0" w:space="0" w:color="auto"/>
                <w:left w:val="none" w:sz="0" w:space="0" w:color="auto"/>
                <w:bottom w:val="none" w:sz="0" w:space="0" w:color="auto"/>
                <w:right w:val="none" w:sz="0" w:space="0" w:color="auto"/>
              </w:divBdr>
            </w:div>
          </w:divsChild>
        </w:div>
        <w:div w:id="567615535">
          <w:marLeft w:val="0"/>
          <w:marRight w:val="0"/>
          <w:marTop w:val="0"/>
          <w:marBottom w:val="0"/>
          <w:divBdr>
            <w:top w:val="single" w:sz="2" w:space="2" w:color="FFFFFF"/>
            <w:left w:val="single" w:sz="2" w:space="4" w:color="FFFFFF"/>
            <w:bottom w:val="none" w:sz="0" w:space="0" w:color="auto"/>
            <w:right w:val="none" w:sz="0" w:space="0" w:color="auto"/>
          </w:divBdr>
          <w:divsChild>
            <w:div w:id="677272346">
              <w:marLeft w:val="0"/>
              <w:marRight w:val="0"/>
              <w:marTop w:val="0"/>
              <w:marBottom w:val="0"/>
              <w:divBdr>
                <w:top w:val="single" w:sz="2" w:space="0" w:color="FFFFFF"/>
                <w:left w:val="single" w:sz="2" w:space="0" w:color="FFFFFF"/>
                <w:bottom w:val="none" w:sz="0" w:space="0" w:color="auto"/>
                <w:right w:val="none" w:sz="0" w:space="0" w:color="auto"/>
              </w:divBdr>
            </w:div>
          </w:divsChild>
        </w:div>
        <w:div w:id="44106317">
          <w:marLeft w:val="0"/>
          <w:marRight w:val="0"/>
          <w:marTop w:val="0"/>
          <w:marBottom w:val="0"/>
          <w:divBdr>
            <w:top w:val="single" w:sz="2" w:space="2" w:color="FFFFFF"/>
            <w:left w:val="single" w:sz="2" w:space="4" w:color="FFFFFF"/>
            <w:bottom w:val="none" w:sz="0" w:space="0" w:color="auto"/>
            <w:right w:val="none" w:sz="0" w:space="0" w:color="auto"/>
          </w:divBdr>
          <w:divsChild>
            <w:div w:id="852918074">
              <w:marLeft w:val="0"/>
              <w:marRight w:val="0"/>
              <w:marTop w:val="0"/>
              <w:marBottom w:val="0"/>
              <w:divBdr>
                <w:top w:val="single" w:sz="2" w:space="0" w:color="FFFFFF"/>
                <w:left w:val="single" w:sz="2" w:space="0" w:color="FFFFFF"/>
                <w:bottom w:val="none" w:sz="0" w:space="0" w:color="auto"/>
                <w:right w:val="none" w:sz="0" w:space="0" w:color="auto"/>
              </w:divBdr>
            </w:div>
          </w:divsChild>
        </w:div>
        <w:div w:id="556665768">
          <w:marLeft w:val="0"/>
          <w:marRight w:val="0"/>
          <w:marTop w:val="0"/>
          <w:marBottom w:val="0"/>
          <w:divBdr>
            <w:top w:val="single" w:sz="2" w:space="2" w:color="FFFFFF"/>
            <w:left w:val="single" w:sz="2" w:space="4" w:color="FFFFFF"/>
            <w:bottom w:val="none" w:sz="0" w:space="0" w:color="auto"/>
            <w:right w:val="none" w:sz="0" w:space="0" w:color="auto"/>
          </w:divBdr>
          <w:divsChild>
            <w:div w:id="1541699697">
              <w:marLeft w:val="0"/>
              <w:marRight w:val="0"/>
              <w:marTop w:val="0"/>
              <w:marBottom w:val="0"/>
              <w:divBdr>
                <w:top w:val="single" w:sz="2" w:space="0" w:color="FFFFFF"/>
                <w:left w:val="single" w:sz="2" w:space="0" w:color="FFFFFF"/>
                <w:bottom w:val="none" w:sz="0" w:space="0" w:color="auto"/>
                <w:right w:val="none" w:sz="0" w:space="0" w:color="auto"/>
              </w:divBdr>
            </w:div>
          </w:divsChild>
        </w:div>
        <w:div w:id="1052851181">
          <w:marLeft w:val="0"/>
          <w:marRight w:val="0"/>
          <w:marTop w:val="0"/>
          <w:marBottom w:val="0"/>
          <w:divBdr>
            <w:top w:val="single" w:sz="2" w:space="0" w:color="FFFFFF"/>
            <w:left w:val="single" w:sz="2" w:space="0" w:color="FFFFFF"/>
            <w:bottom w:val="none" w:sz="0" w:space="0" w:color="auto"/>
            <w:right w:val="none" w:sz="0" w:space="0" w:color="auto"/>
          </w:divBdr>
          <w:divsChild>
            <w:div w:id="888763452">
              <w:marLeft w:val="0"/>
              <w:marRight w:val="0"/>
              <w:marTop w:val="0"/>
              <w:marBottom w:val="0"/>
              <w:divBdr>
                <w:top w:val="single" w:sz="2" w:space="2" w:color="FFFFFF"/>
                <w:left w:val="single" w:sz="2" w:space="4" w:color="FFFFFF"/>
                <w:bottom w:val="none" w:sz="0" w:space="0" w:color="auto"/>
                <w:right w:val="none" w:sz="0" w:space="0" w:color="auto"/>
              </w:divBdr>
            </w:div>
          </w:divsChild>
        </w:div>
        <w:div w:id="988482294">
          <w:marLeft w:val="0"/>
          <w:marRight w:val="0"/>
          <w:marTop w:val="0"/>
          <w:marBottom w:val="0"/>
          <w:divBdr>
            <w:top w:val="single" w:sz="2" w:space="2" w:color="FFFFFF"/>
            <w:left w:val="single" w:sz="2" w:space="4" w:color="FFFFFF"/>
            <w:bottom w:val="none" w:sz="0" w:space="0" w:color="auto"/>
            <w:right w:val="none" w:sz="0" w:space="0" w:color="auto"/>
          </w:divBdr>
          <w:divsChild>
            <w:div w:id="461852696">
              <w:marLeft w:val="0"/>
              <w:marRight w:val="0"/>
              <w:marTop w:val="0"/>
              <w:marBottom w:val="0"/>
              <w:divBdr>
                <w:top w:val="none" w:sz="0" w:space="0" w:color="auto"/>
                <w:left w:val="none" w:sz="0" w:space="0" w:color="auto"/>
                <w:bottom w:val="none" w:sz="0" w:space="0" w:color="auto"/>
                <w:right w:val="none" w:sz="0" w:space="0" w:color="auto"/>
              </w:divBdr>
            </w:div>
          </w:divsChild>
        </w:div>
        <w:div w:id="902257296">
          <w:marLeft w:val="0"/>
          <w:marRight w:val="0"/>
          <w:marTop w:val="0"/>
          <w:marBottom w:val="0"/>
          <w:divBdr>
            <w:top w:val="single" w:sz="2" w:space="2" w:color="FFFFFF"/>
            <w:left w:val="single" w:sz="2" w:space="4" w:color="FFFFFF"/>
            <w:bottom w:val="none" w:sz="0" w:space="0" w:color="auto"/>
            <w:right w:val="none" w:sz="0" w:space="0" w:color="auto"/>
          </w:divBdr>
          <w:divsChild>
            <w:div w:id="30960529">
              <w:marLeft w:val="0"/>
              <w:marRight w:val="0"/>
              <w:marTop w:val="0"/>
              <w:marBottom w:val="0"/>
              <w:divBdr>
                <w:top w:val="none" w:sz="0" w:space="0" w:color="auto"/>
                <w:left w:val="none" w:sz="0" w:space="0" w:color="auto"/>
                <w:bottom w:val="none" w:sz="0" w:space="0" w:color="auto"/>
                <w:right w:val="none" w:sz="0" w:space="0" w:color="auto"/>
              </w:divBdr>
            </w:div>
          </w:divsChild>
        </w:div>
        <w:div w:id="359553813">
          <w:marLeft w:val="0"/>
          <w:marRight w:val="0"/>
          <w:marTop w:val="0"/>
          <w:marBottom w:val="0"/>
          <w:divBdr>
            <w:top w:val="single" w:sz="2" w:space="2" w:color="FFFFFF"/>
            <w:left w:val="single" w:sz="2" w:space="4" w:color="FFFFFF"/>
            <w:bottom w:val="none" w:sz="0" w:space="0" w:color="auto"/>
            <w:right w:val="none" w:sz="0" w:space="0" w:color="auto"/>
          </w:divBdr>
          <w:divsChild>
            <w:div w:id="1823812104">
              <w:marLeft w:val="0"/>
              <w:marRight w:val="0"/>
              <w:marTop w:val="0"/>
              <w:marBottom w:val="0"/>
              <w:divBdr>
                <w:top w:val="none" w:sz="0" w:space="0" w:color="auto"/>
                <w:left w:val="none" w:sz="0" w:space="0" w:color="auto"/>
                <w:bottom w:val="none" w:sz="0" w:space="0" w:color="auto"/>
                <w:right w:val="none" w:sz="0" w:space="0" w:color="auto"/>
              </w:divBdr>
            </w:div>
          </w:divsChild>
        </w:div>
        <w:div w:id="1856920519">
          <w:marLeft w:val="0"/>
          <w:marRight w:val="0"/>
          <w:marTop w:val="0"/>
          <w:marBottom w:val="0"/>
          <w:divBdr>
            <w:top w:val="single" w:sz="2" w:space="2" w:color="FFFFFF"/>
            <w:left w:val="single" w:sz="2" w:space="4" w:color="FFFFFF"/>
            <w:bottom w:val="none" w:sz="0" w:space="0" w:color="auto"/>
            <w:right w:val="none" w:sz="0" w:space="0" w:color="auto"/>
          </w:divBdr>
          <w:divsChild>
            <w:div w:id="1765102090">
              <w:marLeft w:val="0"/>
              <w:marRight w:val="0"/>
              <w:marTop w:val="0"/>
              <w:marBottom w:val="0"/>
              <w:divBdr>
                <w:top w:val="none" w:sz="0" w:space="0" w:color="auto"/>
                <w:left w:val="none" w:sz="0" w:space="0" w:color="auto"/>
                <w:bottom w:val="none" w:sz="0" w:space="0" w:color="auto"/>
                <w:right w:val="none" w:sz="0" w:space="0" w:color="auto"/>
              </w:divBdr>
            </w:div>
          </w:divsChild>
        </w:div>
        <w:div w:id="1189373397">
          <w:marLeft w:val="0"/>
          <w:marRight w:val="0"/>
          <w:marTop w:val="0"/>
          <w:marBottom w:val="0"/>
          <w:divBdr>
            <w:top w:val="single" w:sz="2" w:space="2" w:color="FFFFFF"/>
            <w:left w:val="single" w:sz="2" w:space="4" w:color="FFFFFF"/>
            <w:bottom w:val="none" w:sz="0" w:space="0" w:color="auto"/>
            <w:right w:val="none" w:sz="0" w:space="0" w:color="auto"/>
          </w:divBdr>
          <w:divsChild>
            <w:div w:id="288170355">
              <w:marLeft w:val="0"/>
              <w:marRight w:val="0"/>
              <w:marTop w:val="0"/>
              <w:marBottom w:val="0"/>
              <w:divBdr>
                <w:top w:val="none" w:sz="0" w:space="0" w:color="auto"/>
                <w:left w:val="none" w:sz="0" w:space="0" w:color="auto"/>
                <w:bottom w:val="none" w:sz="0" w:space="0" w:color="auto"/>
                <w:right w:val="none" w:sz="0" w:space="0" w:color="auto"/>
              </w:divBdr>
            </w:div>
          </w:divsChild>
        </w:div>
        <w:div w:id="891504796">
          <w:marLeft w:val="0"/>
          <w:marRight w:val="0"/>
          <w:marTop w:val="0"/>
          <w:marBottom w:val="0"/>
          <w:divBdr>
            <w:top w:val="single" w:sz="2" w:space="2" w:color="FFFFFF"/>
            <w:left w:val="single" w:sz="2" w:space="4" w:color="FFFFFF"/>
            <w:bottom w:val="none" w:sz="0" w:space="0" w:color="auto"/>
            <w:right w:val="none" w:sz="0" w:space="0" w:color="auto"/>
          </w:divBdr>
          <w:divsChild>
            <w:div w:id="1323699015">
              <w:marLeft w:val="0"/>
              <w:marRight w:val="0"/>
              <w:marTop w:val="0"/>
              <w:marBottom w:val="0"/>
              <w:divBdr>
                <w:top w:val="single" w:sz="2" w:space="0" w:color="FFFFFF"/>
                <w:left w:val="single" w:sz="2" w:space="0" w:color="FFFFFF"/>
                <w:bottom w:val="none" w:sz="0" w:space="0" w:color="auto"/>
                <w:right w:val="none" w:sz="0" w:space="0" w:color="auto"/>
              </w:divBdr>
            </w:div>
          </w:divsChild>
        </w:div>
        <w:div w:id="1937514326">
          <w:marLeft w:val="0"/>
          <w:marRight w:val="0"/>
          <w:marTop w:val="0"/>
          <w:marBottom w:val="0"/>
          <w:divBdr>
            <w:top w:val="single" w:sz="2" w:space="2" w:color="FFFFFF"/>
            <w:left w:val="single" w:sz="2" w:space="4" w:color="FFFFFF"/>
            <w:bottom w:val="none" w:sz="0" w:space="0" w:color="auto"/>
            <w:right w:val="none" w:sz="0" w:space="0" w:color="auto"/>
          </w:divBdr>
          <w:divsChild>
            <w:div w:id="627517149">
              <w:marLeft w:val="0"/>
              <w:marRight w:val="0"/>
              <w:marTop w:val="0"/>
              <w:marBottom w:val="0"/>
              <w:divBdr>
                <w:top w:val="single" w:sz="2" w:space="0" w:color="FFFFFF"/>
                <w:left w:val="single" w:sz="2" w:space="0" w:color="FFFFFF"/>
                <w:bottom w:val="none" w:sz="0" w:space="0" w:color="auto"/>
                <w:right w:val="none" w:sz="0" w:space="0" w:color="auto"/>
              </w:divBdr>
            </w:div>
          </w:divsChild>
        </w:div>
      </w:divsChild>
    </w:div>
    <w:div w:id="1880973409">
      <w:bodyDiv w:val="1"/>
      <w:marLeft w:val="0"/>
      <w:marRight w:val="0"/>
      <w:marTop w:val="0"/>
      <w:marBottom w:val="0"/>
      <w:divBdr>
        <w:top w:val="none" w:sz="0" w:space="0" w:color="auto"/>
        <w:left w:val="none" w:sz="0" w:space="0" w:color="auto"/>
        <w:bottom w:val="none" w:sz="0" w:space="0" w:color="auto"/>
        <w:right w:val="none" w:sz="0" w:space="0" w:color="auto"/>
      </w:divBdr>
    </w:div>
    <w:div w:id="1895314509">
      <w:bodyDiv w:val="1"/>
      <w:marLeft w:val="0"/>
      <w:marRight w:val="0"/>
      <w:marTop w:val="0"/>
      <w:marBottom w:val="0"/>
      <w:divBdr>
        <w:top w:val="none" w:sz="0" w:space="0" w:color="auto"/>
        <w:left w:val="none" w:sz="0" w:space="0" w:color="auto"/>
        <w:bottom w:val="none" w:sz="0" w:space="0" w:color="auto"/>
        <w:right w:val="none" w:sz="0" w:space="0" w:color="auto"/>
      </w:divBdr>
    </w:div>
    <w:div w:id="1912497294">
      <w:bodyDiv w:val="1"/>
      <w:marLeft w:val="0"/>
      <w:marRight w:val="0"/>
      <w:marTop w:val="0"/>
      <w:marBottom w:val="0"/>
      <w:divBdr>
        <w:top w:val="none" w:sz="0" w:space="0" w:color="auto"/>
        <w:left w:val="none" w:sz="0" w:space="0" w:color="auto"/>
        <w:bottom w:val="none" w:sz="0" w:space="0" w:color="auto"/>
        <w:right w:val="none" w:sz="0" w:space="0" w:color="auto"/>
      </w:divBdr>
    </w:div>
    <w:div w:id="1927182866">
      <w:bodyDiv w:val="1"/>
      <w:marLeft w:val="0"/>
      <w:marRight w:val="0"/>
      <w:marTop w:val="0"/>
      <w:marBottom w:val="0"/>
      <w:divBdr>
        <w:top w:val="none" w:sz="0" w:space="0" w:color="auto"/>
        <w:left w:val="none" w:sz="0" w:space="0" w:color="auto"/>
        <w:bottom w:val="none" w:sz="0" w:space="0" w:color="auto"/>
        <w:right w:val="none" w:sz="0" w:space="0" w:color="auto"/>
      </w:divBdr>
    </w:div>
    <w:div w:id="1949656591">
      <w:bodyDiv w:val="1"/>
      <w:marLeft w:val="0"/>
      <w:marRight w:val="0"/>
      <w:marTop w:val="0"/>
      <w:marBottom w:val="0"/>
      <w:divBdr>
        <w:top w:val="none" w:sz="0" w:space="0" w:color="auto"/>
        <w:left w:val="none" w:sz="0" w:space="0" w:color="auto"/>
        <w:bottom w:val="none" w:sz="0" w:space="0" w:color="auto"/>
        <w:right w:val="none" w:sz="0" w:space="0" w:color="auto"/>
      </w:divBdr>
    </w:div>
    <w:div w:id="1951669045">
      <w:bodyDiv w:val="1"/>
      <w:marLeft w:val="0"/>
      <w:marRight w:val="0"/>
      <w:marTop w:val="0"/>
      <w:marBottom w:val="0"/>
      <w:divBdr>
        <w:top w:val="none" w:sz="0" w:space="0" w:color="auto"/>
        <w:left w:val="none" w:sz="0" w:space="0" w:color="auto"/>
        <w:bottom w:val="none" w:sz="0" w:space="0" w:color="auto"/>
        <w:right w:val="none" w:sz="0" w:space="0" w:color="auto"/>
      </w:divBdr>
    </w:div>
    <w:div w:id="1970671466">
      <w:bodyDiv w:val="1"/>
      <w:marLeft w:val="0"/>
      <w:marRight w:val="0"/>
      <w:marTop w:val="0"/>
      <w:marBottom w:val="0"/>
      <w:divBdr>
        <w:top w:val="none" w:sz="0" w:space="0" w:color="auto"/>
        <w:left w:val="none" w:sz="0" w:space="0" w:color="auto"/>
        <w:bottom w:val="none" w:sz="0" w:space="0" w:color="auto"/>
        <w:right w:val="none" w:sz="0" w:space="0" w:color="auto"/>
      </w:divBdr>
    </w:div>
    <w:div w:id="1974947544">
      <w:bodyDiv w:val="1"/>
      <w:marLeft w:val="0"/>
      <w:marRight w:val="0"/>
      <w:marTop w:val="0"/>
      <w:marBottom w:val="0"/>
      <w:divBdr>
        <w:top w:val="none" w:sz="0" w:space="0" w:color="auto"/>
        <w:left w:val="none" w:sz="0" w:space="0" w:color="auto"/>
        <w:bottom w:val="none" w:sz="0" w:space="0" w:color="auto"/>
        <w:right w:val="none" w:sz="0" w:space="0" w:color="auto"/>
      </w:divBdr>
    </w:div>
    <w:div w:id="1981422466">
      <w:bodyDiv w:val="1"/>
      <w:marLeft w:val="0"/>
      <w:marRight w:val="0"/>
      <w:marTop w:val="0"/>
      <w:marBottom w:val="0"/>
      <w:divBdr>
        <w:top w:val="none" w:sz="0" w:space="0" w:color="auto"/>
        <w:left w:val="none" w:sz="0" w:space="0" w:color="auto"/>
        <w:bottom w:val="none" w:sz="0" w:space="0" w:color="auto"/>
        <w:right w:val="none" w:sz="0" w:space="0" w:color="auto"/>
      </w:divBdr>
    </w:div>
    <w:div w:id="1984892596">
      <w:bodyDiv w:val="1"/>
      <w:marLeft w:val="0"/>
      <w:marRight w:val="0"/>
      <w:marTop w:val="0"/>
      <w:marBottom w:val="0"/>
      <w:divBdr>
        <w:top w:val="none" w:sz="0" w:space="0" w:color="auto"/>
        <w:left w:val="none" w:sz="0" w:space="0" w:color="auto"/>
        <w:bottom w:val="none" w:sz="0" w:space="0" w:color="auto"/>
        <w:right w:val="none" w:sz="0" w:space="0" w:color="auto"/>
      </w:divBdr>
    </w:div>
    <w:div w:id="2002270125">
      <w:bodyDiv w:val="1"/>
      <w:marLeft w:val="0"/>
      <w:marRight w:val="0"/>
      <w:marTop w:val="0"/>
      <w:marBottom w:val="0"/>
      <w:divBdr>
        <w:top w:val="none" w:sz="0" w:space="0" w:color="auto"/>
        <w:left w:val="none" w:sz="0" w:space="0" w:color="auto"/>
        <w:bottom w:val="none" w:sz="0" w:space="0" w:color="auto"/>
        <w:right w:val="none" w:sz="0" w:space="0" w:color="auto"/>
      </w:divBdr>
    </w:div>
    <w:div w:id="2007901361">
      <w:bodyDiv w:val="1"/>
      <w:marLeft w:val="0"/>
      <w:marRight w:val="0"/>
      <w:marTop w:val="0"/>
      <w:marBottom w:val="0"/>
      <w:divBdr>
        <w:top w:val="none" w:sz="0" w:space="0" w:color="auto"/>
        <w:left w:val="none" w:sz="0" w:space="0" w:color="auto"/>
        <w:bottom w:val="none" w:sz="0" w:space="0" w:color="auto"/>
        <w:right w:val="none" w:sz="0" w:space="0" w:color="auto"/>
      </w:divBdr>
    </w:div>
    <w:div w:id="2022927666">
      <w:bodyDiv w:val="1"/>
      <w:marLeft w:val="0"/>
      <w:marRight w:val="0"/>
      <w:marTop w:val="0"/>
      <w:marBottom w:val="0"/>
      <w:divBdr>
        <w:top w:val="none" w:sz="0" w:space="0" w:color="auto"/>
        <w:left w:val="none" w:sz="0" w:space="0" w:color="auto"/>
        <w:bottom w:val="none" w:sz="0" w:space="0" w:color="auto"/>
        <w:right w:val="none" w:sz="0" w:space="0" w:color="auto"/>
      </w:divBdr>
    </w:div>
    <w:div w:id="2035812287">
      <w:bodyDiv w:val="1"/>
      <w:marLeft w:val="0"/>
      <w:marRight w:val="0"/>
      <w:marTop w:val="0"/>
      <w:marBottom w:val="0"/>
      <w:divBdr>
        <w:top w:val="none" w:sz="0" w:space="0" w:color="auto"/>
        <w:left w:val="none" w:sz="0" w:space="0" w:color="auto"/>
        <w:bottom w:val="none" w:sz="0" w:space="0" w:color="auto"/>
        <w:right w:val="none" w:sz="0" w:space="0" w:color="auto"/>
      </w:divBdr>
    </w:div>
    <w:div w:id="2046754827">
      <w:bodyDiv w:val="1"/>
      <w:marLeft w:val="0"/>
      <w:marRight w:val="0"/>
      <w:marTop w:val="0"/>
      <w:marBottom w:val="0"/>
      <w:divBdr>
        <w:top w:val="none" w:sz="0" w:space="0" w:color="auto"/>
        <w:left w:val="none" w:sz="0" w:space="0" w:color="auto"/>
        <w:bottom w:val="none" w:sz="0" w:space="0" w:color="auto"/>
        <w:right w:val="none" w:sz="0" w:space="0" w:color="auto"/>
      </w:divBdr>
      <w:divsChild>
        <w:div w:id="614561960">
          <w:marLeft w:val="0"/>
          <w:marRight w:val="0"/>
          <w:marTop w:val="0"/>
          <w:marBottom w:val="0"/>
          <w:divBdr>
            <w:top w:val="none" w:sz="0" w:space="0" w:color="auto"/>
            <w:left w:val="none" w:sz="0" w:space="0" w:color="auto"/>
            <w:bottom w:val="none" w:sz="0" w:space="0" w:color="auto"/>
            <w:right w:val="none" w:sz="0" w:space="0" w:color="auto"/>
          </w:divBdr>
          <w:divsChild>
            <w:div w:id="1283533911">
              <w:marLeft w:val="0"/>
              <w:marRight w:val="0"/>
              <w:marTop w:val="0"/>
              <w:marBottom w:val="0"/>
              <w:divBdr>
                <w:top w:val="none" w:sz="0" w:space="0" w:color="auto"/>
                <w:left w:val="none" w:sz="0" w:space="0" w:color="auto"/>
                <w:bottom w:val="none" w:sz="0" w:space="0" w:color="auto"/>
                <w:right w:val="none" w:sz="0" w:space="0" w:color="auto"/>
              </w:divBdr>
              <w:divsChild>
                <w:div w:id="20625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60455">
      <w:bodyDiv w:val="1"/>
      <w:marLeft w:val="0"/>
      <w:marRight w:val="0"/>
      <w:marTop w:val="0"/>
      <w:marBottom w:val="0"/>
      <w:divBdr>
        <w:top w:val="none" w:sz="0" w:space="0" w:color="auto"/>
        <w:left w:val="none" w:sz="0" w:space="0" w:color="auto"/>
        <w:bottom w:val="none" w:sz="0" w:space="0" w:color="auto"/>
        <w:right w:val="none" w:sz="0" w:space="0" w:color="auto"/>
      </w:divBdr>
    </w:div>
    <w:div w:id="2077782736">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9">
          <w:marLeft w:val="0"/>
          <w:marRight w:val="0"/>
          <w:marTop w:val="0"/>
          <w:marBottom w:val="0"/>
          <w:divBdr>
            <w:top w:val="none" w:sz="0" w:space="0" w:color="auto"/>
            <w:left w:val="none" w:sz="0" w:space="0" w:color="auto"/>
            <w:bottom w:val="none" w:sz="0" w:space="0" w:color="auto"/>
            <w:right w:val="none" w:sz="0" w:space="0" w:color="auto"/>
          </w:divBdr>
          <w:divsChild>
            <w:div w:id="1389571065">
              <w:marLeft w:val="0"/>
              <w:marRight w:val="0"/>
              <w:marTop w:val="0"/>
              <w:marBottom w:val="0"/>
              <w:divBdr>
                <w:top w:val="none" w:sz="0" w:space="0" w:color="auto"/>
                <w:left w:val="none" w:sz="0" w:space="0" w:color="auto"/>
                <w:bottom w:val="none" w:sz="0" w:space="0" w:color="auto"/>
                <w:right w:val="none" w:sz="0" w:space="0" w:color="auto"/>
              </w:divBdr>
              <w:divsChild>
                <w:div w:id="16555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1882">
      <w:bodyDiv w:val="1"/>
      <w:marLeft w:val="0"/>
      <w:marRight w:val="0"/>
      <w:marTop w:val="0"/>
      <w:marBottom w:val="0"/>
      <w:divBdr>
        <w:top w:val="none" w:sz="0" w:space="0" w:color="auto"/>
        <w:left w:val="none" w:sz="0" w:space="0" w:color="auto"/>
        <w:bottom w:val="none" w:sz="0" w:space="0" w:color="auto"/>
        <w:right w:val="none" w:sz="0" w:space="0" w:color="auto"/>
      </w:divBdr>
    </w:div>
    <w:div w:id="2105493745">
      <w:bodyDiv w:val="1"/>
      <w:marLeft w:val="0"/>
      <w:marRight w:val="0"/>
      <w:marTop w:val="0"/>
      <w:marBottom w:val="0"/>
      <w:divBdr>
        <w:top w:val="none" w:sz="0" w:space="0" w:color="auto"/>
        <w:left w:val="none" w:sz="0" w:space="0" w:color="auto"/>
        <w:bottom w:val="none" w:sz="0" w:space="0" w:color="auto"/>
        <w:right w:val="none" w:sz="0" w:space="0" w:color="auto"/>
      </w:divBdr>
    </w:div>
    <w:div w:id="2129548547">
      <w:bodyDiv w:val="1"/>
      <w:marLeft w:val="0"/>
      <w:marRight w:val="0"/>
      <w:marTop w:val="0"/>
      <w:marBottom w:val="0"/>
      <w:divBdr>
        <w:top w:val="none" w:sz="0" w:space="0" w:color="auto"/>
        <w:left w:val="none" w:sz="0" w:space="0" w:color="auto"/>
        <w:bottom w:val="none" w:sz="0" w:space="0" w:color="auto"/>
        <w:right w:val="none" w:sz="0" w:space="0" w:color="auto"/>
      </w:divBdr>
      <w:divsChild>
        <w:div w:id="543760583">
          <w:marLeft w:val="0"/>
          <w:marRight w:val="0"/>
          <w:marTop w:val="0"/>
          <w:marBottom w:val="0"/>
          <w:divBdr>
            <w:top w:val="none" w:sz="0" w:space="0" w:color="auto"/>
            <w:left w:val="none" w:sz="0" w:space="0" w:color="auto"/>
            <w:bottom w:val="none" w:sz="0" w:space="0" w:color="auto"/>
            <w:right w:val="none" w:sz="0" w:space="0" w:color="auto"/>
          </w:divBdr>
          <w:divsChild>
            <w:div w:id="358361258">
              <w:marLeft w:val="0"/>
              <w:marRight w:val="0"/>
              <w:marTop w:val="0"/>
              <w:marBottom w:val="0"/>
              <w:divBdr>
                <w:top w:val="none" w:sz="0" w:space="0" w:color="auto"/>
                <w:left w:val="none" w:sz="0" w:space="0" w:color="auto"/>
                <w:bottom w:val="none" w:sz="0" w:space="0" w:color="auto"/>
                <w:right w:val="none" w:sz="0" w:space="0" w:color="auto"/>
              </w:divBdr>
              <w:divsChild>
                <w:div w:id="1272128812">
                  <w:marLeft w:val="0"/>
                  <w:marRight w:val="0"/>
                  <w:marTop w:val="0"/>
                  <w:marBottom w:val="0"/>
                  <w:divBdr>
                    <w:top w:val="none" w:sz="0" w:space="0" w:color="auto"/>
                    <w:left w:val="none" w:sz="0" w:space="0" w:color="auto"/>
                    <w:bottom w:val="none" w:sz="0" w:space="0" w:color="auto"/>
                    <w:right w:val="none" w:sz="0" w:space="0" w:color="auto"/>
                  </w:divBdr>
                  <w:divsChild>
                    <w:div w:id="1358040801">
                      <w:marLeft w:val="0"/>
                      <w:marRight w:val="0"/>
                      <w:marTop w:val="0"/>
                      <w:marBottom w:val="0"/>
                      <w:divBdr>
                        <w:top w:val="none" w:sz="0" w:space="0" w:color="auto"/>
                        <w:left w:val="none" w:sz="0" w:space="0" w:color="auto"/>
                        <w:bottom w:val="none" w:sz="0" w:space="0" w:color="auto"/>
                        <w:right w:val="none" w:sz="0" w:space="0" w:color="auto"/>
                      </w:divBdr>
                      <w:divsChild>
                        <w:div w:id="17982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s.aaf.edu.au/discovery/aaf/c32vaiHBrboDWKjKQb0C9g?entityID=https%3A%2F%2Fredcap.research.uts.edu.au%2Fshibboleth&amp;return=https%3A%2F%2Fredcap.research.uts.edu.au%2FShibboleth.sso%2FLogin%3FSAMLDS%3D1%26target%3Dss%253Amem%253Ab706c85948e9813d"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s.edu.au/research-and-teaching/our-research/IMPACCT/paccsc/researcher-resources/standard-operating-procedures"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7A3D29-9A64-4ED3-80D4-767AC7E1B0BA}" type="doc">
      <dgm:prSet loTypeId="urn:microsoft.com/office/officeart/2005/8/layout/vProcess5" loCatId="process" qsTypeId="urn:microsoft.com/office/officeart/2005/8/quickstyle/simple3" qsCatId="simple" csTypeId="urn:microsoft.com/office/officeart/2005/8/colors/accent1_1" csCatId="accent1" phldr="1"/>
      <dgm:spPr/>
      <dgm:t>
        <a:bodyPr/>
        <a:lstStyle/>
        <a:p>
          <a:endParaRPr lang="it-IT"/>
        </a:p>
      </dgm:t>
    </dgm:pt>
    <dgm:pt modelId="{633409E9-F60E-4CEC-B126-F0F2392D1910}">
      <dgm:prSet phldrT="[Testo]" custT="1"/>
      <dgm:spPr/>
      <dgm:t>
        <a:bodyPr/>
        <a:lstStyle/>
        <a:p>
          <a:pPr algn="ctr"/>
          <a:r>
            <a:rPr lang="it-IT" sz="1000"/>
            <a:t>1. Forwarding of the modifications request to the REDCap </a:t>
          </a:r>
          <a:r>
            <a:rPr lang="en-GB" sz="1000"/>
            <a:t>EDC System Provider </a:t>
          </a:r>
        </a:p>
        <a:p>
          <a:pPr algn="ctr"/>
          <a:r>
            <a:rPr lang="en-GB" sz="1000"/>
            <a:t>(UTS-ITCC project data manager)</a:t>
          </a:r>
          <a:endParaRPr lang="it-IT" sz="1000"/>
        </a:p>
      </dgm:t>
    </dgm:pt>
    <dgm:pt modelId="{D6E32818-476C-4306-A734-BDC5A82E8F65}" type="parTrans" cxnId="{C99F8B0B-50DE-4B6B-BBBA-77CD4EFF402C}">
      <dgm:prSet/>
      <dgm:spPr/>
      <dgm:t>
        <a:bodyPr/>
        <a:lstStyle/>
        <a:p>
          <a:pPr algn="ctr"/>
          <a:endParaRPr lang="it-IT" sz="1200"/>
        </a:p>
      </dgm:t>
    </dgm:pt>
    <dgm:pt modelId="{53053159-1907-4BCC-ABD1-BA2AF52FFA8A}" type="sibTrans" cxnId="{C99F8B0B-50DE-4B6B-BBBA-77CD4EFF402C}">
      <dgm:prSet custT="1"/>
      <dgm:spPr/>
      <dgm:t>
        <a:bodyPr/>
        <a:lstStyle/>
        <a:p>
          <a:pPr algn="ctr"/>
          <a:endParaRPr lang="it-IT" sz="1400"/>
        </a:p>
      </dgm:t>
    </dgm:pt>
    <dgm:pt modelId="{9A1BF3D4-EA81-48B4-B6A5-A372AB935B14}">
      <dgm:prSet phldrT="[Testo]" custT="1"/>
      <dgm:spPr/>
      <dgm:t>
        <a:bodyPr/>
        <a:lstStyle/>
        <a:p>
          <a:pPr algn="ctr"/>
          <a:r>
            <a:rPr lang="it-IT" sz="1000"/>
            <a:t>2. Approval of the modifications on the development environment </a:t>
          </a:r>
          <a:endParaRPr lang="en-GB" sz="1000"/>
        </a:p>
        <a:p>
          <a:pPr algn="ctr"/>
          <a:r>
            <a:rPr lang="en-GB" sz="1000"/>
            <a:t>(UTS Research IT administrator)</a:t>
          </a:r>
          <a:endParaRPr lang="it-IT" sz="1000"/>
        </a:p>
      </dgm:t>
    </dgm:pt>
    <dgm:pt modelId="{BD1A74B3-BB26-43E6-8F1B-C1587EB22369}" type="parTrans" cxnId="{6F0D3BD8-5397-4B41-BE32-3CB1C420FCD7}">
      <dgm:prSet/>
      <dgm:spPr/>
      <dgm:t>
        <a:bodyPr/>
        <a:lstStyle/>
        <a:p>
          <a:pPr algn="ctr"/>
          <a:endParaRPr lang="it-IT" sz="1200"/>
        </a:p>
      </dgm:t>
    </dgm:pt>
    <dgm:pt modelId="{86671CA8-17B9-4C18-8301-964FB8BFB4B7}" type="sibTrans" cxnId="{6F0D3BD8-5397-4B41-BE32-3CB1C420FCD7}">
      <dgm:prSet custT="1"/>
      <dgm:spPr/>
      <dgm:t>
        <a:bodyPr/>
        <a:lstStyle/>
        <a:p>
          <a:pPr algn="ctr"/>
          <a:endParaRPr lang="it-IT" sz="1400"/>
        </a:p>
      </dgm:t>
    </dgm:pt>
    <dgm:pt modelId="{BB7C70AE-FBA0-4F35-BF1A-09AB4914C1D3}">
      <dgm:prSet custT="1"/>
      <dgm:spPr/>
      <dgm:t>
        <a:bodyPr/>
        <a:lstStyle/>
        <a:p>
          <a:pPr algn="ctr"/>
          <a:r>
            <a:rPr lang="it-IT" sz="1000"/>
            <a:t>4. D</a:t>
          </a:r>
          <a:r>
            <a:rPr lang="en-GB" sz="1000"/>
            <a:t>ownloading of all the Data Dictionaries from past revisions from REDCap‘project revision history’ </a:t>
          </a:r>
        </a:p>
        <a:p>
          <a:pPr algn="ctr"/>
          <a:r>
            <a:rPr lang="en-GB" sz="1000"/>
            <a:t>(UTS-ITCC project data manager)</a:t>
          </a:r>
          <a:endParaRPr lang="it-IT" sz="1000"/>
        </a:p>
      </dgm:t>
    </dgm:pt>
    <dgm:pt modelId="{6D54A6A1-EADE-4B03-9262-9087E3D3A841}" type="parTrans" cxnId="{429E7356-91DA-4EAC-99EB-CD52DA424C1C}">
      <dgm:prSet/>
      <dgm:spPr/>
      <dgm:t>
        <a:bodyPr/>
        <a:lstStyle/>
        <a:p>
          <a:pPr algn="ctr"/>
          <a:endParaRPr lang="it-IT" sz="1200"/>
        </a:p>
      </dgm:t>
    </dgm:pt>
    <dgm:pt modelId="{A8B9C0BC-262B-4287-A77A-B4396C8560D4}" type="sibTrans" cxnId="{429E7356-91DA-4EAC-99EB-CD52DA424C1C}">
      <dgm:prSet/>
      <dgm:spPr/>
      <dgm:t>
        <a:bodyPr/>
        <a:lstStyle/>
        <a:p>
          <a:pPr algn="ctr"/>
          <a:endParaRPr lang="it-IT" sz="1200"/>
        </a:p>
      </dgm:t>
    </dgm:pt>
    <dgm:pt modelId="{91E0E8F5-39F7-44A4-AA15-5FA04D4C397E}">
      <dgm:prSet phldrT="[Testo]" custT="1"/>
      <dgm:spPr/>
      <dgm:t>
        <a:bodyPr/>
        <a:lstStyle/>
        <a:p>
          <a:pPr algn="ctr"/>
          <a:r>
            <a:rPr lang="it-IT" sz="1000"/>
            <a:t>3. Notification sent to project manager and Implementation of the modifications on the production mode </a:t>
          </a:r>
        </a:p>
        <a:p>
          <a:pPr algn="ctr"/>
          <a:r>
            <a:rPr lang="en-GB" sz="1000"/>
            <a:t>(UTS-ITCC project manager)</a:t>
          </a:r>
          <a:endParaRPr lang="it-IT" sz="1000"/>
        </a:p>
      </dgm:t>
    </dgm:pt>
    <dgm:pt modelId="{8C513E45-22F4-42F6-8C1C-AC670D96E918}" type="sibTrans" cxnId="{2147666C-A9A6-4D74-8318-4606FA0972E2}">
      <dgm:prSet custT="1"/>
      <dgm:spPr/>
      <dgm:t>
        <a:bodyPr/>
        <a:lstStyle/>
        <a:p>
          <a:pPr algn="ctr"/>
          <a:endParaRPr lang="it-IT" sz="1400"/>
        </a:p>
      </dgm:t>
    </dgm:pt>
    <dgm:pt modelId="{4796B6CC-7A00-48F1-9F77-3D01BCE462A4}" type="parTrans" cxnId="{2147666C-A9A6-4D74-8318-4606FA0972E2}">
      <dgm:prSet/>
      <dgm:spPr/>
      <dgm:t>
        <a:bodyPr/>
        <a:lstStyle/>
        <a:p>
          <a:pPr algn="ctr"/>
          <a:endParaRPr lang="it-IT" sz="1200"/>
        </a:p>
      </dgm:t>
    </dgm:pt>
    <dgm:pt modelId="{1EF736AF-130B-4721-844B-4B0A6A11EF4D}" type="pres">
      <dgm:prSet presAssocID="{E27A3D29-9A64-4ED3-80D4-767AC7E1B0BA}" presName="outerComposite" presStyleCnt="0">
        <dgm:presLayoutVars>
          <dgm:chMax val="5"/>
          <dgm:dir/>
          <dgm:resizeHandles val="exact"/>
        </dgm:presLayoutVars>
      </dgm:prSet>
      <dgm:spPr/>
    </dgm:pt>
    <dgm:pt modelId="{889D54DB-0A40-4DAB-B2E2-32B5A44BB57A}" type="pres">
      <dgm:prSet presAssocID="{E27A3D29-9A64-4ED3-80D4-767AC7E1B0BA}" presName="dummyMaxCanvas" presStyleCnt="0">
        <dgm:presLayoutVars/>
      </dgm:prSet>
      <dgm:spPr/>
    </dgm:pt>
    <dgm:pt modelId="{CAA1C44A-56B0-488C-AD32-A02465050843}" type="pres">
      <dgm:prSet presAssocID="{E27A3D29-9A64-4ED3-80D4-767AC7E1B0BA}" presName="FourNodes_1" presStyleLbl="node1" presStyleIdx="0" presStyleCnt="4">
        <dgm:presLayoutVars>
          <dgm:bulletEnabled val="1"/>
        </dgm:presLayoutVars>
      </dgm:prSet>
      <dgm:spPr/>
    </dgm:pt>
    <dgm:pt modelId="{9F765089-B9F0-4005-A976-ABAFCF8CE80A}" type="pres">
      <dgm:prSet presAssocID="{E27A3D29-9A64-4ED3-80D4-767AC7E1B0BA}" presName="FourNodes_2" presStyleLbl="node1" presStyleIdx="1" presStyleCnt="4">
        <dgm:presLayoutVars>
          <dgm:bulletEnabled val="1"/>
        </dgm:presLayoutVars>
      </dgm:prSet>
      <dgm:spPr/>
    </dgm:pt>
    <dgm:pt modelId="{BF54867A-D21F-4481-A2E1-64DEF740EDDF}" type="pres">
      <dgm:prSet presAssocID="{E27A3D29-9A64-4ED3-80D4-767AC7E1B0BA}" presName="FourNodes_3" presStyleLbl="node1" presStyleIdx="2" presStyleCnt="4" custLinFactNeighborX="-1685" custLinFactNeighborY="-2330">
        <dgm:presLayoutVars>
          <dgm:bulletEnabled val="1"/>
        </dgm:presLayoutVars>
      </dgm:prSet>
      <dgm:spPr/>
    </dgm:pt>
    <dgm:pt modelId="{8F4DAD6D-B553-483E-BE6C-2B593F4018DF}" type="pres">
      <dgm:prSet presAssocID="{E27A3D29-9A64-4ED3-80D4-767AC7E1B0BA}" presName="FourNodes_4" presStyleLbl="node1" presStyleIdx="3" presStyleCnt="4">
        <dgm:presLayoutVars>
          <dgm:bulletEnabled val="1"/>
        </dgm:presLayoutVars>
      </dgm:prSet>
      <dgm:spPr/>
    </dgm:pt>
    <dgm:pt modelId="{9198AF85-290F-4410-8881-79FBB84463CF}" type="pres">
      <dgm:prSet presAssocID="{E27A3D29-9A64-4ED3-80D4-767AC7E1B0BA}" presName="FourConn_1-2" presStyleLbl="fgAccFollowNode1" presStyleIdx="0" presStyleCnt="3">
        <dgm:presLayoutVars>
          <dgm:bulletEnabled val="1"/>
        </dgm:presLayoutVars>
      </dgm:prSet>
      <dgm:spPr/>
    </dgm:pt>
    <dgm:pt modelId="{A51F9BE4-D8CA-4864-8617-2AD11239C5B1}" type="pres">
      <dgm:prSet presAssocID="{E27A3D29-9A64-4ED3-80D4-767AC7E1B0BA}" presName="FourConn_2-3" presStyleLbl="fgAccFollowNode1" presStyleIdx="1" presStyleCnt="3">
        <dgm:presLayoutVars>
          <dgm:bulletEnabled val="1"/>
        </dgm:presLayoutVars>
      </dgm:prSet>
      <dgm:spPr/>
    </dgm:pt>
    <dgm:pt modelId="{B1E26CC4-DF41-4093-BFC0-5DB6069E06A5}" type="pres">
      <dgm:prSet presAssocID="{E27A3D29-9A64-4ED3-80D4-767AC7E1B0BA}" presName="FourConn_3-4" presStyleLbl="fgAccFollowNode1" presStyleIdx="2" presStyleCnt="3">
        <dgm:presLayoutVars>
          <dgm:bulletEnabled val="1"/>
        </dgm:presLayoutVars>
      </dgm:prSet>
      <dgm:spPr/>
    </dgm:pt>
    <dgm:pt modelId="{E0AD3559-BEEA-4728-ACB9-73DB0A94F485}" type="pres">
      <dgm:prSet presAssocID="{E27A3D29-9A64-4ED3-80D4-767AC7E1B0BA}" presName="FourNodes_1_text" presStyleLbl="node1" presStyleIdx="3" presStyleCnt="4">
        <dgm:presLayoutVars>
          <dgm:bulletEnabled val="1"/>
        </dgm:presLayoutVars>
      </dgm:prSet>
      <dgm:spPr/>
    </dgm:pt>
    <dgm:pt modelId="{7D7BC3A5-B45E-466C-8163-8A626D249977}" type="pres">
      <dgm:prSet presAssocID="{E27A3D29-9A64-4ED3-80D4-767AC7E1B0BA}" presName="FourNodes_2_text" presStyleLbl="node1" presStyleIdx="3" presStyleCnt="4">
        <dgm:presLayoutVars>
          <dgm:bulletEnabled val="1"/>
        </dgm:presLayoutVars>
      </dgm:prSet>
      <dgm:spPr/>
    </dgm:pt>
    <dgm:pt modelId="{B76ED8BA-B5FA-4244-988D-D3E07D0FAA14}" type="pres">
      <dgm:prSet presAssocID="{E27A3D29-9A64-4ED3-80D4-767AC7E1B0BA}" presName="FourNodes_3_text" presStyleLbl="node1" presStyleIdx="3" presStyleCnt="4">
        <dgm:presLayoutVars>
          <dgm:bulletEnabled val="1"/>
        </dgm:presLayoutVars>
      </dgm:prSet>
      <dgm:spPr/>
    </dgm:pt>
    <dgm:pt modelId="{25364CD5-EE95-4E89-A596-3AF79CE299DB}" type="pres">
      <dgm:prSet presAssocID="{E27A3D29-9A64-4ED3-80D4-767AC7E1B0BA}" presName="FourNodes_4_text" presStyleLbl="node1" presStyleIdx="3" presStyleCnt="4">
        <dgm:presLayoutVars>
          <dgm:bulletEnabled val="1"/>
        </dgm:presLayoutVars>
      </dgm:prSet>
      <dgm:spPr/>
    </dgm:pt>
  </dgm:ptLst>
  <dgm:cxnLst>
    <dgm:cxn modelId="{C99F8B0B-50DE-4B6B-BBBA-77CD4EFF402C}" srcId="{E27A3D29-9A64-4ED3-80D4-767AC7E1B0BA}" destId="{633409E9-F60E-4CEC-B126-F0F2392D1910}" srcOrd="0" destOrd="0" parTransId="{D6E32818-476C-4306-A734-BDC5A82E8F65}" sibTransId="{53053159-1907-4BCC-ABD1-BA2AF52FFA8A}"/>
    <dgm:cxn modelId="{6FFED72A-BC4F-4089-AA62-3780D294B771}" type="presOf" srcId="{8C513E45-22F4-42F6-8C1C-AC670D96E918}" destId="{B1E26CC4-DF41-4093-BFC0-5DB6069E06A5}" srcOrd="0" destOrd="0" presId="urn:microsoft.com/office/officeart/2005/8/layout/vProcess5"/>
    <dgm:cxn modelId="{2147666C-A9A6-4D74-8318-4606FA0972E2}" srcId="{E27A3D29-9A64-4ED3-80D4-767AC7E1B0BA}" destId="{91E0E8F5-39F7-44A4-AA15-5FA04D4C397E}" srcOrd="2" destOrd="0" parTransId="{4796B6CC-7A00-48F1-9F77-3D01BCE462A4}" sibTransId="{8C513E45-22F4-42F6-8C1C-AC670D96E918}"/>
    <dgm:cxn modelId="{F337154E-1ACD-4AB8-9DBB-D8A3DEEA8912}" type="presOf" srcId="{9A1BF3D4-EA81-48B4-B6A5-A372AB935B14}" destId="{9F765089-B9F0-4005-A976-ABAFCF8CE80A}" srcOrd="0" destOrd="0" presId="urn:microsoft.com/office/officeart/2005/8/layout/vProcess5"/>
    <dgm:cxn modelId="{429E7356-91DA-4EAC-99EB-CD52DA424C1C}" srcId="{E27A3D29-9A64-4ED3-80D4-767AC7E1B0BA}" destId="{BB7C70AE-FBA0-4F35-BF1A-09AB4914C1D3}" srcOrd="3" destOrd="0" parTransId="{6D54A6A1-EADE-4B03-9262-9087E3D3A841}" sibTransId="{A8B9C0BC-262B-4287-A77A-B4396C8560D4}"/>
    <dgm:cxn modelId="{7CA7097B-880D-4D05-86D1-A9DCA435E9A6}" type="presOf" srcId="{633409E9-F60E-4CEC-B126-F0F2392D1910}" destId="{CAA1C44A-56B0-488C-AD32-A02465050843}" srcOrd="0" destOrd="0" presId="urn:microsoft.com/office/officeart/2005/8/layout/vProcess5"/>
    <dgm:cxn modelId="{5C613E86-6A53-4591-A7FD-11955FFD2657}" type="presOf" srcId="{633409E9-F60E-4CEC-B126-F0F2392D1910}" destId="{E0AD3559-BEEA-4728-ACB9-73DB0A94F485}" srcOrd="1" destOrd="0" presId="urn:microsoft.com/office/officeart/2005/8/layout/vProcess5"/>
    <dgm:cxn modelId="{75141987-C111-4D8E-BD80-F1B7B86368C9}" type="presOf" srcId="{E27A3D29-9A64-4ED3-80D4-767AC7E1B0BA}" destId="{1EF736AF-130B-4721-844B-4B0A6A11EF4D}" srcOrd="0" destOrd="0" presId="urn:microsoft.com/office/officeart/2005/8/layout/vProcess5"/>
    <dgm:cxn modelId="{A7ACB6AA-B317-48D1-A1B9-FDA1280D1458}" type="presOf" srcId="{91E0E8F5-39F7-44A4-AA15-5FA04D4C397E}" destId="{BF54867A-D21F-4481-A2E1-64DEF740EDDF}" srcOrd="0" destOrd="0" presId="urn:microsoft.com/office/officeart/2005/8/layout/vProcess5"/>
    <dgm:cxn modelId="{55E3C7B1-019E-4DFB-A2D7-A7F7C63471ED}" type="presOf" srcId="{86671CA8-17B9-4C18-8301-964FB8BFB4B7}" destId="{A51F9BE4-D8CA-4864-8617-2AD11239C5B1}" srcOrd="0" destOrd="0" presId="urn:microsoft.com/office/officeart/2005/8/layout/vProcess5"/>
    <dgm:cxn modelId="{E5E0DECD-2C73-4605-A5EF-A43D7DBB747B}" type="presOf" srcId="{BB7C70AE-FBA0-4F35-BF1A-09AB4914C1D3}" destId="{25364CD5-EE95-4E89-A596-3AF79CE299DB}" srcOrd="1" destOrd="0" presId="urn:microsoft.com/office/officeart/2005/8/layout/vProcess5"/>
    <dgm:cxn modelId="{6F0D3BD8-5397-4B41-BE32-3CB1C420FCD7}" srcId="{E27A3D29-9A64-4ED3-80D4-767AC7E1B0BA}" destId="{9A1BF3D4-EA81-48B4-B6A5-A372AB935B14}" srcOrd="1" destOrd="0" parTransId="{BD1A74B3-BB26-43E6-8F1B-C1587EB22369}" sibTransId="{86671CA8-17B9-4C18-8301-964FB8BFB4B7}"/>
    <dgm:cxn modelId="{239688DB-E6EA-42CD-A7B0-7FA8AEE08E75}" type="presOf" srcId="{BB7C70AE-FBA0-4F35-BF1A-09AB4914C1D3}" destId="{8F4DAD6D-B553-483E-BE6C-2B593F4018DF}" srcOrd="0" destOrd="0" presId="urn:microsoft.com/office/officeart/2005/8/layout/vProcess5"/>
    <dgm:cxn modelId="{3A0E91F8-2F62-454D-B698-EB953547D70B}" type="presOf" srcId="{9A1BF3D4-EA81-48B4-B6A5-A372AB935B14}" destId="{7D7BC3A5-B45E-466C-8163-8A626D249977}" srcOrd="1" destOrd="0" presId="urn:microsoft.com/office/officeart/2005/8/layout/vProcess5"/>
    <dgm:cxn modelId="{A13653FB-2A8F-415A-AFF7-76A2D662A851}" type="presOf" srcId="{91E0E8F5-39F7-44A4-AA15-5FA04D4C397E}" destId="{B76ED8BA-B5FA-4244-988D-D3E07D0FAA14}" srcOrd="1" destOrd="0" presId="urn:microsoft.com/office/officeart/2005/8/layout/vProcess5"/>
    <dgm:cxn modelId="{039ABBFD-8646-4A8F-B1F1-D16018F7541D}" type="presOf" srcId="{53053159-1907-4BCC-ABD1-BA2AF52FFA8A}" destId="{9198AF85-290F-4410-8881-79FBB84463CF}" srcOrd="0" destOrd="0" presId="urn:microsoft.com/office/officeart/2005/8/layout/vProcess5"/>
    <dgm:cxn modelId="{2D72B023-F53F-499A-9AFF-9303B6CA1344}" type="presParOf" srcId="{1EF736AF-130B-4721-844B-4B0A6A11EF4D}" destId="{889D54DB-0A40-4DAB-B2E2-32B5A44BB57A}" srcOrd="0" destOrd="0" presId="urn:microsoft.com/office/officeart/2005/8/layout/vProcess5"/>
    <dgm:cxn modelId="{05A02395-D0BE-4F19-9420-883A7394330A}" type="presParOf" srcId="{1EF736AF-130B-4721-844B-4B0A6A11EF4D}" destId="{CAA1C44A-56B0-488C-AD32-A02465050843}" srcOrd="1" destOrd="0" presId="urn:microsoft.com/office/officeart/2005/8/layout/vProcess5"/>
    <dgm:cxn modelId="{D1CC1EDF-B1A3-4AD0-8A00-9E0883A48792}" type="presParOf" srcId="{1EF736AF-130B-4721-844B-4B0A6A11EF4D}" destId="{9F765089-B9F0-4005-A976-ABAFCF8CE80A}" srcOrd="2" destOrd="0" presId="urn:microsoft.com/office/officeart/2005/8/layout/vProcess5"/>
    <dgm:cxn modelId="{B845F1A8-2CD9-4E6B-815B-6514FBD44CCF}" type="presParOf" srcId="{1EF736AF-130B-4721-844B-4B0A6A11EF4D}" destId="{BF54867A-D21F-4481-A2E1-64DEF740EDDF}" srcOrd="3" destOrd="0" presId="urn:microsoft.com/office/officeart/2005/8/layout/vProcess5"/>
    <dgm:cxn modelId="{E4A6CE31-D40A-4CAA-99B5-45B8BEFD6E12}" type="presParOf" srcId="{1EF736AF-130B-4721-844B-4B0A6A11EF4D}" destId="{8F4DAD6D-B553-483E-BE6C-2B593F4018DF}" srcOrd="4" destOrd="0" presId="urn:microsoft.com/office/officeart/2005/8/layout/vProcess5"/>
    <dgm:cxn modelId="{28644234-3163-4E37-99BD-C25261715281}" type="presParOf" srcId="{1EF736AF-130B-4721-844B-4B0A6A11EF4D}" destId="{9198AF85-290F-4410-8881-79FBB84463CF}" srcOrd="5" destOrd="0" presId="urn:microsoft.com/office/officeart/2005/8/layout/vProcess5"/>
    <dgm:cxn modelId="{7692ED45-8E14-45A5-BA3B-67130EB533D2}" type="presParOf" srcId="{1EF736AF-130B-4721-844B-4B0A6A11EF4D}" destId="{A51F9BE4-D8CA-4864-8617-2AD11239C5B1}" srcOrd="6" destOrd="0" presId="urn:microsoft.com/office/officeart/2005/8/layout/vProcess5"/>
    <dgm:cxn modelId="{EE4526E1-761E-438B-B7F6-AB5C0C065692}" type="presParOf" srcId="{1EF736AF-130B-4721-844B-4B0A6A11EF4D}" destId="{B1E26CC4-DF41-4093-BFC0-5DB6069E06A5}" srcOrd="7" destOrd="0" presId="urn:microsoft.com/office/officeart/2005/8/layout/vProcess5"/>
    <dgm:cxn modelId="{DDB3D66C-8858-4EE2-BF8B-267A6189CB5E}" type="presParOf" srcId="{1EF736AF-130B-4721-844B-4B0A6A11EF4D}" destId="{E0AD3559-BEEA-4728-ACB9-73DB0A94F485}" srcOrd="8" destOrd="0" presId="urn:microsoft.com/office/officeart/2005/8/layout/vProcess5"/>
    <dgm:cxn modelId="{9424FFAC-618A-48A9-A315-11B9712303FE}" type="presParOf" srcId="{1EF736AF-130B-4721-844B-4B0A6A11EF4D}" destId="{7D7BC3A5-B45E-466C-8163-8A626D249977}" srcOrd="9" destOrd="0" presId="urn:microsoft.com/office/officeart/2005/8/layout/vProcess5"/>
    <dgm:cxn modelId="{A54203C3-344B-40A9-9C1D-6E2DE6FC9A30}" type="presParOf" srcId="{1EF736AF-130B-4721-844B-4B0A6A11EF4D}" destId="{B76ED8BA-B5FA-4244-988D-D3E07D0FAA14}" srcOrd="10" destOrd="0" presId="urn:microsoft.com/office/officeart/2005/8/layout/vProcess5"/>
    <dgm:cxn modelId="{DBDE3886-F762-4F32-8531-2B49BFBECEFE}" type="presParOf" srcId="{1EF736AF-130B-4721-844B-4B0A6A11EF4D}" destId="{25364CD5-EE95-4E89-A596-3AF79CE299DB}" srcOrd="11"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1C44A-56B0-488C-AD32-A02465050843}">
      <dsp:nvSpPr>
        <dsp:cNvPr id="0" name=""/>
        <dsp:cNvSpPr/>
      </dsp:nvSpPr>
      <dsp:spPr>
        <a:xfrm>
          <a:off x="0" y="0"/>
          <a:ext cx="3338817" cy="59910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t>1. Forwarding of the modifications request to the REDCap </a:t>
          </a:r>
          <a:r>
            <a:rPr lang="en-GB" sz="1000" kern="1200"/>
            <a:t>EDC System Provider </a:t>
          </a:r>
        </a:p>
        <a:p>
          <a:pPr marL="0" lvl="0" indent="0" algn="ctr" defTabSz="444500">
            <a:lnSpc>
              <a:spcPct val="90000"/>
            </a:lnSpc>
            <a:spcBef>
              <a:spcPct val="0"/>
            </a:spcBef>
            <a:spcAft>
              <a:spcPct val="35000"/>
            </a:spcAft>
            <a:buNone/>
          </a:pPr>
          <a:r>
            <a:rPr lang="en-GB" sz="1000" kern="1200"/>
            <a:t>(UTS-ITCC project data manager)</a:t>
          </a:r>
          <a:endParaRPr lang="it-IT" sz="1000" kern="1200"/>
        </a:p>
      </dsp:txBody>
      <dsp:txXfrm>
        <a:off x="17547" y="17547"/>
        <a:ext cx="2641711" cy="564011"/>
      </dsp:txXfrm>
    </dsp:sp>
    <dsp:sp modelId="{9F765089-B9F0-4005-A976-ABAFCF8CE80A}">
      <dsp:nvSpPr>
        <dsp:cNvPr id="0" name=""/>
        <dsp:cNvSpPr/>
      </dsp:nvSpPr>
      <dsp:spPr>
        <a:xfrm>
          <a:off x="279625" y="708033"/>
          <a:ext cx="3338817" cy="59910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t>2. Approval of the modifications on the development environment </a:t>
          </a:r>
          <a:endParaRPr lang="en-GB" sz="1000" kern="1200"/>
        </a:p>
        <a:p>
          <a:pPr marL="0" lvl="0" indent="0" algn="ctr" defTabSz="444500">
            <a:lnSpc>
              <a:spcPct val="90000"/>
            </a:lnSpc>
            <a:spcBef>
              <a:spcPct val="0"/>
            </a:spcBef>
            <a:spcAft>
              <a:spcPct val="35000"/>
            </a:spcAft>
            <a:buNone/>
          </a:pPr>
          <a:r>
            <a:rPr lang="en-GB" sz="1000" kern="1200"/>
            <a:t>(UTS Research IT administrator)</a:t>
          </a:r>
          <a:endParaRPr lang="it-IT" sz="1000" kern="1200"/>
        </a:p>
      </dsp:txBody>
      <dsp:txXfrm>
        <a:off x="297172" y="725580"/>
        <a:ext cx="2634679" cy="564011"/>
      </dsp:txXfrm>
    </dsp:sp>
    <dsp:sp modelId="{BF54867A-D21F-4481-A2E1-64DEF740EDDF}">
      <dsp:nvSpPr>
        <dsp:cNvPr id="0" name=""/>
        <dsp:cNvSpPr/>
      </dsp:nvSpPr>
      <dsp:spPr>
        <a:xfrm>
          <a:off x="498819" y="1402108"/>
          <a:ext cx="3338817" cy="59910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t>3. Notification sent to project manager and Implementation of the modifications on the production mode </a:t>
          </a:r>
        </a:p>
        <a:p>
          <a:pPr marL="0" lvl="0" indent="0" algn="ctr" defTabSz="444500">
            <a:lnSpc>
              <a:spcPct val="90000"/>
            </a:lnSpc>
            <a:spcBef>
              <a:spcPct val="0"/>
            </a:spcBef>
            <a:spcAft>
              <a:spcPct val="35000"/>
            </a:spcAft>
            <a:buNone/>
          </a:pPr>
          <a:r>
            <a:rPr lang="en-GB" sz="1000" kern="1200"/>
            <a:t>(UTS-ITCC project manager)</a:t>
          </a:r>
          <a:endParaRPr lang="it-IT" sz="1000" kern="1200"/>
        </a:p>
      </dsp:txBody>
      <dsp:txXfrm>
        <a:off x="516366" y="1419655"/>
        <a:ext cx="2638852" cy="564011"/>
      </dsp:txXfrm>
    </dsp:sp>
    <dsp:sp modelId="{8F4DAD6D-B553-483E-BE6C-2B593F4018DF}">
      <dsp:nvSpPr>
        <dsp:cNvPr id="0" name=""/>
        <dsp:cNvSpPr/>
      </dsp:nvSpPr>
      <dsp:spPr>
        <a:xfrm>
          <a:off x="834704" y="2124101"/>
          <a:ext cx="3338817" cy="59910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it-IT" sz="1000" kern="1200"/>
            <a:t>4. D</a:t>
          </a:r>
          <a:r>
            <a:rPr lang="en-GB" sz="1000" kern="1200"/>
            <a:t>ownloading of all the Data Dictionaries from past revisions from REDCap‘project revision history’ </a:t>
          </a:r>
        </a:p>
        <a:p>
          <a:pPr marL="0" lvl="0" indent="0" algn="ctr" defTabSz="444500">
            <a:lnSpc>
              <a:spcPct val="90000"/>
            </a:lnSpc>
            <a:spcBef>
              <a:spcPct val="0"/>
            </a:spcBef>
            <a:spcAft>
              <a:spcPct val="35000"/>
            </a:spcAft>
            <a:buNone/>
          </a:pPr>
          <a:r>
            <a:rPr lang="en-GB" sz="1000" kern="1200"/>
            <a:t>(UTS-ITCC project data manager)</a:t>
          </a:r>
          <a:endParaRPr lang="it-IT" sz="1000" kern="1200"/>
        </a:p>
      </dsp:txBody>
      <dsp:txXfrm>
        <a:off x="852251" y="2141648"/>
        <a:ext cx="2634679" cy="564011"/>
      </dsp:txXfrm>
    </dsp:sp>
    <dsp:sp modelId="{9198AF85-290F-4410-8881-79FBB84463CF}">
      <dsp:nvSpPr>
        <dsp:cNvPr id="0" name=""/>
        <dsp:cNvSpPr/>
      </dsp:nvSpPr>
      <dsp:spPr>
        <a:xfrm>
          <a:off x="2949398" y="458860"/>
          <a:ext cx="389418" cy="389418"/>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accent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it-IT" sz="1400" kern="1200"/>
        </a:p>
      </dsp:txBody>
      <dsp:txXfrm>
        <a:off x="3037017" y="458860"/>
        <a:ext cx="214180" cy="293037"/>
      </dsp:txXfrm>
    </dsp:sp>
    <dsp:sp modelId="{A51F9BE4-D8CA-4864-8617-2AD11239C5B1}">
      <dsp:nvSpPr>
        <dsp:cNvPr id="0" name=""/>
        <dsp:cNvSpPr/>
      </dsp:nvSpPr>
      <dsp:spPr>
        <a:xfrm>
          <a:off x="3229024" y="1166894"/>
          <a:ext cx="389418" cy="389418"/>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accent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it-IT" sz="1400" kern="1200"/>
        </a:p>
      </dsp:txBody>
      <dsp:txXfrm>
        <a:off x="3316643" y="1166894"/>
        <a:ext cx="214180" cy="293037"/>
      </dsp:txXfrm>
    </dsp:sp>
    <dsp:sp modelId="{B1E26CC4-DF41-4093-BFC0-5DB6069E06A5}">
      <dsp:nvSpPr>
        <dsp:cNvPr id="0" name=""/>
        <dsp:cNvSpPr/>
      </dsp:nvSpPr>
      <dsp:spPr>
        <a:xfrm>
          <a:off x="3504477" y="1874928"/>
          <a:ext cx="389418" cy="389418"/>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accent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it-IT" sz="1400" kern="1200"/>
        </a:p>
      </dsp:txBody>
      <dsp:txXfrm>
        <a:off x="3592096" y="1874928"/>
        <a:ext cx="214180" cy="29303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8EE31ED79BA6469EC4F5043F97CC3C" ma:contentTypeVersion="9" ma:contentTypeDescription="Create a new document." ma:contentTypeScope="" ma:versionID="4d08eec11043a62a1c7f03e3fa2c1d89">
  <xsd:schema xmlns:xsd="http://www.w3.org/2001/XMLSchema" xmlns:xs="http://www.w3.org/2001/XMLSchema" xmlns:p="http://schemas.microsoft.com/office/2006/metadata/properties" xmlns:ns2="11f9e19f-fdf0-4abb-b31f-6484746d2c7d" targetNamespace="http://schemas.microsoft.com/office/2006/metadata/properties" ma:root="true" ma:fieldsID="56d3e5f29242ca098f7a9a4d8df86528" ns2:_="">
    <xsd:import namespace="11f9e19f-fdf0-4abb-b31f-6484746d2c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9e19f-fdf0-4abb-b31f-6484746d2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05739-18BC-43DD-8BAD-C3430D59D649}">
  <ds:schemaRefs>
    <ds:schemaRef ds:uri="http://schemas.microsoft.com/sharepoint/v3/contenttype/forms"/>
  </ds:schemaRefs>
</ds:datastoreItem>
</file>

<file path=customXml/itemProps2.xml><?xml version="1.0" encoding="utf-8"?>
<ds:datastoreItem xmlns:ds="http://schemas.openxmlformats.org/officeDocument/2006/customXml" ds:itemID="{2A65680A-4F70-4612-9F38-686ECF8C22CF}">
  <ds:schemaRef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11f9e19f-fdf0-4abb-b31f-6484746d2c7d"/>
    <ds:schemaRef ds:uri="http://purl.org/dc/dcmitype/"/>
  </ds:schemaRefs>
</ds:datastoreItem>
</file>

<file path=customXml/itemProps3.xml><?xml version="1.0" encoding="utf-8"?>
<ds:datastoreItem xmlns:ds="http://schemas.openxmlformats.org/officeDocument/2006/customXml" ds:itemID="{7EEBD79D-FD82-40AE-A68A-759DF6EEB293}">
  <ds:schemaRefs>
    <ds:schemaRef ds:uri="http://schemas.openxmlformats.org/officeDocument/2006/bibliography"/>
  </ds:schemaRefs>
</ds:datastoreItem>
</file>

<file path=customXml/itemProps4.xml><?xml version="1.0" encoding="utf-8"?>
<ds:datastoreItem xmlns:ds="http://schemas.openxmlformats.org/officeDocument/2006/customXml" ds:itemID="{F32751FE-6E4A-466E-8ACC-C042C61D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9e19f-fdf0-4abb-b31f-6484746d2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45</Pages>
  <Words>11248</Words>
  <Characters>64116</Characters>
  <Application>Microsoft Office Word</Application>
  <DocSecurity>0</DocSecurity>
  <Lines>534</Lines>
  <Paragraphs>150</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DMP BetterB</vt:lpstr>
      <vt:lpstr>DMP BetterB</vt:lpstr>
      <vt:lpstr/>
    </vt:vector>
  </TitlesOfParts>
  <Company>TOSHIBA</Company>
  <LinksUpToDate>false</LinksUpToDate>
  <CharactersWithSpaces>75214</CharactersWithSpaces>
  <SharedDoc>false</SharedDoc>
  <HLinks>
    <vt:vector size="66" baseType="variant">
      <vt:variant>
        <vt:i4>131095</vt:i4>
      </vt:variant>
      <vt:variant>
        <vt:i4>108</vt:i4>
      </vt:variant>
      <vt:variant>
        <vt:i4>0</vt:i4>
      </vt:variant>
      <vt:variant>
        <vt:i4>5</vt:i4>
      </vt:variant>
      <vt:variant>
        <vt:lpwstr>http://www.safeguard-diabetes.eu/</vt:lpwstr>
      </vt:variant>
      <vt:variant>
        <vt:lpwstr/>
      </vt:variant>
      <vt:variant>
        <vt:i4>2752634</vt:i4>
      </vt:variant>
      <vt:variant>
        <vt:i4>105</vt:i4>
      </vt:variant>
      <vt:variant>
        <vt:i4>0</vt:i4>
      </vt:variant>
      <vt:variant>
        <vt:i4>5</vt:i4>
      </vt:variant>
      <vt:variant>
        <vt:lpwstr>http://www.safeguard-diabetes.org/</vt:lpwstr>
      </vt:variant>
      <vt:variant>
        <vt:lpwstr/>
      </vt:variant>
      <vt:variant>
        <vt:i4>2097236</vt:i4>
      </vt:variant>
      <vt:variant>
        <vt:i4>102</vt:i4>
      </vt:variant>
      <vt:variant>
        <vt:i4>0</vt:i4>
      </vt:variant>
      <vt:variant>
        <vt:i4>5</vt:i4>
      </vt:variant>
      <vt:variant>
        <vt:lpwstr>mailto:mmanent@synapse-managers.com</vt:lpwstr>
      </vt:variant>
      <vt:variant>
        <vt:lpwstr/>
      </vt:variant>
      <vt:variant>
        <vt:i4>2752634</vt:i4>
      </vt:variant>
      <vt:variant>
        <vt:i4>99</vt:i4>
      </vt:variant>
      <vt:variant>
        <vt:i4>0</vt:i4>
      </vt:variant>
      <vt:variant>
        <vt:i4>5</vt:i4>
      </vt:variant>
      <vt:variant>
        <vt:lpwstr>http://www.safeguard-diabetes.org/</vt:lpwstr>
      </vt:variant>
      <vt:variant>
        <vt:lpwstr/>
      </vt:variant>
      <vt:variant>
        <vt:i4>1114171</vt:i4>
      </vt:variant>
      <vt:variant>
        <vt:i4>38</vt:i4>
      </vt:variant>
      <vt:variant>
        <vt:i4>0</vt:i4>
      </vt:variant>
      <vt:variant>
        <vt:i4>5</vt:i4>
      </vt:variant>
      <vt:variant>
        <vt:lpwstr/>
      </vt:variant>
      <vt:variant>
        <vt:lpwstr>_Toc320100856</vt:lpwstr>
      </vt:variant>
      <vt:variant>
        <vt:i4>1114171</vt:i4>
      </vt:variant>
      <vt:variant>
        <vt:i4>32</vt:i4>
      </vt:variant>
      <vt:variant>
        <vt:i4>0</vt:i4>
      </vt:variant>
      <vt:variant>
        <vt:i4>5</vt:i4>
      </vt:variant>
      <vt:variant>
        <vt:lpwstr/>
      </vt:variant>
      <vt:variant>
        <vt:lpwstr>_Toc320100855</vt:lpwstr>
      </vt:variant>
      <vt:variant>
        <vt:i4>1114171</vt:i4>
      </vt:variant>
      <vt:variant>
        <vt:i4>26</vt:i4>
      </vt:variant>
      <vt:variant>
        <vt:i4>0</vt:i4>
      </vt:variant>
      <vt:variant>
        <vt:i4>5</vt:i4>
      </vt:variant>
      <vt:variant>
        <vt:lpwstr/>
      </vt:variant>
      <vt:variant>
        <vt:lpwstr>_Toc320100854</vt:lpwstr>
      </vt:variant>
      <vt:variant>
        <vt:i4>1114171</vt:i4>
      </vt:variant>
      <vt:variant>
        <vt:i4>20</vt:i4>
      </vt:variant>
      <vt:variant>
        <vt:i4>0</vt:i4>
      </vt:variant>
      <vt:variant>
        <vt:i4>5</vt:i4>
      </vt:variant>
      <vt:variant>
        <vt:lpwstr/>
      </vt:variant>
      <vt:variant>
        <vt:lpwstr>_Toc320100853</vt:lpwstr>
      </vt:variant>
      <vt:variant>
        <vt:i4>1114171</vt:i4>
      </vt:variant>
      <vt:variant>
        <vt:i4>14</vt:i4>
      </vt:variant>
      <vt:variant>
        <vt:i4>0</vt:i4>
      </vt:variant>
      <vt:variant>
        <vt:i4>5</vt:i4>
      </vt:variant>
      <vt:variant>
        <vt:lpwstr/>
      </vt:variant>
      <vt:variant>
        <vt:lpwstr>_Toc320100852</vt:lpwstr>
      </vt:variant>
      <vt:variant>
        <vt:i4>1114171</vt:i4>
      </vt:variant>
      <vt:variant>
        <vt:i4>8</vt:i4>
      </vt:variant>
      <vt:variant>
        <vt:i4>0</vt:i4>
      </vt:variant>
      <vt:variant>
        <vt:i4>5</vt:i4>
      </vt:variant>
      <vt:variant>
        <vt:lpwstr/>
      </vt:variant>
      <vt:variant>
        <vt:lpwstr>_Toc320100851</vt:lpwstr>
      </vt:variant>
      <vt:variant>
        <vt:i4>1114171</vt:i4>
      </vt:variant>
      <vt:variant>
        <vt:i4>2</vt:i4>
      </vt:variant>
      <vt:variant>
        <vt:i4>0</vt:i4>
      </vt:variant>
      <vt:variant>
        <vt:i4>5</vt:i4>
      </vt:variant>
      <vt:variant>
        <vt:lpwstr/>
      </vt:variant>
      <vt:variant>
        <vt:lpwstr>_Toc320100850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DMP BetterB</dc:title>
  <dc:subject/>
  <dc:creator>Jie Hao</dc:creator>
  <cp:keywords/>
  <dc:description/>
  <cp:lastModifiedBy>Yin Yin Phyo</cp:lastModifiedBy>
  <cp:revision>18</cp:revision>
  <cp:lastPrinted>2022-05-04T07:04:00Z</cp:lastPrinted>
  <dcterms:created xsi:type="dcterms:W3CDTF">2021-07-15T05:28:00Z</dcterms:created>
  <dcterms:modified xsi:type="dcterms:W3CDTF">2022-05-04T07:05:00Z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0x0101004A8EE31ED79BA6469EC4F5043F97CC3C</vt:lpwstr>
  </property>
  <property fmtid="{D5CDD505-2E9C-101B-9397-08002B2CF9AE}" pid="3" name="MSIP_Label_7454fd80-e2ff-40dc-a7ce-a8751429c4f7_Enabled">
    <vt:lpwstr>true</vt:lpwstr>
  </property>
  <property fmtid="{D5CDD505-2E9C-101B-9397-08002B2CF9AE}" pid="4" name="MSIP_Label_7454fd80-e2ff-40dc-a7ce-a8751429c4f7_SetDate">
    <vt:lpwstr>2021-07-14T01:31:56Z</vt:lpwstr>
  </property>
  <property fmtid="{D5CDD505-2E9C-101B-9397-08002B2CF9AE}" pid="5" name="MSIP_Label_7454fd80-e2ff-40dc-a7ce-a8751429c4f7_Method">
    <vt:lpwstr>Privileged</vt:lpwstr>
  </property>
  <property fmtid="{D5CDD505-2E9C-101B-9397-08002B2CF9AE}" pid="6" name="MSIP_Label_7454fd80-e2ff-40dc-a7ce-a8751429c4f7_Name">
    <vt:lpwstr>UTS-Confidential</vt:lpwstr>
  </property>
  <property fmtid="{D5CDD505-2E9C-101B-9397-08002B2CF9AE}" pid="7" name="MSIP_Label_7454fd80-e2ff-40dc-a7ce-a8751429c4f7_SiteId">
    <vt:lpwstr>e8911c26-cf9f-4a9c-878e-527807be8791</vt:lpwstr>
  </property>
  <property fmtid="{D5CDD505-2E9C-101B-9397-08002B2CF9AE}" pid="8" name="MSIP_Label_7454fd80-e2ff-40dc-a7ce-a8751429c4f7_ActionId">
    <vt:lpwstr>ca9ddbef-0490-4d4e-b835-9abc37ca2c9d</vt:lpwstr>
  </property>
  <property fmtid="{D5CDD505-2E9C-101B-9397-08002B2CF9AE}" pid="9" name="MSIP_Label_7454fd80-e2ff-40dc-a7ce-a8751429c4f7_ContentBits">
    <vt:lpwstr>0</vt:lpwstr>
  </property>
</Properties>
</file>