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E86F" w14:textId="4C4FA7CD" w:rsidR="00D717E2" w:rsidRPr="00B25957" w:rsidRDefault="00967D9E" w:rsidP="00D717E2">
      <w:pPr>
        <w:jc w:val="center"/>
        <w:rPr>
          <w:rFonts w:cstheme="minorHAnsi"/>
          <w:b/>
          <w:sz w:val="30"/>
          <w:szCs w:val="30"/>
        </w:rPr>
      </w:pPr>
      <w:bookmarkStart w:id="0" w:name="_top"/>
      <w:bookmarkEnd w:id="0"/>
      <w:r>
        <w:rPr>
          <w:rFonts w:cstheme="minorHAnsi"/>
          <w:b/>
          <w:sz w:val="30"/>
          <w:szCs w:val="30"/>
        </w:rPr>
        <w:t xml:space="preserve">HDR Research </w:t>
      </w:r>
      <w:r w:rsidR="00D717E2" w:rsidRPr="00B25957">
        <w:rPr>
          <w:rFonts w:cstheme="minorHAnsi"/>
          <w:b/>
          <w:sz w:val="30"/>
          <w:szCs w:val="30"/>
        </w:rPr>
        <w:t xml:space="preserve">Risk Assessment Checklist for </w:t>
      </w:r>
      <w:r w:rsidR="004C6BE6">
        <w:rPr>
          <w:rFonts w:cstheme="minorHAnsi"/>
          <w:b/>
          <w:sz w:val="30"/>
          <w:szCs w:val="30"/>
        </w:rPr>
        <w:t>Thesis Examiners</w:t>
      </w:r>
      <w:r w:rsidR="00D717E2" w:rsidRPr="00B25957">
        <w:rPr>
          <w:rFonts w:cstheme="minorHAnsi"/>
          <w:b/>
          <w:sz w:val="30"/>
          <w:szCs w:val="30"/>
        </w:rPr>
        <w:t xml:space="preserve"> </w:t>
      </w:r>
    </w:p>
    <w:tbl>
      <w:tblPr>
        <w:tblStyle w:val="TableGrid"/>
        <w:tblW w:w="9634" w:type="dxa"/>
        <w:tblLook w:val="04A0" w:firstRow="1" w:lastRow="0" w:firstColumn="1" w:lastColumn="0" w:noHBand="0" w:noVBand="1"/>
      </w:tblPr>
      <w:tblGrid>
        <w:gridCol w:w="9634"/>
      </w:tblGrid>
      <w:tr w:rsidR="00255166" w14:paraId="100DFD01" w14:textId="77777777" w:rsidTr="00477DDF">
        <w:tc>
          <w:tcPr>
            <w:tcW w:w="9634" w:type="dxa"/>
          </w:tcPr>
          <w:p w14:paraId="781012C0" w14:textId="77777777" w:rsidR="00255166" w:rsidRPr="005B0C8F" w:rsidRDefault="00255166" w:rsidP="00F5053E">
            <w:r w:rsidRPr="005B0C8F">
              <w:t>PURPOSE OF THIS CHECKLIST</w:t>
            </w:r>
          </w:p>
          <w:p w14:paraId="3CA045E1" w14:textId="46394B7A" w:rsidR="00577080" w:rsidRDefault="00B42333" w:rsidP="009A4352">
            <w:r w:rsidRPr="005B0C8F">
              <w:t xml:space="preserve">This </w:t>
            </w:r>
            <w:r w:rsidR="00B25957">
              <w:t>c</w:t>
            </w:r>
            <w:r w:rsidRPr="005B0C8F">
              <w:t xml:space="preserve">hecklist sets out the framework for UTS to undertake a risk assessment </w:t>
            </w:r>
            <w:r w:rsidR="00B25957">
              <w:t>of</w:t>
            </w:r>
            <w:r>
              <w:t xml:space="preserve"> </w:t>
            </w:r>
            <w:r w:rsidR="00C07612">
              <w:t xml:space="preserve">thesis </w:t>
            </w:r>
            <w:r w:rsidR="00765186">
              <w:t>examiners</w:t>
            </w:r>
            <w:r>
              <w:t xml:space="preserve"> </w:t>
            </w:r>
            <w:r w:rsidRPr="005B0C8F">
              <w:t xml:space="preserve">to ensure UTS is compliant with relevant legislation and regulations, including </w:t>
            </w:r>
            <w:r w:rsidR="00577080">
              <w:t>Australian s</w:t>
            </w:r>
            <w:r w:rsidR="00577080" w:rsidRPr="005B0C8F">
              <w:t xml:space="preserve">anctions </w:t>
            </w:r>
            <w:r w:rsidR="00577080">
              <w:t>l</w:t>
            </w:r>
            <w:r w:rsidRPr="005B0C8F">
              <w:t>aws and Defence Export Control</w:t>
            </w:r>
            <w:r w:rsidR="00577080">
              <w:t>s</w:t>
            </w:r>
            <w:r w:rsidRPr="005B0C8F">
              <w:t>.</w:t>
            </w:r>
          </w:p>
          <w:p w14:paraId="788DD9FF" w14:textId="23E65764" w:rsidR="000A654F" w:rsidRDefault="000A654F" w:rsidP="009A4352">
            <w:r w:rsidRPr="00D22C04">
              <w:t xml:space="preserve">When engaging with </w:t>
            </w:r>
            <w:r w:rsidR="00765186">
              <w:t>potential examiners</w:t>
            </w:r>
            <w:r w:rsidRPr="00D22C04">
              <w:t xml:space="preserve"> there are several important regulatory schemes to consider. </w:t>
            </w:r>
            <w:r w:rsidR="00B25957">
              <w:t xml:space="preserve">The </w:t>
            </w:r>
            <w:hyperlink r:id="rId11" w:anchor="regulatory-considerations" w:history="1">
              <w:r w:rsidRPr="00D22C04">
                <w:rPr>
                  <w:rStyle w:val="Hyperlink"/>
                  <w:rFonts w:cstheme="minorHAnsi"/>
                </w:rPr>
                <w:t>International Collaboration and Engagement Portal</w:t>
              </w:r>
            </w:hyperlink>
            <w:r>
              <w:rPr>
                <w:rStyle w:val="FootnoteReference"/>
                <w:rFonts w:cstheme="minorHAnsi"/>
                <w:color w:val="0563C1" w:themeColor="hyperlink"/>
                <w:u w:val="single"/>
              </w:rPr>
              <w:footnoteReference w:id="2"/>
            </w:r>
            <w:r>
              <w:t xml:space="preserve"> </w:t>
            </w:r>
            <w:r w:rsidR="00B25957">
              <w:t>contains</w:t>
            </w:r>
            <w:r>
              <w:t xml:space="preserve"> the </w:t>
            </w:r>
            <w:hyperlink r:id="rId12" w:history="1">
              <w:r w:rsidRPr="00D22C04">
                <w:rPr>
                  <w:rStyle w:val="Hyperlink"/>
                  <w:rFonts w:cstheme="minorHAnsi"/>
                </w:rPr>
                <w:t>Foreign Engagement Compliance Summary Table</w:t>
              </w:r>
            </w:hyperlink>
            <w:r>
              <w:t xml:space="preserve"> </w:t>
            </w:r>
            <w:r w:rsidR="00B25957">
              <w:t>which</w:t>
            </w:r>
            <w:r>
              <w:t xml:space="preserve"> covers </w:t>
            </w:r>
            <w:r w:rsidR="00B25957">
              <w:t xml:space="preserve">the </w:t>
            </w:r>
            <w:r w:rsidRPr="00D22C04">
              <w:t>Foreign Arrangement Scheme</w:t>
            </w:r>
            <w:r>
              <w:t xml:space="preserve">, </w:t>
            </w:r>
            <w:r w:rsidRPr="00D22C04">
              <w:t>Foreign Influence Transparency Scheme</w:t>
            </w:r>
            <w:r>
              <w:t xml:space="preserve">, </w:t>
            </w:r>
            <w:r w:rsidRPr="00D22C04">
              <w:t>Foreign Interference Scheme</w:t>
            </w:r>
            <w:r>
              <w:t>,</w:t>
            </w:r>
            <w:r w:rsidRPr="00D22C04">
              <w:rPr>
                <w:rFonts w:ascii="Arial" w:hAnsi="Arial" w:cs="Arial"/>
                <w:sz w:val="20"/>
                <w:szCs w:val="20"/>
                <w:shd w:val="clear" w:color="auto" w:fill="FAF9F8"/>
              </w:rPr>
              <w:t xml:space="preserve"> </w:t>
            </w:r>
            <w:r w:rsidRPr="00D22C04">
              <w:t>Defence Trade Controls</w:t>
            </w:r>
            <w:r>
              <w:rPr>
                <w:rStyle w:val="FootnoteReference"/>
                <w:rFonts w:cstheme="minorHAnsi"/>
              </w:rPr>
              <w:footnoteReference w:id="3"/>
            </w:r>
            <w:r>
              <w:t xml:space="preserve"> and </w:t>
            </w:r>
            <w:r w:rsidRPr="00D22C04">
              <w:t>Sanctions</w:t>
            </w:r>
            <w:r>
              <w:rPr>
                <w:rStyle w:val="FootnoteReference"/>
                <w:rFonts w:cstheme="minorHAnsi"/>
              </w:rPr>
              <w:footnoteReference w:id="4"/>
            </w:r>
            <w:r>
              <w:t xml:space="preserve">. </w:t>
            </w:r>
            <w:r w:rsidRPr="00D22C04">
              <w:t xml:space="preserve">While there is some overlap between these requirements, it is important to independently assess international engagements and collaborations against each of the applicable regulatory considerations. </w:t>
            </w:r>
          </w:p>
          <w:p w14:paraId="0F7CBE8B" w14:textId="6958D2D8" w:rsidR="00577080" w:rsidRDefault="00577080" w:rsidP="009A4352">
            <w:r>
              <w:t>UTS as an institution, and you as an individu</w:t>
            </w:r>
            <w:r w:rsidR="00CE5946">
              <w:t>al personally</w:t>
            </w:r>
            <w:r>
              <w:t>, have obligations to comply</w:t>
            </w:r>
            <w:r w:rsidR="00CE5946">
              <w:t xml:space="preserve"> with the relevant laws. The consequences of failure to comply are serious.   </w:t>
            </w:r>
          </w:p>
          <w:p w14:paraId="3F84A427" w14:textId="7958131B" w:rsidR="00CE5946" w:rsidRDefault="00CE5946" w:rsidP="009A4352">
            <w:r>
              <w:t xml:space="preserve">This checklist is a critical and mandatory part of UTS’s due diligence </w:t>
            </w:r>
            <w:r w:rsidR="000A1F19">
              <w:t xml:space="preserve">and governance </w:t>
            </w:r>
            <w:r>
              <w:t>process.</w:t>
            </w:r>
            <w:r w:rsidR="00A3773D">
              <w:t xml:space="preserve">  </w:t>
            </w:r>
          </w:p>
          <w:p w14:paraId="7251FB2B" w14:textId="34BF2DA2" w:rsidR="000A654F" w:rsidRPr="00B25957" w:rsidRDefault="000A654F" w:rsidP="009A4352">
            <w:r w:rsidRPr="00B25957">
              <w:t>PROCESS</w:t>
            </w:r>
          </w:p>
          <w:p w14:paraId="051527EE" w14:textId="5D23540E" w:rsidR="00D67087" w:rsidRDefault="00D67087" w:rsidP="009A4352">
            <w:r w:rsidRPr="009434A1">
              <w:t xml:space="preserve">All </w:t>
            </w:r>
            <w:r w:rsidR="003F12DC">
              <w:t>potential examiners</w:t>
            </w:r>
            <w:r w:rsidR="0049320A" w:rsidRPr="009434A1">
              <w:t xml:space="preserve"> </w:t>
            </w:r>
            <w:r w:rsidR="00F671AF" w:rsidRPr="009434A1">
              <w:t>are checked against</w:t>
            </w:r>
            <w:r w:rsidR="007D59E3" w:rsidRPr="00B25957">
              <w:t xml:space="preserve"> the</w:t>
            </w:r>
            <w:r w:rsidR="00B42333">
              <w:t xml:space="preserve"> DFAT</w:t>
            </w:r>
            <w:r w:rsidR="00CB5CF9" w:rsidRPr="00B25957">
              <w:t xml:space="preserve"> </w:t>
            </w:r>
            <w:hyperlink r:id="rId13" w:history="1">
              <w:r w:rsidR="00CB5CF9" w:rsidRPr="00B25957">
                <w:rPr>
                  <w:rStyle w:val="Hyperlink"/>
                  <w:rFonts w:cstheme="minorHAnsi"/>
                </w:rPr>
                <w:t>Consolidate</w:t>
              </w:r>
              <w:r w:rsidR="007D59E3" w:rsidRPr="00B25957">
                <w:rPr>
                  <w:rStyle w:val="Hyperlink"/>
                  <w:rFonts w:cstheme="minorHAnsi"/>
                </w:rPr>
                <w:t>d List</w:t>
              </w:r>
            </w:hyperlink>
            <w:r w:rsidR="00B42333">
              <w:t xml:space="preserve"> which</w:t>
            </w:r>
            <w:r w:rsidR="00B25957">
              <w:t xml:space="preserve"> </w:t>
            </w:r>
            <w:r w:rsidR="007D59E3" w:rsidRPr="00B25957">
              <w:t xml:space="preserve">contains all </w:t>
            </w:r>
            <w:r w:rsidR="00B42333">
              <w:t>d</w:t>
            </w:r>
            <w:r w:rsidR="00F671AF" w:rsidRPr="0010550B">
              <w:t xml:space="preserve">esignated (or prohibited) </w:t>
            </w:r>
            <w:r w:rsidR="00B42333">
              <w:t>p</w:t>
            </w:r>
            <w:r w:rsidR="00F671AF" w:rsidRPr="0010550B">
              <w:t>ersons/</w:t>
            </w:r>
            <w:r w:rsidR="00B42333">
              <w:t>e</w:t>
            </w:r>
            <w:r w:rsidR="00F671AF" w:rsidRPr="0010550B">
              <w:t>ntit</w:t>
            </w:r>
            <w:r w:rsidR="007D59E3" w:rsidRPr="00B25957">
              <w:t>ies</w:t>
            </w:r>
            <w:r w:rsidR="00F671AF" w:rsidRPr="0010550B">
              <w:t xml:space="preserve"> </w:t>
            </w:r>
            <w:r w:rsidR="00F7546D">
              <w:t xml:space="preserve">under Australian sanctions laws </w:t>
            </w:r>
            <w:r w:rsidR="00B42333">
              <w:t xml:space="preserve">and is </w:t>
            </w:r>
            <w:r w:rsidR="00F671AF" w:rsidRPr="0010550B">
              <w:t>maintained by DFAT</w:t>
            </w:r>
            <w:r w:rsidR="007D59E3" w:rsidRPr="00B25957">
              <w:t xml:space="preserve">. </w:t>
            </w:r>
            <w:r w:rsidR="00B42333">
              <w:t>Where</w:t>
            </w:r>
            <w:r w:rsidR="00F671AF" w:rsidRPr="0010550B">
              <w:t xml:space="preserve"> there is </w:t>
            </w:r>
            <w:r w:rsidR="00F671AF" w:rsidRPr="00B25957">
              <w:t xml:space="preserve">a </w:t>
            </w:r>
            <w:r w:rsidR="00F671AF" w:rsidRPr="0010550B">
              <w:t xml:space="preserve">match, the </w:t>
            </w:r>
            <w:r w:rsidR="0048694D">
              <w:t>potential examiner</w:t>
            </w:r>
            <w:r w:rsidR="00F93329">
              <w:t xml:space="preserve"> </w:t>
            </w:r>
            <w:r w:rsidR="00BB4563">
              <w:t xml:space="preserve">will be </w:t>
            </w:r>
            <w:r w:rsidR="00A131DF">
              <w:t>ineligible</w:t>
            </w:r>
            <w:r w:rsidR="007C6D5B">
              <w:t xml:space="preserve"> to </w:t>
            </w:r>
            <w:r w:rsidR="000F4E86">
              <w:t>examine,</w:t>
            </w:r>
            <w:r w:rsidR="002551E0">
              <w:t xml:space="preserve"> and a replacement must be sought</w:t>
            </w:r>
            <w:r w:rsidR="00F671AF" w:rsidRPr="0010550B">
              <w:t>.</w:t>
            </w:r>
          </w:p>
          <w:p w14:paraId="0DE9F2F1" w14:textId="44A0781E" w:rsidR="009A4352" w:rsidRDefault="009A4352" w:rsidP="009A4352">
            <w:r w:rsidRPr="00CE539D">
              <w:t xml:space="preserve">For examiners from countries deemed </w:t>
            </w:r>
            <w:r w:rsidRPr="00CE539D">
              <w:rPr>
                <w:b/>
              </w:rPr>
              <w:t>high risk</w:t>
            </w:r>
            <w:r w:rsidRPr="00CE539D">
              <w:t xml:space="preserve"> (countries scoring 50 or less on the </w:t>
            </w:r>
            <w:hyperlink r:id="rId14" w:history="1">
              <w:r w:rsidRPr="0077637C">
                <w:rPr>
                  <w:rStyle w:val="Hyperlink"/>
                </w:rPr>
                <w:t>Corruption Perceptions Index</w:t>
              </w:r>
            </w:hyperlink>
            <w:r w:rsidRPr="00CE539D">
              <w:t xml:space="preserve">) or </w:t>
            </w:r>
            <w:hyperlink r:id="rId15" w:history="1">
              <w:r w:rsidRPr="0077637C">
                <w:rPr>
                  <w:rStyle w:val="Hyperlink"/>
                </w:rPr>
                <w:t>sanctioned countries</w:t>
              </w:r>
            </w:hyperlink>
            <w:r w:rsidRPr="00CE539D">
              <w:t xml:space="preserve">, the thesis research topic must undergo due diligence to ensure </w:t>
            </w:r>
            <w:r w:rsidR="003819B5">
              <w:t>when shared it is compliant</w:t>
            </w:r>
            <w:r w:rsidR="003819B5" w:rsidRPr="00CE539D">
              <w:t xml:space="preserve"> </w:t>
            </w:r>
            <w:r w:rsidRPr="00CE539D">
              <w:t>with relevant legislation, including Australian sanctions laws and Defence Export Controls.</w:t>
            </w:r>
            <w:r w:rsidR="00A3773D">
              <w:rPr>
                <w:color w:val="252B2B"/>
              </w:rPr>
              <w:br/>
            </w:r>
            <w:r w:rsidR="00A3773D">
              <w:rPr>
                <w:color w:val="252B2B"/>
              </w:rPr>
              <w:br/>
            </w:r>
            <w:r w:rsidR="0049320A">
              <w:t xml:space="preserve">Note:  This process is applied to </w:t>
            </w:r>
            <w:r w:rsidR="003540FD">
              <w:t xml:space="preserve">all potential </w:t>
            </w:r>
            <w:r w:rsidR="00B858A7">
              <w:t xml:space="preserve">examiners </w:t>
            </w:r>
            <w:r w:rsidR="003E77F6">
              <w:t xml:space="preserve">put forward </w:t>
            </w:r>
            <w:r w:rsidR="00F5724E">
              <w:t>in the Nomination of Examiner form</w:t>
            </w:r>
            <w:r w:rsidR="003E77F6">
              <w:t xml:space="preserve">; </w:t>
            </w:r>
            <w:r w:rsidR="00B858A7">
              <w:t>and their affiliated institutions</w:t>
            </w:r>
            <w:r w:rsidR="0049320A">
              <w:t>.</w:t>
            </w:r>
          </w:p>
          <w:p w14:paraId="5B16AD94" w14:textId="1E7359F2" w:rsidR="00255166" w:rsidRPr="00F5053E" w:rsidRDefault="00255166" w:rsidP="009A4352"/>
        </w:tc>
      </w:tr>
    </w:tbl>
    <w:p w14:paraId="01DEF9F3" w14:textId="6137EE7E" w:rsidR="009822AF" w:rsidRDefault="009822AF" w:rsidP="004C0678">
      <w:pPr>
        <w:rPr>
          <w:rFonts w:cstheme="minorHAnsi"/>
        </w:rPr>
      </w:pPr>
    </w:p>
    <w:p w14:paraId="418D5D0F" w14:textId="77777777" w:rsidR="00C36BD5" w:rsidRDefault="00C36BD5" w:rsidP="004C0678">
      <w:pPr>
        <w:rPr>
          <w:rFonts w:cstheme="minorHAnsi"/>
        </w:rPr>
      </w:pPr>
    </w:p>
    <w:tbl>
      <w:tblPr>
        <w:tblStyle w:val="TableGrid"/>
        <w:tblW w:w="9634" w:type="dxa"/>
        <w:tblLook w:val="04A0" w:firstRow="1" w:lastRow="0" w:firstColumn="1" w:lastColumn="0" w:noHBand="0" w:noVBand="1"/>
      </w:tblPr>
      <w:tblGrid>
        <w:gridCol w:w="4935"/>
        <w:gridCol w:w="4699"/>
      </w:tblGrid>
      <w:tr w:rsidR="0034574D" w:rsidRPr="00801BF2" w14:paraId="7E1D4169" w14:textId="4B09CF38" w:rsidTr="00C90C42">
        <w:tc>
          <w:tcPr>
            <w:tcW w:w="9634" w:type="dxa"/>
            <w:gridSpan w:val="2"/>
            <w:shd w:val="clear" w:color="auto" w:fill="D9D9D9" w:themeFill="background1" w:themeFillShade="D9"/>
          </w:tcPr>
          <w:p w14:paraId="18974420" w14:textId="618BE209" w:rsidR="0034574D" w:rsidRPr="008F40FD" w:rsidRDefault="00FF7426" w:rsidP="00767E89">
            <w:pPr>
              <w:rPr>
                <w:rFonts w:cstheme="minorHAnsi"/>
                <w:b/>
              </w:rPr>
            </w:pPr>
            <w:r>
              <w:rPr>
                <w:rFonts w:cstheme="minorHAnsi"/>
                <w:b/>
              </w:rPr>
              <w:lastRenderedPageBreak/>
              <w:t xml:space="preserve">STEP 1 </w:t>
            </w:r>
            <w:r w:rsidR="00126358">
              <w:rPr>
                <w:rFonts w:cstheme="minorHAnsi"/>
                <w:b/>
              </w:rPr>
              <w:t>–</w:t>
            </w:r>
            <w:r>
              <w:rPr>
                <w:rFonts w:cstheme="minorHAnsi"/>
                <w:b/>
              </w:rPr>
              <w:t xml:space="preserve"> </w:t>
            </w:r>
            <w:r w:rsidR="00126358">
              <w:rPr>
                <w:rFonts w:cstheme="minorHAnsi"/>
                <w:b/>
              </w:rPr>
              <w:t>INITIAL DESIGNATED PERSON</w:t>
            </w:r>
            <w:r w:rsidR="009A7B4B">
              <w:rPr>
                <w:rFonts w:cstheme="minorHAnsi"/>
                <w:b/>
              </w:rPr>
              <w:t xml:space="preserve"> AND </w:t>
            </w:r>
            <w:r w:rsidR="00126358">
              <w:rPr>
                <w:rFonts w:cstheme="minorHAnsi"/>
                <w:b/>
              </w:rPr>
              <w:t>ENTITY</w:t>
            </w:r>
            <w:r w:rsidR="004553DA">
              <w:rPr>
                <w:rFonts w:cstheme="minorHAnsi"/>
                <w:b/>
              </w:rPr>
              <w:t xml:space="preserve"> AND </w:t>
            </w:r>
            <w:r w:rsidR="0049320A">
              <w:rPr>
                <w:rFonts w:cstheme="minorHAnsi"/>
                <w:b/>
              </w:rPr>
              <w:t xml:space="preserve">RESARCH </w:t>
            </w:r>
            <w:r w:rsidR="004553DA">
              <w:rPr>
                <w:rFonts w:cstheme="minorHAnsi"/>
                <w:b/>
              </w:rPr>
              <w:t xml:space="preserve">PROJECT </w:t>
            </w:r>
            <w:r w:rsidR="00126358">
              <w:rPr>
                <w:rFonts w:cstheme="minorHAnsi"/>
                <w:b/>
              </w:rPr>
              <w:t>CHECK</w:t>
            </w:r>
          </w:p>
        </w:tc>
      </w:tr>
      <w:tr w:rsidR="00A3773D" w:rsidRPr="00801BF2" w14:paraId="49A8641E" w14:textId="77777777" w:rsidTr="00B25957">
        <w:tc>
          <w:tcPr>
            <w:tcW w:w="9634" w:type="dxa"/>
            <w:gridSpan w:val="2"/>
            <w:shd w:val="clear" w:color="auto" w:fill="auto"/>
          </w:tcPr>
          <w:p w14:paraId="3A32CB27" w14:textId="7A1790D0" w:rsidR="00A3773D" w:rsidRDefault="00A3773D" w:rsidP="00126358">
            <w:pPr>
              <w:rPr>
                <w:b/>
              </w:rPr>
            </w:pPr>
            <w:r w:rsidRPr="000B06EB">
              <w:rPr>
                <w:rFonts w:cstheme="minorHAnsi"/>
                <w:b/>
              </w:rPr>
              <w:t xml:space="preserve">RESPONSIBILITY: </w:t>
            </w:r>
            <w:r w:rsidR="00534F37">
              <w:rPr>
                <w:rFonts w:cstheme="minorHAnsi"/>
                <w:b/>
              </w:rPr>
              <w:t>Principal Supervisor</w:t>
            </w:r>
          </w:p>
        </w:tc>
      </w:tr>
      <w:tr w:rsidR="00E448C9" w:rsidRPr="00801BF2" w14:paraId="0E1528C1" w14:textId="77777777" w:rsidTr="00B25957">
        <w:tc>
          <w:tcPr>
            <w:tcW w:w="9634" w:type="dxa"/>
            <w:gridSpan w:val="2"/>
            <w:shd w:val="clear" w:color="auto" w:fill="auto"/>
          </w:tcPr>
          <w:p w14:paraId="07608106" w14:textId="7E7BDC12" w:rsidR="00126358" w:rsidRDefault="00126358" w:rsidP="00126358">
            <w:r>
              <w:rPr>
                <w:b/>
              </w:rPr>
              <w:t xml:space="preserve">ACTION: </w:t>
            </w:r>
            <w:r>
              <w:t xml:space="preserve">All </w:t>
            </w:r>
            <w:r w:rsidR="00534F37">
              <w:t>examiners</w:t>
            </w:r>
            <w:r w:rsidR="00534F37" w:rsidRPr="00882DDB">
              <w:t xml:space="preserve"> </w:t>
            </w:r>
            <w:r w:rsidRPr="00882DDB">
              <w:t xml:space="preserve">and </w:t>
            </w:r>
            <w:r w:rsidR="00564C04">
              <w:t>their</w:t>
            </w:r>
            <w:r w:rsidR="00564C04" w:rsidRPr="00882DDB">
              <w:t xml:space="preserve"> </w:t>
            </w:r>
            <w:r w:rsidRPr="00403C67">
              <w:t>employer</w:t>
            </w:r>
            <w:r w:rsidR="002370AC" w:rsidRPr="00403C67">
              <w:t>/</w:t>
            </w:r>
            <w:r w:rsidR="00445D66" w:rsidRPr="00403C67" w:rsidDel="00445D66">
              <w:t xml:space="preserve"> </w:t>
            </w:r>
            <w:r w:rsidR="00445D66">
              <w:t>affiliated</w:t>
            </w:r>
            <w:r w:rsidR="002370AC" w:rsidRPr="00403C67">
              <w:t xml:space="preserve"> institution</w:t>
            </w:r>
            <w:r w:rsidRPr="00403C67">
              <w:t xml:space="preserve"> names</w:t>
            </w:r>
            <w:r w:rsidRPr="00882DDB">
              <w:t xml:space="preserve"> </w:t>
            </w:r>
            <w:r w:rsidR="00534F37">
              <w:t>must be</w:t>
            </w:r>
            <w:r w:rsidR="00534F37" w:rsidRPr="00882DDB">
              <w:t xml:space="preserve"> </w:t>
            </w:r>
            <w:r w:rsidRPr="00971BC3">
              <w:t>checked</w:t>
            </w:r>
            <w:r w:rsidR="00A3773D">
              <w:t xml:space="preserve"> </w:t>
            </w:r>
            <w:r w:rsidRPr="00971BC3">
              <w:t xml:space="preserve">against </w:t>
            </w:r>
            <w:r w:rsidR="008D5630">
              <w:t xml:space="preserve">the </w:t>
            </w:r>
            <w:r w:rsidR="00F7546D">
              <w:t>d</w:t>
            </w:r>
            <w:r w:rsidRPr="00971BC3">
              <w:t xml:space="preserve">esignated (or prohibited) </w:t>
            </w:r>
            <w:r w:rsidR="00F7546D">
              <w:t>p</w:t>
            </w:r>
            <w:r w:rsidRPr="00971BC3">
              <w:t>ersons/</w:t>
            </w:r>
            <w:r w:rsidR="00F7546D">
              <w:t>e</w:t>
            </w:r>
            <w:r w:rsidRPr="00971BC3">
              <w:t>ntity list maintained by DFAT</w:t>
            </w:r>
            <w:r w:rsidR="008D5630">
              <w:t xml:space="preserve">, which is </w:t>
            </w:r>
            <w:r w:rsidRPr="00971BC3">
              <w:t xml:space="preserve">called the Consolidated List. Checks can be made by going straight to the </w:t>
            </w:r>
            <w:hyperlink r:id="rId16" w:history="1">
              <w:r w:rsidRPr="008D5630">
                <w:rPr>
                  <w:rStyle w:val="Hyperlink"/>
                </w:rPr>
                <w:t>Consolidated List</w:t>
              </w:r>
            </w:hyperlink>
            <w:r w:rsidRPr="00971BC3">
              <w:t xml:space="preserve">. </w:t>
            </w:r>
          </w:p>
          <w:p w14:paraId="39885654" w14:textId="1DE3AD90" w:rsidR="002370AC" w:rsidRPr="00B25957" w:rsidRDefault="002370AC" w:rsidP="002370AC">
            <w:r w:rsidRPr="00403C67">
              <w:t xml:space="preserve">A positive match is where the </w:t>
            </w:r>
            <w:r w:rsidR="00EC3C5C">
              <w:t>examiner’s</w:t>
            </w:r>
            <w:r w:rsidR="00EC3C5C" w:rsidRPr="00403C67">
              <w:t xml:space="preserve"> </w:t>
            </w:r>
            <w:r w:rsidRPr="00403C67">
              <w:t>name</w:t>
            </w:r>
            <w:r w:rsidR="0009045B">
              <w:t xml:space="preserve"> </w:t>
            </w:r>
            <w:r w:rsidRPr="00403C67">
              <w:t xml:space="preserve">OR affiliation with an institution/entity exactly match a </w:t>
            </w:r>
            <w:r w:rsidR="00F7546D" w:rsidRPr="00403C67">
              <w:t>d</w:t>
            </w:r>
            <w:r w:rsidRPr="00403C67">
              <w:t xml:space="preserve">esignated listing on the Consolidated List. </w:t>
            </w:r>
          </w:p>
          <w:p w14:paraId="3F52BFBC" w14:textId="30D97897" w:rsidR="00E448C9" w:rsidRDefault="00126358" w:rsidP="00126358">
            <w:pPr>
              <w:rPr>
                <w:b/>
              </w:rPr>
            </w:pPr>
            <w:r w:rsidRPr="00971BC3">
              <w:rPr>
                <w:b/>
              </w:rPr>
              <w:t xml:space="preserve">UTS </w:t>
            </w:r>
            <w:r>
              <w:rPr>
                <w:b/>
              </w:rPr>
              <w:t>must</w:t>
            </w:r>
            <w:r w:rsidRPr="00971BC3">
              <w:rPr>
                <w:b/>
              </w:rPr>
              <w:t xml:space="preserve"> NOT have any financial or other involvement with a </w:t>
            </w:r>
            <w:r w:rsidR="00F7546D">
              <w:rPr>
                <w:b/>
              </w:rPr>
              <w:t>d</w:t>
            </w:r>
            <w:r w:rsidRPr="00971BC3">
              <w:rPr>
                <w:b/>
              </w:rPr>
              <w:t xml:space="preserve">esignated </w:t>
            </w:r>
            <w:r w:rsidR="00F7546D">
              <w:rPr>
                <w:b/>
              </w:rPr>
              <w:t>p</w:t>
            </w:r>
            <w:r w:rsidRPr="00971BC3">
              <w:rPr>
                <w:b/>
              </w:rPr>
              <w:t xml:space="preserve">erson or </w:t>
            </w:r>
            <w:r w:rsidR="00F7546D">
              <w:rPr>
                <w:b/>
              </w:rPr>
              <w:t>e</w:t>
            </w:r>
            <w:r w:rsidRPr="00971BC3">
              <w:rPr>
                <w:b/>
              </w:rPr>
              <w:t>ntity.</w:t>
            </w:r>
          </w:p>
          <w:p w14:paraId="30E64C98" w14:textId="28FD052D" w:rsidR="00126358" w:rsidRPr="000B06EB" w:rsidRDefault="00126358" w:rsidP="00126358">
            <w:pPr>
              <w:rPr>
                <w:rFonts w:cstheme="minorHAnsi"/>
                <w:b/>
              </w:rPr>
            </w:pPr>
            <w:r>
              <w:rPr>
                <w:rFonts w:cstheme="minorHAnsi"/>
              </w:rPr>
              <w:t xml:space="preserve">If a positive match arises during this </w:t>
            </w:r>
            <w:r w:rsidR="00F7546D">
              <w:rPr>
                <w:rFonts w:cstheme="minorHAnsi"/>
              </w:rPr>
              <w:t>d</w:t>
            </w:r>
            <w:r>
              <w:rPr>
                <w:rFonts w:cstheme="minorHAnsi"/>
              </w:rPr>
              <w:t xml:space="preserve">esignated </w:t>
            </w:r>
            <w:r w:rsidR="00F7546D">
              <w:rPr>
                <w:rFonts w:cstheme="minorHAnsi"/>
              </w:rPr>
              <w:t>p</w:t>
            </w:r>
            <w:r>
              <w:rPr>
                <w:rFonts w:cstheme="minorHAnsi"/>
              </w:rPr>
              <w:t>erson/</w:t>
            </w:r>
            <w:r w:rsidR="00F7546D">
              <w:rPr>
                <w:rFonts w:cstheme="minorHAnsi"/>
              </w:rPr>
              <w:t>e</w:t>
            </w:r>
            <w:r>
              <w:rPr>
                <w:rFonts w:cstheme="minorHAnsi"/>
              </w:rPr>
              <w:t xml:space="preserve">ntity check then this </w:t>
            </w:r>
            <w:r w:rsidR="00D430CC">
              <w:rPr>
                <w:rFonts w:cstheme="minorHAnsi"/>
              </w:rPr>
              <w:t xml:space="preserve">examiner </w:t>
            </w:r>
            <w:r>
              <w:rPr>
                <w:rFonts w:cstheme="minorHAnsi"/>
              </w:rPr>
              <w:t>will be rejected.</w:t>
            </w:r>
          </w:p>
        </w:tc>
      </w:tr>
      <w:tr w:rsidR="00C36BD5" w:rsidRPr="00801BF2" w14:paraId="690C41B4" w14:textId="77777777" w:rsidTr="004C084B">
        <w:tc>
          <w:tcPr>
            <w:tcW w:w="4935" w:type="dxa"/>
          </w:tcPr>
          <w:p w14:paraId="1215EA75" w14:textId="0DBC6704" w:rsidR="00C36BD5" w:rsidRDefault="00D430CC" w:rsidP="00C36BD5">
            <w:pPr>
              <w:spacing w:after="0" w:line="240" w:lineRule="auto"/>
              <w:rPr>
                <w:rFonts w:cstheme="minorHAnsi"/>
                <w:sz w:val="18"/>
                <w:szCs w:val="18"/>
              </w:rPr>
            </w:pPr>
            <w:r>
              <w:rPr>
                <w:rFonts w:cstheme="minorHAnsi"/>
              </w:rPr>
              <w:t>Examiner</w:t>
            </w:r>
            <w:r w:rsidRPr="008F40FD">
              <w:rPr>
                <w:rFonts w:cstheme="minorHAnsi"/>
              </w:rPr>
              <w:t xml:space="preserve"> </w:t>
            </w:r>
            <w:r w:rsidR="00C36BD5" w:rsidRPr="006B6447">
              <w:rPr>
                <w:rFonts w:cstheme="minorHAnsi"/>
              </w:rPr>
              <w:t>Name</w:t>
            </w:r>
            <w:r w:rsidR="00C36BD5" w:rsidRPr="006B6447">
              <w:rPr>
                <w:rFonts w:cstheme="minorHAnsi"/>
                <w:sz w:val="18"/>
                <w:szCs w:val="18"/>
              </w:rPr>
              <w:t>*</w:t>
            </w:r>
          </w:p>
          <w:p w14:paraId="4363456B" w14:textId="5D5F38AB" w:rsidR="00C36BD5" w:rsidRPr="005A504C" w:rsidRDefault="00C36BD5" w:rsidP="00C36BD5">
            <w:pPr>
              <w:spacing w:after="0" w:line="240" w:lineRule="auto"/>
              <w:rPr>
                <w:rFonts w:cstheme="minorHAnsi"/>
              </w:rPr>
            </w:pPr>
            <w:r>
              <w:rPr>
                <w:rFonts w:cstheme="minorHAnsi"/>
                <w:i/>
              </w:rPr>
              <w:t>*</w:t>
            </w:r>
            <w:r w:rsidRPr="005A504C">
              <w:rPr>
                <w:rFonts w:cstheme="minorHAnsi"/>
                <w:i/>
              </w:rPr>
              <w:t xml:space="preserve">Ensure </w:t>
            </w:r>
            <w:r w:rsidR="00D430CC">
              <w:rPr>
                <w:rFonts w:cstheme="minorHAnsi"/>
                <w:i/>
              </w:rPr>
              <w:t>Examiner</w:t>
            </w:r>
            <w:r w:rsidR="00D430CC" w:rsidRPr="005A504C">
              <w:rPr>
                <w:rFonts w:cstheme="minorHAnsi"/>
                <w:i/>
              </w:rPr>
              <w:t xml:space="preserve"> </w:t>
            </w:r>
            <w:r w:rsidRPr="005A504C">
              <w:rPr>
                <w:rFonts w:cstheme="minorHAnsi"/>
                <w:i/>
              </w:rPr>
              <w:t xml:space="preserve">Name is </w:t>
            </w:r>
            <w:proofErr w:type="gramStart"/>
            <w:r w:rsidRPr="005A504C">
              <w:rPr>
                <w:rFonts w:cstheme="minorHAnsi"/>
                <w:i/>
              </w:rPr>
              <w:t>exactly the same</w:t>
            </w:r>
            <w:proofErr w:type="gramEnd"/>
            <w:r w:rsidRPr="005A504C">
              <w:rPr>
                <w:rFonts w:cstheme="minorHAnsi"/>
                <w:i/>
              </w:rPr>
              <w:t xml:space="preserve"> on all supporting documentation</w:t>
            </w:r>
            <w:r w:rsidR="00CB4608">
              <w:rPr>
                <w:rFonts w:cstheme="minorHAnsi"/>
                <w:i/>
              </w:rPr>
              <w:t xml:space="preserve"> (e.g. resume</w:t>
            </w:r>
            <w:r w:rsidR="004520E8">
              <w:rPr>
                <w:rFonts w:cstheme="minorHAnsi"/>
                <w:i/>
              </w:rPr>
              <w:t>, institution profile, etc.</w:t>
            </w:r>
            <w:r w:rsidR="00CB4608">
              <w:rPr>
                <w:rFonts w:cstheme="minorHAnsi"/>
                <w:i/>
              </w:rPr>
              <w:t>)</w:t>
            </w:r>
          </w:p>
        </w:tc>
        <w:tc>
          <w:tcPr>
            <w:tcW w:w="4699" w:type="dxa"/>
          </w:tcPr>
          <w:p w14:paraId="526ADF7B" w14:textId="4811209C" w:rsidR="00C36BD5" w:rsidRPr="00477C2B" w:rsidRDefault="00C36BD5" w:rsidP="00C36BD5">
            <w:pPr>
              <w:rPr>
                <w:rFonts w:ascii="Arial" w:hAnsi="Arial" w:cs="Arial"/>
                <w:b/>
              </w:rPr>
            </w:pPr>
          </w:p>
        </w:tc>
      </w:tr>
      <w:tr w:rsidR="00F671AF" w:rsidRPr="00801BF2" w14:paraId="258E5F78" w14:textId="77777777" w:rsidTr="004C084B">
        <w:tc>
          <w:tcPr>
            <w:tcW w:w="4935" w:type="dxa"/>
            <w:shd w:val="clear" w:color="auto" w:fill="auto"/>
          </w:tcPr>
          <w:p w14:paraId="68F73F7E" w14:textId="0ADFB5FD" w:rsidR="00F671AF" w:rsidRPr="000E7A42" w:rsidRDefault="00126358" w:rsidP="00111594">
            <w:pPr>
              <w:rPr>
                <w:rFonts w:cstheme="minorHAnsi"/>
              </w:rPr>
            </w:pPr>
            <w:r w:rsidRPr="00B25957">
              <w:rPr>
                <w:rFonts w:cstheme="minorHAnsi"/>
                <w:b/>
              </w:rPr>
              <w:t>1.1</w:t>
            </w:r>
            <w:r>
              <w:rPr>
                <w:rFonts w:cstheme="minorHAnsi"/>
              </w:rPr>
              <w:t xml:space="preserve"> </w:t>
            </w:r>
            <w:r w:rsidR="00BE5319">
              <w:rPr>
                <w:rFonts w:cstheme="minorHAnsi"/>
              </w:rPr>
              <w:t xml:space="preserve">Is </w:t>
            </w:r>
            <w:r w:rsidR="00EA74CF">
              <w:rPr>
                <w:rFonts w:cstheme="minorHAnsi"/>
              </w:rPr>
              <w:t xml:space="preserve">the </w:t>
            </w:r>
            <w:r w:rsidR="00D430CC">
              <w:rPr>
                <w:rFonts w:cstheme="minorHAnsi"/>
              </w:rPr>
              <w:t>examiner</w:t>
            </w:r>
            <w:r w:rsidR="00564C04">
              <w:rPr>
                <w:rFonts w:cstheme="minorHAnsi"/>
              </w:rPr>
              <w:t>/</w:t>
            </w:r>
            <w:r w:rsidR="00564C04">
              <w:t>their</w:t>
            </w:r>
            <w:r w:rsidR="00564C04" w:rsidRPr="00882DDB">
              <w:t xml:space="preserve"> </w:t>
            </w:r>
            <w:r w:rsidR="00564C04" w:rsidRPr="00403C67">
              <w:t>employer/education</w:t>
            </w:r>
            <w:r w:rsidR="00564C04">
              <w:t>al</w:t>
            </w:r>
            <w:r w:rsidR="00564C04" w:rsidRPr="00403C67">
              <w:t xml:space="preserve"> institution </w:t>
            </w:r>
            <w:r w:rsidR="008D5630">
              <w:rPr>
                <w:rFonts w:cstheme="minorHAnsi"/>
              </w:rPr>
              <w:t xml:space="preserve">listed </w:t>
            </w:r>
            <w:r w:rsidR="00EA74CF">
              <w:rPr>
                <w:rFonts w:cstheme="minorHAnsi"/>
              </w:rPr>
              <w:t xml:space="preserve">on the </w:t>
            </w:r>
            <w:r w:rsidR="00C45D6A" w:rsidRPr="00B25957">
              <w:rPr>
                <w:rFonts w:cstheme="minorHAnsi"/>
              </w:rPr>
              <w:t>DFAT Consolidated List?</w:t>
            </w:r>
          </w:p>
        </w:tc>
        <w:tc>
          <w:tcPr>
            <w:tcW w:w="4699" w:type="dxa"/>
            <w:shd w:val="clear" w:color="auto" w:fill="auto"/>
          </w:tcPr>
          <w:p w14:paraId="72E1DB7D" w14:textId="466F802F" w:rsidR="00126358" w:rsidRDefault="00000000">
            <w:pPr>
              <w:rPr>
                <w:rFonts w:cstheme="minorHAnsi"/>
              </w:rPr>
            </w:pPr>
            <w:sdt>
              <w:sdtPr>
                <w:rPr>
                  <w:rFonts w:cstheme="minorHAnsi"/>
                </w:rPr>
                <w:id w:val="940107228"/>
                <w14:checkbox>
                  <w14:checked w14:val="0"/>
                  <w14:checkedState w14:val="2612" w14:font="MS Gothic"/>
                  <w14:uncheckedState w14:val="2610" w14:font="MS Gothic"/>
                </w14:checkbox>
              </w:sdtPr>
              <w:sdtContent>
                <w:r w:rsidR="00634D9C">
                  <w:rPr>
                    <w:rFonts w:ascii="MS Gothic" w:eastAsia="MS Gothic" w:hAnsi="MS Gothic" w:cstheme="minorHAnsi" w:hint="eastAsia"/>
                  </w:rPr>
                  <w:t>☐</w:t>
                </w:r>
              </w:sdtContent>
            </w:sdt>
            <w:r w:rsidR="00C45D6A">
              <w:rPr>
                <w:rFonts w:cstheme="minorHAnsi"/>
              </w:rPr>
              <w:t xml:space="preserve"> </w:t>
            </w:r>
            <w:r w:rsidR="00360F58">
              <w:rPr>
                <w:rFonts w:cstheme="minorHAnsi"/>
              </w:rPr>
              <w:t xml:space="preserve">No – </w:t>
            </w:r>
            <w:r w:rsidR="00111594">
              <w:rPr>
                <w:rFonts w:cstheme="minorHAnsi"/>
              </w:rPr>
              <w:t>Cleared to proceed to next step</w:t>
            </w:r>
          </w:p>
          <w:p w14:paraId="6700F7EA" w14:textId="77777777" w:rsidR="00AC3070" w:rsidRDefault="00000000" w:rsidP="00AC3070">
            <w:pPr>
              <w:spacing w:before="240"/>
              <w:rPr>
                <w:rFonts w:cstheme="minorHAnsi"/>
              </w:rPr>
            </w:pPr>
            <w:sdt>
              <w:sdtPr>
                <w:rPr>
                  <w:rFonts w:cstheme="minorHAnsi"/>
                </w:rPr>
                <w:id w:val="-390890513"/>
                <w14:checkbox>
                  <w14:checked w14:val="0"/>
                  <w14:checkedState w14:val="2612" w14:font="MS Gothic"/>
                  <w14:uncheckedState w14:val="2610" w14:font="MS Gothic"/>
                </w14:checkbox>
              </w:sdtPr>
              <w:sdtContent>
                <w:r w:rsidR="00AC3070">
                  <w:rPr>
                    <w:rFonts w:ascii="MS Gothic" w:eastAsia="MS Gothic" w:hAnsi="MS Gothic" w:cstheme="minorHAnsi" w:hint="eastAsia"/>
                  </w:rPr>
                  <w:t>☐</w:t>
                </w:r>
              </w:sdtContent>
            </w:sdt>
            <w:r w:rsidR="00AC3070">
              <w:rPr>
                <w:rFonts w:cstheme="minorHAnsi"/>
              </w:rPr>
              <w:t xml:space="preserve"> Yes – Replace examiner</w:t>
            </w:r>
          </w:p>
          <w:p w14:paraId="704BC340" w14:textId="7F180423" w:rsidR="00F671AF" w:rsidRDefault="00360F58">
            <w:pPr>
              <w:rPr>
                <w:rFonts w:cstheme="minorHAnsi"/>
                <w:b/>
              </w:rPr>
            </w:pPr>
            <w:r w:rsidRPr="00B25957">
              <w:rPr>
                <w:rFonts w:cstheme="minorHAnsi"/>
                <w:b/>
              </w:rPr>
              <w:t>checked on date</w:t>
            </w:r>
            <w:r w:rsidRPr="00477C2B">
              <w:rPr>
                <w:rFonts w:ascii="Arial" w:hAnsi="Arial" w:cs="Arial"/>
                <w:b/>
              </w:rPr>
              <w:t>: ___</w:t>
            </w:r>
            <w:r w:rsidR="00634D9C">
              <w:rPr>
                <w:rFonts w:ascii="Arial" w:hAnsi="Arial" w:cs="Arial"/>
                <w:b/>
              </w:rPr>
              <w:t>__________</w:t>
            </w:r>
            <w:r w:rsidRPr="00477C2B">
              <w:rPr>
                <w:rFonts w:ascii="Arial" w:hAnsi="Arial" w:cs="Arial"/>
                <w:b/>
              </w:rPr>
              <w:t>___</w:t>
            </w:r>
          </w:p>
        </w:tc>
      </w:tr>
      <w:tr w:rsidR="00C36BD5" w:rsidRPr="00801BF2" w14:paraId="6E74BDDF" w14:textId="77777777" w:rsidTr="004C084B">
        <w:tc>
          <w:tcPr>
            <w:tcW w:w="4935" w:type="dxa"/>
          </w:tcPr>
          <w:p w14:paraId="2C45DE83" w14:textId="7D4A6CA7" w:rsidR="00C36BD5" w:rsidRDefault="007D59E3" w:rsidP="00C36BD5">
            <w:pPr>
              <w:rPr>
                <w:rFonts w:cstheme="minorHAnsi"/>
              </w:rPr>
            </w:pPr>
            <w:r w:rsidRPr="00B25957">
              <w:rPr>
                <w:rFonts w:cstheme="minorHAnsi"/>
                <w:b/>
              </w:rPr>
              <w:t>1</w:t>
            </w:r>
            <w:r w:rsidR="00126358">
              <w:rPr>
                <w:rFonts w:cstheme="minorHAnsi"/>
                <w:b/>
              </w:rPr>
              <w:t>.2</w:t>
            </w:r>
            <w:r>
              <w:rPr>
                <w:rFonts w:cstheme="minorHAnsi"/>
              </w:rPr>
              <w:t xml:space="preserve"> </w:t>
            </w:r>
            <w:r w:rsidR="00C36BD5" w:rsidRPr="008F40FD">
              <w:rPr>
                <w:rFonts w:cstheme="minorHAnsi"/>
              </w:rPr>
              <w:t xml:space="preserve">Is </w:t>
            </w:r>
            <w:r w:rsidR="00EA74CF">
              <w:rPr>
                <w:rFonts w:cstheme="minorHAnsi"/>
              </w:rPr>
              <w:t xml:space="preserve">the </w:t>
            </w:r>
            <w:r w:rsidR="00563F9F">
              <w:rPr>
                <w:rFonts w:cstheme="minorHAnsi"/>
              </w:rPr>
              <w:t>examiner</w:t>
            </w:r>
            <w:r w:rsidR="00563F9F" w:rsidRPr="006B6447">
              <w:rPr>
                <w:rFonts w:cstheme="minorHAnsi"/>
              </w:rPr>
              <w:t xml:space="preserve"> </w:t>
            </w:r>
            <w:r w:rsidR="004C5973">
              <w:rPr>
                <w:rFonts w:cstheme="minorHAnsi"/>
              </w:rPr>
              <w:t>affiliated to a government</w:t>
            </w:r>
            <w:r w:rsidR="00F17205">
              <w:rPr>
                <w:rFonts w:cstheme="minorHAnsi"/>
              </w:rPr>
              <w:t xml:space="preserve"> or employed at </w:t>
            </w:r>
            <w:r w:rsidR="006A6892">
              <w:rPr>
                <w:rFonts w:cstheme="minorHAnsi"/>
              </w:rPr>
              <w:t xml:space="preserve">an institution </w:t>
            </w:r>
            <w:r w:rsidR="0034653A">
              <w:rPr>
                <w:rFonts w:cstheme="minorHAnsi"/>
              </w:rPr>
              <w:t xml:space="preserve">or organisation </w:t>
            </w:r>
            <w:r w:rsidR="006A6892">
              <w:rPr>
                <w:rFonts w:cstheme="minorHAnsi"/>
              </w:rPr>
              <w:t>based</w:t>
            </w:r>
            <w:r w:rsidR="006733C0">
              <w:rPr>
                <w:rFonts w:cstheme="minorHAnsi"/>
              </w:rPr>
              <w:t xml:space="preserve"> in</w:t>
            </w:r>
            <w:r w:rsidR="00CB4608">
              <w:rPr>
                <w:rFonts w:cstheme="minorHAnsi"/>
              </w:rPr>
              <w:t xml:space="preserve"> </w:t>
            </w:r>
            <w:r w:rsidR="00C36BD5" w:rsidRPr="006B6447">
              <w:rPr>
                <w:rFonts w:cstheme="minorHAnsi"/>
              </w:rPr>
              <w:t xml:space="preserve">a sanctioned </w:t>
            </w:r>
            <w:r w:rsidR="00C36BD5">
              <w:rPr>
                <w:rFonts w:cstheme="minorHAnsi"/>
              </w:rPr>
              <w:t xml:space="preserve">and/or </w:t>
            </w:r>
            <w:r w:rsidR="000A4157">
              <w:rPr>
                <w:rFonts w:cstheme="minorHAnsi"/>
              </w:rPr>
              <w:t>Defined High</w:t>
            </w:r>
            <w:r w:rsidR="00BC60A9">
              <w:rPr>
                <w:rFonts w:cstheme="minorHAnsi"/>
              </w:rPr>
              <w:t xml:space="preserve"> </w:t>
            </w:r>
            <w:r w:rsidR="000A4157">
              <w:rPr>
                <w:rFonts w:cstheme="minorHAnsi"/>
              </w:rPr>
              <w:t>R</w:t>
            </w:r>
            <w:r w:rsidR="00734B5D">
              <w:rPr>
                <w:rFonts w:cstheme="minorHAnsi"/>
              </w:rPr>
              <w:t>isk</w:t>
            </w:r>
            <w:r w:rsidR="00C36BD5" w:rsidRPr="006B6447">
              <w:rPr>
                <w:rFonts w:cstheme="minorHAnsi"/>
              </w:rPr>
              <w:t xml:space="preserve"> </w:t>
            </w:r>
            <w:r w:rsidR="000A4157">
              <w:rPr>
                <w:rFonts w:cstheme="minorHAnsi"/>
              </w:rPr>
              <w:t>C</w:t>
            </w:r>
            <w:r w:rsidR="00C36BD5" w:rsidRPr="006B6447">
              <w:rPr>
                <w:rFonts w:cstheme="minorHAnsi"/>
              </w:rPr>
              <w:t>ountry?</w:t>
            </w:r>
          </w:p>
          <w:p w14:paraId="48599AE7" w14:textId="6C452410" w:rsidR="00C36BD5" w:rsidRDefault="00C36BD5" w:rsidP="00C36BD5">
            <w:pPr>
              <w:rPr>
                <w:rFonts w:cstheme="minorHAnsi"/>
              </w:rPr>
            </w:pPr>
            <w:hyperlink r:id="rId17" w:history="1">
              <w:r w:rsidRPr="001E2EFD">
                <w:rPr>
                  <w:rStyle w:val="Hyperlink"/>
                  <w:rFonts w:cstheme="minorHAnsi"/>
                </w:rPr>
                <w:t>https://www.dfat.gov.au/international-relations/security/sanctions/sanctions-regimes</w:t>
              </w:r>
            </w:hyperlink>
          </w:p>
          <w:p w14:paraId="619F679F" w14:textId="15B3B81C" w:rsidR="00C36BD5" w:rsidRDefault="00033C17" w:rsidP="00C36BD5">
            <w:pPr>
              <w:rPr>
                <w:rFonts w:cstheme="minorHAnsi"/>
              </w:rPr>
            </w:pPr>
            <w:hyperlink r:id="rId18" w:history="1">
              <w:r>
                <w:rPr>
                  <w:rStyle w:val="Hyperlink"/>
                </w:rPr>
                <w:t>https://www.transparency.org/en/cpi/2023</w:t>
              </w:r>
            </w:hyperlink>
          </w:p>
          <w:p w14:paraId="26CC492D" w14:textId="4F00829C" w:rsidR="00312DD5" w:rsidRPr="008F40FD" w:rsidRDefault="00312DD5" w:rsidP="00C36BD5">
            <w:pPr>
              <w:rPr>
                <w:rFonts w:cstheme="minorHAnsi"/>
              </w:rPr>
            </w:pPr>
          </w:p>
        </w:tc>
        <w:tc>
          <w:tcPr>
            <w:tcW w:w="4699" w:type="dxa"/>
          </w:tcPr>
          <w:p w14:paraId="06200E6E" w14:textId="2532E5F2" w:rsidR="00C36BD5" w:rsidRDefault="00000000" w:rsidP="00B25957">
            <w:pPr>
              <w:spacing w:before="240"/>
              <w:rPr>
                <w:rFonts w:cstheme="minorHAnsi"/>
              </w:rPr>
            </w:pPr>
            <w:sdt>
              <w:sdtPr>
                <w:rPr>
                  <w:rFonts w:cstheme="minorHAnsi"/>
                </w:rPr>
                <w:id w:val="2037232875"/>
                <w14:checkbox>
                  <w14:checked w14:val="0"/>
                  <w14:checkedState w14:val="2612" w14:font="MS Gothic"/>
                  <w14:uncheckedState w14:val="2610" w14:font="MS Gothic"/>
                </w14:checkbox>
              </w:sdtPr>
              <w:sdtContent>
                <w:r w:rsidR="00634D9C">
                  <w:rPr>
                    <w:rFonts w:ascii="MS Gothic" w:eastAsia="MS Gothic" w:hAnsi="MS Gothic" w:cstheme="minorHAnsi" w:hint="eastAsia"/>
                  </w:rPr>
                  <w:t>☐</w:t>
                </w:r>
              </w:sdtContent>
            </w:sdt>
            <w:r w:rsidR="00C36BD5">
              <w:rPr>
                <w:rFonts w:cstheme="minorHAnsi"/>
              </w:rPr>
              <w:t xml:space="preserve"> No</w:t>
            </w:r>
          </w:p>
          <w:p w14:paraId="50719598" w14:textId="217AF2AD" w:rsidR="00C36BD5" w:rsidRDefault="00000000" w:rsidP="00C36BD5">
            <w:pPr>
              <w:rPr>
                <w:rFonts w:cstheme="minorHAnsi"/>
              </w:rPr>
            </w:pPr>
            <w:sdt>
              <w:sdtPr>
                <w:rPr>
                  <w:rFonts w:cstheme="minorHAnsi"/>
                </w:rPr>
                <w:id w:val="553047613"/>
                <w14:checkbox>
                  <w14:checked w14:val="0"/>
                  <w14:checkedState w14:val="2612" w14:font="MS Gothic"/>
                  <w14:uncheckedState w14:val="2610" w14:font="MS Gothic"/>
                </w14:checkbox>
              </w:sdtPr>
              <w:sdtContent>
                <w:r w:rsidR="00C36BD5">
                  <w:rPr>
                    <w:rFonts w:ascii="MS Gothic" w:eastAsia="MS Gothic" w:hAnsi="MS Gothic" w:cstheme="minorHAnsi" w:hint="eastAsia"/>
                  </w:rPr>
                  <w:t>☐</w:t>
                </w:r>
              </w:sdtContent>
            </w:sdt>
            <w:r w:rsidR="00C36BD5">
              <w:rPr>
                <w:rFonts w:cstheme="minorHAnsi"/>
              </w:rPr>
              <w:t xml:space="preserve"> Yes – Sanction</w:t>
            </w:r>
            <w:r w:rsidR="008D5630">
              <w:rPr>
                <w:rFonts w:cstheme="minorHAnsi"/>
              </w:rPr>
              <w:t>ed</w:t>
            </w:r>
            <w:r w:rsidR="00C36BD5">
              <w:rPr>
                <w:rFonts w:cstheme="minorHAnsi"/>
              </w:rPr>
              <w:t xml:space="preserve"> Country.  </w:t>
            </w:r>
            <w:r w:rsidR="00C36BD5">
              <w:rPr>
                <w:rFonts w:cstheme="minorHAnsi"/>
                <w:b/>
              </w:rPr>
              <w:t xml:space="preserve">Indicate </w:t>
            </w:r>
            <w:r w:rsidR="00EA74CF">
              <w:rPr>
                <w:rFonts w:cstheme="minorHAnsi"/>
                <w:b/>
              </w:rPr>
              <w:t>sanctioned country n</w:t>
            </w:r>
            <w:r w:rsidR="00C36BD5">
              <w:rPr>
                <w:rFonts w:cstheme="minorHAnsi"/>
                <w:b/>
              </w:rPr>
              <w:t>ame</w:t>
            </w:r>
            <w:r w:rsidR="00C36BD5" w:rsidRPr="00477C2B">
              <w:rPr>
                <w:rFonts w:ascii="Arial" w:hAnsi="Arial" w:cs="Arial"/>
                <w:b/>
              </w:rPr>
              <w:t xml:space="preserve">: </w:t>
            </w:r>
            <w:r w:rsidR="00292AA1" w:rsidRPr="00477C2B">
              <w:rPr>
                <w:rFonts w:ascii="Arial" w:hAnsi="Arial" w:cs="Arial"/>
                <w:b/>
              </w:rPr>
              <w:t>____________</w:t>
            </w:r>
          </w:p>
          <w:p w14:paraId="3084B732" w14:textId="60407BC0" w:rsidR="00C36BD5" w:rsidRPr="006B6447" w:rsidRDefault="00000000" w:rsidP="00C36BD5">
            <w:pPr>
              <w:rPr>
                <w:rFonts w:cstheme="minorHAnsi"/>
                <w:b/>
              </w:rPr>
            </w:pPr>
            <w:sdt>
              <w:sdtPr>
                <w:rPr>
                  <w:rFonts w:cstheme="minorHAnsi"/>
                </w:rPr>
                <w:id w:val="90824151"/>
                <w14:checkbox>
                  <w14:checked w14:val="0"/>
                  <w14:checkedState w14:val="2612" w14:font="MS Gothic"/>
                  <w14:uncheckedState w14:val="2610" w14:font="MS Gothic"/>
                </w14:checkbox>
              </w:sdtPr>
              <w:sdtContent>
                <w:r w:rsidR="00C36BD5">
                  <w:rPr>
                    <w:rFonts w:ascii="MS Gothic" w:eastAsia="MS Gothic" w:hAnsi="MS Gothic" w:cstheme="minorHAnsi" w:hint="eastAsia"/>
                  </w:rPr>
                  <w:t>☐</w:t>
                </w:r>
              </w:sdtContent>
            </w:sdt>
            <w:r w:rsidR="00C36BD5">
              <w:rPr>
                <w:rFonts w:cstheme="minorHAnsi"/>
              </w:rPr>
              <w:t xml:space="preserve"> Yes – </w:t>
            </w:r>
            <w:r w:rsidR="000A4157">
              <w:rPr>
                <w:rFonts w:cstheme="minorHAnsi"/>
              </w:rPr>
              <w:t xml:space="preserve">Defined </w:t>
            </w:r>
            <w:r w:rsidR="00734B5D">
              <w:rPr>
                <w:rFonts w:cstheme="minorHAnsi"/>
              </w:rPr>
              <w:t>High-</w:t>
            </w:r>
            <w:r w:rsidR="000A4157">
              <w:rPr>
                <w:rFonts w:cstheme="minorHAnsi"/>
              </w:rPr>
              <w:t xml:space="preserve">Risk </w:t>
            </w:r>
            <w:r w:rsidR="00C36BD5">
              <w:rPr>
                <w:rFonts w:cstheme="minorHAnsi"/>
              </w:rPr>
              <w:t xml:space="preserve">Country.  </w:t>
            </w:r>
            <w:r w:rsidR="00C36BD5">
              <w:rPr>
                <w:rFonts w:cstheme="minorHAnsi"/>
                <w:b/>
              </w:rPr>
              <w:t xml:space="preserve">Indicate </w:t>
            </w:r>
            <w:r w:rsidR="00734B5D">
              <w:rPr>
                <w:rFonts w:cstheme="minorHAnsi"/>
                <w:b/>
              </w:rPr>
              <w:t>high-risk</w:t>
            </w:r>
            <w:r w:rsidR="00EA74CF">
              <w:rPr>
                <w:rFonts w:cstheme="minorHAnsi"/>
                <w:b/>
              </w:rPr>
              <w:t xml:space="preserve"> c</w:t>
            </w:r>
            <w:r w:rsidR="00C36BD5">
              <w:rPr>
                <w:rFonts w:cstheme="minorHAnsi"/>
                <w:b/>
              </w:rPr>
              <w:t xml:space="preserve">ountry </w:t>
            </w:r>
            <w:r w:rsidR="00EA74CF">
              <w:rPr>
                <w:rFonts w:cstheme="minorHAnsi"/>
                <w:b/>
              </w:rPr>
              <w:t>n</w:t>
            </w:r>
            <w:r w:rsidR="00C36BD5">
              <w:rPr>
                <w:rFonts w:cstheme="minorHAnsi"/>
                <w:b/>
              </w:rPr>
              <w:t>ame</w:t>
            </w:r>
            <w:r w:rsidR="00C36BD5" w:rsidRPr="00477C2B">
              <w:rPr>
                <w:rFonts w:ascii="Arial" w:hAnsi="Arial" w:cs="Arial"/>
                <w:b/>
              </w:rPr>
              <w:t>:</w:t>
            </w:r>
            <w:r w:rsidR="00292AA1" w:rsidRPr="00477C2B">
              <w:rPr>
                <w:rFonts w:ascii="Arial" w:hAnsi="Arial" w:cs="Arial"/>
                <w:b/>
              </w:rPr>
              <w:t xml:space="preserve"> ______________</w:t>
            </w:r>
          </w:p>
        </w:tc>
      </w:tr>
      <w:tr w:rsidR="008256D7" w:rsidRPr="00801BF2" w14:paraId="05F87504" w14:textId="77777777" w:rsidTr="004C084B">
        <w:tc>
          <w:tcPr>
            <w:tcW w:w="4935" w:type="dxa"/>
            <w:shd w:val="clear" w:color="auto" w:fill="auto"/>
          </w:tcPr>
          <w:p w14:paraId="314D80EA" w14:textId="7CB53606" w:rsidR="008256D7" w:rsidRPr="00AE2AA9" w:rsidRDefault="008256D7" w:rsidP="008256D7">
            <w:pPr>
              <w:rPr>
                <w:rFonts w:cstheme="minorHAnsi"/>
                <w:b/>
              </w:rPr>
            </w:pPr>
            <w:r>
              <w:rPr>
                <w:rFonts w:cstheme="minorHAnsi"/>
                <w:b/>
              </w:rPr>
              <w:t xml:space="preserve">1.4 Does the </w:t>
            </w:r>
            <w:r w:rsidR="0034653A">
              <w:rPr>
                <w:rFonts w:cstheme="minorHAnsi"/>
                <w:b/>
              </w:rPr>
              <w:t xml:space="preserve">thesis </w:t>
            </w:r>
            <w:r>
              <w:rPr>
                <w:rFonts w:cstheme="minorHAnsi"/>
                <w:b/>
              </w:rPr>
              <w:t xml:space="preserve">project fall within the Commonwealth Government identified </w:t>
            </w:r>
            <w:hyperlink r:id="rId19" w:history="1">
              <w:r w:rsidRPr="00EF08DD">
                <w:rPr>
                  <w:rStyle w:val="Hyperlink"/>
                  <w:rFonts w:cstheme="minorHAnsi"/>
                  <w:b/>
                </w:rPr>
                <w:t>Critical Technology List</w:t>
              </w:r>
            </w:hyperlink>
            <w:r>
              <w:rPr>
                <w:rFonts w:cstheme="minorHAnsi"/>
                <w:b/>
              </w:rPr>
              <w:t>? [This assessment is based on initial assessment and requires Supervisor input]</w:t>
            </w:r>
          </w:p>
        </w:tc>
        <w:tc>
          <w:tcPr>
            <w:tcW w:w="4699" w:type="dxa"/>
            <w:shd w:val="clear" w:color="auto" w:fill="auto"/>
          </w:tcPr>
          <w:p w14:paraId="107A0D5C" w14:textId="389FE898" w:rsidR="008256D7" w:rsidRDefault="00000000" w:rsidP="00B25957">
            <w:pPr>
              <w:spacing w:before="240" w:line="240" w:lineRule="auto"/>
              <w:rPr>
                <w:rFonts w:cstheme="minorHAnsi"/>
              </w:rPr>
            </w:pPr>
            <w:sdt>
              <w:sdtPr>
                <w:rPr>
                  <w:rFonts w:cstheme="minorHAnsi"/>
                </w:rPr>
                <w:id w:val="2790598"/>
                <w14:checkbox>
                  <w14:checked w14:val="0"/>
                  <w14:checkedState w14:val="2612" w14:font="MS Gothic"/>
                  <w14:uncheckedState w14:val="2610" w14:font="MS Gothic"/>
                </w14:checkbox>
              </w:sdtPr>
              <w:sdtContent>
                <w:r w:rsidR="00634D9C">
                  <w:rPr>
                    <w:rFonts w:ascii="MS Gothic" w:eastAsia="MS Gothic" w:hAnsi="MS Gothic" w:cstheme="minorHAnsi" w:hint="eastAsia"/>
                  </w:rPr>
                  <w:t>☐</w:t>
                </w:r>
              </w:sdtContent>
            </w:sdt>
            <w:r w:rsidR="008256D7" w:rsidRPr="00AE2AA9">
              <w:rPr>
                <w:rFonts w:cstheme="minorHAnsi"/>
              </w:rPr>
              <w:t xml:space="preserve"> No</w:t>
            </w:r>
          </w:p>
          <w:p w14:paraId="391ECE60" w14:textId="5D9B5FD7" w:rsidR="008256D7" w:rsidRDefault="00000000" w:rsidP="008256D7">
            <w:pPr>
              <w:spacing w:before="240" w:line="240" w:lineRule="auto"/>
              <w:rPr>
                <w:rFonts w:cstheme="minorHAnsi"/>
              </w:rPr>
            </w:pPr>
            <w:sdt>
              <w:sdtPr>
                <w:rPr>
                  <w:rFonts w:cstheme="minorHAnsi"/>
                </w:rPr>
                <w:id w:val="741222831"/>
                <w14:checkbox>
                  <w14:checked w14:val="0"/>
                  <w14:checkedState w14:val="2612" w14:font="MS Gothic"/>
                  <w14:uncheckedState w14:val="2610" w14:font="MS Gothic"/>
                </w14:checkbox>
              </w:sdtPr>
              <w:sdtContent>
                <w:r w:rsidR="008256D7">
                  <w:rPr>
                    <w:rFonts w:ascii="MS Gothic" w:eastAsia="MS Gothic" w:hAnsi="MS Gothic" w:cstheme="minorHAnsi" w:hint="eastAsia"/>
                  </w:rPr>
                  <w:t>☐</w:t>
                </w:r>
              </w:sdtContent>
            </w:sdt>
            <w:r w:rsidR="008256D7" w:rsidRPr="00AE2AA9">
              <w:rPr>
                <w:rFonts w:cstheme="minorHAnsi"/>
              </w:rPr>
              <w:t xml:space="preserve"> Yes – </w:t>
            </w:r>
            <w:r w:rsidR="008256D7">
              <w:rPr>
                <w:rFonts w:cstheme="minorHAnsi"/>
                <w:b/>
              </w:rPr>
              <w:t xml:space="preserve">Select from the </w:t>
            </w:r>
            <w:proofErr w:type="gramStart"/>
            <w:r w:rsidR="008256D7">
              <w:rPr>
                <w:rFonts w:cstheme="minorHAnsi"/>
                <w:b/>
              </w:rPr>
              <w:t>drop down</w:t>
            </w:r>
            <w:proofErr w:type="gramEnd"/>
            <w:r w:rsidR="008256D7">
              <w:rPr>
                <w:rFonts w:cstheme="minorHAnsi"/>
                <w:b/>
              </w:rPr>
              <w:t xml:space="preserve"> box the critical technology</w:t>
            </w:r>
          </w:p>
          <w:sdt>
            <w:sdtPr>
              <w:rPr>
                <w:rFonts w:cstheme="minorHAnsi"/>
              </w:rPr>
              <w:alias w:val="Critical Technology List - 2022"/>
              <w:tag w:val="Critical Technology List - 2023"/>
              <w:id w:val="2012017181"/>
              <w:placeholder>
                <w:docPart w:val="88E5BACAAA8C45D6A414ADE780D88AB2"/>
              </w:placeholder>
              <w:showingPlcHdr/>
              <w:dropDownList>
                <w:listItem w:value="Choose an item."/>
                <w:listItem w:displayText="Advanced manufacturing and materials technologies" w:value="Advanced manufacturing and materials technologies"/>
                <w:listItem w:displayText="AI technologies" w:value="AI technologies"/>
                <w:listItem w:displayText="Advanced information and communication technologies" w:value="Advanced information and communication technologies"/>
                <w:listItem w:displayText="Quantum technologies" w:value="Quantum technologies"/>
                <w:listItem w:displayText="Autonomous systems, robotics, positioning, timing and sensing" w:value="Autonomous systems, robotics, positioning, timing and sensing"/>
                <w:listItem w:displayText="Biotechnologies" w:value="Biotechnologies"/>
                <w:listItem w:displayText="Clean energy generation and storage technologies" w:value="Clean energy generation and storage technologies"/>
              </w:dropDownList>
            </w:sdtPr>
            <w:sdtContent>
              <w:p w14:paraId="5F846C24" w14:textId="7DCB1CAF" w:rsidR="008256D7" w:rsidRDefault="008256D7" w:rsidP="008256D7">
                <w:pPr>
                  <w:spacing w:before="240" w:line="240" w:lineRule="auto"/>
                  <w:rPr>
                    <w:rFonts w:cstheme="minorHAnsi"/>
                  </w:rPr>
                </w:pPr>
                <w:r w:rsidRPr="00DA28D7">
                  <w:rPr>
                    <w:rStyle w:val="PlaceholderText"/>
                  </w:rPr>
                  <w:t>Choose an item.</w:t>
                </w:r>
              </w:p>
            </w:sdtContent>
          </w:sdt>
          <w:p w14:paraId="05576CE0" w14:textId="3E3EF642" w:rsidR="008256D7" w:rsidRDefault="008256D7" w:rsidP="00B25957">
            <w:pPr>
              <w:spacing w:before="240" w:line="240" w:lineRule="auto"/>
              <w:rPr>
                <w:rFonts w:cstheme="minorHAnsi"/>
              </w:rPr>
            </w:pPr>
          </w:p>
        </w:tc>
      </w:tr>
      <w:tr w:rsidR="00CE3407" w:rsidRPr="00801BF2" w14:paraId="288B3E3B" w14:textId="77777777" w:rsidTr="004C084B">
        <w:tc>
          <w:tcPr>
            <w:tcW w:w="4935" w:type="dxa"/>
            <w:shd w:val="clear" w:color="auto" w:fill="auto"/>
          </w:tcPr>
          <w:p w14:paraId="432F5280" w14:textId="00A0C1A1" w:rsidR="00CE3407" w:rsidRDefault="00CE3407" w:rsidP="008256D7">
            <w:pPr>
              <w:rPr>
                <w:rFonts w:cstheme="minorHAnsi"/>
                <w:b/>
              </w:rPr>
            </w:pPr>
            <w:r>
              <w:rPr>
                <w:rFonts w:cstheme="minorHAnsi"/>
                <w:b/>
              </w:rPr>
              <w:t xml:space="preserve">1.5 </w:t>
            </w:r>
            <w:r w:rsidR="00054823">
              <w:rPr>
                <w:rFonts w:cstheme="minorHAnsi"/>
                <w:b/>
              </w:rPr>
              <w:t xml:space="preserve">IF </w:t>
            </w:r>
            <w:r w:rsidR="00FC2C4B">
              <w:rPr>
                <w:rFonts w:cstheme="minorHAnsi"/>
                <w:b/>
              </w:rPr>
              <w:t xml:space="preserve">EXAMINER’S </w:t>
            </w:r>
            <w:r w:rsidR="00054823">
              <w:rPr>
                <w:rFonts w:cstheme="minorHAnsi"/>
                <w:b/>
              </w:rPr>
              <w:t>AFFILIAT</w:t>
            </w:r>
            <w:r w:rsidR="00C4523C">
              <w:rPr>
                <w:rFonts w:cstheme="minorHAnsi"/>
                <w:b/>
              </w:rPr>
              <w:t>E</w:t>
            </w:r>
            <w:r w:rsidR="00054823">
              <w:rPr>
                <w:rFonts w:cstheme="minorHAnsi"/>
                <w:b/>
              </w:rPr>
              <w:t xml:space="preserve">D INSTITUTION IS ON </w:t>
            </w:r>
            <w:hyperlink r:id="rId20" w:history="1">
              <w:r w:rsidR="00054823" w:rsidRPr="00CA53C9">
                <w:rPr>
                  <w:rStyle w:val="Hyperlink"/>
                  <w:rFonts w:cstheme="minorHAnsi"/>
                  <w:b/>
                </w:rPr>
                <w:t>ASPI</w:t>
              </w:r>
            </w:hyperlink>
            <w:r w:rsidR="00054823">
              <w:rPr>
                <w:rFonts w:cstheme="minorHAnsi"/>
                <w:b/>
              </w:rPr>
              <w:t xml:space="preserve"> LIST:</w:t>
            </w:r>
          </w:p>
          <w:p w14:paraId="2128C1E2" w14:textId="3CD4C4C6" w:rsidR="00D654C2" w:rsidRDefault="00D654C2" w:rsidP="008256D7">
            <w:pPr>
              <w:rPr>
                <w:rFonts w:cstheme="minorHAnsi"/>
                <w:b/>
              </w:rPr>
            </w:pPr>
            <w:r>
              <w:rPr>
                <w:rFonts w:cstheme="minorHAnsi"/>
                <w:b/>
              </w:rPr>
              <w:t xml:space="preserve">Name of Institution: </w:t>
            </w:r>
            <w:r w:rsidRPr="003D47E4">
              <w:rPr>
                <w:rFonts w:cstheme="minorHAnsi"/>
                <w:b/>
                <w:color w:val="FF0000"/>
                <w:highlight w:val="yellow"/>
              </w:rPr>
              <w:t>XXXX</w:t>
            </w:r>
          </w:p>
          <w:p w14:paraId="50D356F4" w14:textId="7EBB2E4F" w:rsidR="00CE3407" w:rsidRDefault="00CE3407" w:rsidP="00CE3407">
            <w:pPr>
              <w:rPr>
                <w:rFonts w:cstheme="minorHAnsi"/>
                <w:b/>
              </w:rPr>
            </w:pPr>
            <w:r>
              <w:rPr>
                <w:rFonts w:cstheme="minorHAnsi"/>
                <w:b/>
              </w:rPr>
              <w:lastRenderedPageBreak/>
              <w:t xml:space="preserve">If the </w:t>
            </w:r>
            <w:r w:rsidR="000D5C2D">
              <w:rPr>
                <w:rFonts w:cstheme="minorHAnsi"/>
                <w:b/>
              </w:rPr>
              <w:t xml:space="preserve"> examiner’s </w:t>
            </w:r>
            <w:r w:rsidR="007634EE">
              <w:rPr>
                <w:rFonts w:cstheme="minorHAnsi"/>
                <w:b/>
              </w:rPr>
              <w:t>affiliated</w:t>
            </w:r>
            <w:r w:rsidR="004C084B">
              <w:rPr>
                <w:rFonts w:cstheme="minorHAnsi"/>
                <w:b/>
              </w:rPr>
              <w:t xml:space="preserve"> </w:t>
            </w:r>
            <w:r>
              <w:rPr>
                <w:rFonts w:cstheme="minorHAnsi"/>
                <w:b/>
              </w:rPr>
              <w:t>institution is based in the People’s Republic of China, check Australian Strategic Policy Institute tracker (</w:t>
            </w:r>
            <w:hyperlink r:id="rId21" w:history="1">
              <w:r w:rsidRPr="00CE3407">
                <w:rPr>
                  <w:rStyle w:val="Hyperlink"/>
                  <w:rFonts w:cstheme="minorHAnsi"/>
                  <w:b/>
                </w:rPr>
                <w:t>ASPI</w:t>
              </w:r>
            </w:hyperlink>
            <w:r>
              <w:rPr>
                <w:rFonts w:cstheme="minorHAnsi"/>
                <w:b/>
              </w:rPr>
              <w:t>)</w:t>
            </w:r>
            <w:r w:rsidR="000A4157">
              <w:rPr>
                <w:rFonts w:cstheme="minorHAnsi"/>
                <w:b/>
              </w:rPr>
              <w:t xml:space="preserve"> and identify if the institution is categorised by ASPI as Very High/High Risk/Top Secret/Secret.</w:t>
            </w:r>
          </w:p>
          <w:p w14:paraId="7709EE56" w14:textId="30A97723" w:rsidR="000A4157" w:rsidRPr="0087437F" w:rsidRDefault="000A4157" w:rsidP="00CE3407">
            <w:pPr>
              <w:rPr>
                <w:rFonts w:cstheme="minorHAnsi"/>
                <w:bCs/>
                <w:i/>
                <w:iCs/>
              </w:rPr>
            </w:pPr>
            <w:r w:rsidRPr="0087437F">
              <w:rPr>
                <w:rFonts w:cstheme="minorHAnsi"/>
                <w:bCs/>
                <w:i/>
                <w:iCs/>
              </w:rPr>
              <w:t xml:space="preserve">N.B – the ASPI tracker categorisation is </w:t>
            </w:r>
            <w:r w:rsidRPr="00F5053E">
              <w:rPr>
                <w:rFonts w:cstheme="minorHAnsi"/>
                <w:b/>
                <w:i/>
                <w:iCs/>
              </w:rPr>
              <w:t>not conclusive</w:t>
            </w:r>
            <w:r w:rsidRPr="0087437F">
              <w:rPr>
                <w:rFonts w:cstheme="minorHAnsi"/>
                <w:bCs/>
                <w:i/>
                <w:iCs/>
              </w:rPr>
              <w:t xml:space="preserve"> but just one indicator considered as part of the overall risk assessment.  </w:t>
            </w:r>
          </w:p>
        </w:tc>
        <w:tc>
          <w:tcPr>
            <w:tcW w:w="4699" w:type="dxa"/>
            <w:shd w:val="clear" w:color="auto" w:fill="auto"/>
          </w:tcPr>
          <w:p w14:paraId="112E1A96" w14:textId="76DE6F28" w:rsidR="00CE3407" w:rsidRDefault="00CE3407" w:rsidP="00B25957">
            <w:pPr>
              <w:spacing w:before="240" w:line="240" w:lineRule="auto"/>
              <w:rPr>
                <w:rFonts w:cstheme="minorHAnsi"/>
              </w:rPr>
            </w:pPr>
            <w:r>
              <w:rPr>
                <w:rFonts w:cstheme="minorHAnsi"/>
              </w:rPr>
              <w:lastRenderedPageBreak/>
              <w:t>ASPI Risk category</w:t>
            </w:r>
            <w:r w:rsidR="00ED0F4F">
              <w:rPr>
                <w:rFonts w:cstheme="minorHAnsi"/>
              </w:rPr>
              <w:t xml:space="preserve"> (tick all that apply)</w:t>
            </w:r>
            <w:r>
              <w:rPr>
                <w:rFonts w:cstheme="minorHAnsi"/>
              </w:rPr>
              <w:t>:</w:t>
            </w:r>
          </w:p>
          <w:p w14:paraId="6AB49E3D" w14:textId="233C69C3" w:rsidR="00625470" w:rsidRDefault="00000000" w:rsidP="00625470">
            <w:pPr>
              <w:spacing w:before="240" w:line="240" w:lineRule="auto"/>
              <w:rPr>
                <w:rFonts w:cstheme="minorHAnsi"/>
              </w:rPr>
            </w:pPr>
            <w:sdt>
              <w:sdtPr>
                <w:rPr>
                  <w:rFonts w:cstheme="minorHAnsi"/>
                </w:rPr>
                <w:id w:val="-466516724"/>
                <w14:checkbox>
                  <w14:checked w14:val="0"/>
                  <w14:checkedState w14:val="2612" w14:font="MS Gothic"/>
                  <w14:uncheckedState w14:val="2610" w14:font="MS Gothic"/>
                </w14:checkbox>
              </w:sdtPr>
              <w:sdtContent>
                <w:r w:rsidR="00625470">
                  <w:rPr>
                    <w:rFonts w:ascii="MS Gothic" w:eastAsia="MS Gothic" w:hAnsi="MS Gothic" w:cstheme="minorHAnsi" w:hint="eastAsia"/>
                  </w:rPr>
                  <w:t>☐</w:t>
                </w:r>
              </w:sdtContent>
            </w:sdt>
            <w:r w:rsidR="00625470" w:rsidRPr="00AE2AA9">
              <w:rPr>
                <w:rFonts w:cstheme="minorHAnsi"/>
              </w:rPr>
              <w:t xml:space="preserve"> </w:t>
            </w:r>
            <w:r w:rsidR="00625470">
              <w:rPr>
                <w:rFonts w:cstheme="minorHAnsi"/>
              </w:rPr>
              <w:t>Very high risk</w:t>
            </w:r>
          </w:p>
          <w:p w14:paraId="26B9051A" w14:textId="657AE0E3" w:rsidR="00625470" w:rsidRDefault="00000000" w:rsidP="00625470">
            <w:pPr>
              <w:spacing w:before="240" w:line="240" w:lineRule="auto"/>
              <w:rPr>
                <w:rFonts w:cstheme="minorHAnsi"/>
              </w:rPr>
            </w:pPr>
            <w:sdt>
              <w:sdtPr>
                <w:rPr>
                  <w:rFonts w:cstheme="minorHAnsi"/>
                </w:rPr>
                <w:id w:val="2077241978"/>
                <w14:checkbox>
                  <w14:checked w14:val="0"/>
                  <w14:checkedState w14:val="2612" w14:font="MS Gothic"/>
                  <w14:uncheckedState w14:val="2610" w14:font="MS Gothic"/>
                </w14:checkbox>
              </w:sdtPr>
              <w:sdtContent>
                <w:r w:rsidR="00625470">
                  <w:rPr>
                    <w:rFonts w:ascii="MS Gothic" w:eastAsia="MS Gothic" w:hAnsi="MS Gothic" w:cstheme="minorHAnsi" w:hint="eastAsia"/>
                  </w:rPr>
                  <w:t>☐</w:t>
                </w:r>
              </w:sdtContent>
            </w:sdt>
            <w:r w:rsidR="00625470" w:rsidRPr="00AE2AA9">
              <w:rPr>
                <w:rFonts w:cstheme="minorHAnsi"/>
              </w:rPr>
              <w:t xml:space="preserve"> </w:t>
            </w:r>
            <w:r w:rsidR="00625470">
              <w:rPr>
                <w:rFonts w:cstheme="minorHAnsi"/>
              </w:rPr>
              <w:t>High risk</w:t>
            </w:r>
            <w:r w:rsidR="00625470" w:rsidRPr="00AE2AA9">
              <w:rPr>
                <w:rFonts w:cstheme="minorHAnsi"/>
              </w:rPr>
              <w:t xml:space="preserve"> </w:t>
            </w:r>
          </w:p>
          <w:p w14:paraId="6D26D589" w14:textId="45E7E0EA" w:rsidR="00625470" w:rsidRDefault="00000000" w:rsidP="00625470">
            <w:pPr>
              <w:spacing w:before="240" w:line="240" w:lineRule="auto"/>
              <w:rPr>
                <w:rFonts w:cstheme="minorHAnsi"/>
              </w:rPr>
            </w:pPr>
            <w:sdt>
              <w:sdtPr>
                <w:rPr>
                  <w:rFonts w:cstheme="minorHAnsi"/>
                </w:rPr>
                <w:id w:val="1175078909"/>
                <w14:checkbox>
                  <w14:checked w14:val="0"/>
                  <w14:checkedState w14:val="2612" w14:font="MS Gothic"/>
                  <w14:uncheckedState w14:val="2610" w14:font="MS Gothic"/>
                </w14:checkbox>
              </w:sdtPr>
              <w:sdtContent>
                <w:r w:rsidR="00625470">
                  <w:rPr>
                    <w:rFonts w:ascii="MS Gothic" w:eastAsia="MS Gothic" w:hAnsi="MS Gothic" w:cstheme="minorHAnsi" w:hint="eastAsia"/>
                  </w:rPr>
                  <w:t>☐</w:t>
                </w:r>
              </w:sdtContent>
            </w:sdt>
            <w:r w:rsidR="00625470" w:rsidRPr="00AE2AA9">
              <w:rPr>
                <w:rFonts w:cstheme="minorHAnsi"/>
              </w:rPr>
              <w:t xml:space="preserve"> </w:t>
            </w:r>
            <w:r w:rsidR="00625470">
              <w:rPr>
                <w:rFonts w:cstheme="minorHAnsi"/>
              </w:rPr>
              <w:t>Top secret</w:t>
            </w:r>
          </w:p>
          <w:p w14:paraId="73240601" w14:textId="77777777" w:rsidR="00625470" w:rsidRDefault="00000000" w:rsidP="00625470">
            <w:pPr>
              <w:spacing w:before="240" w:line="240" w:lineRule="auto"/>
              <w:rPr>
                <w:rFonts w:cstheme="minorHAnsi"/>
              </w:rPr>
            </w:pPr>
            <w:sdt>
              <w:sdtPr>
                <w:rPr>
                  <w:rFonts w:cstheme="minorHAnsi"/>
                </w:rPr>
                <w:id w:val="424306926"/>
                <w14:checkbox>
                  <w14:checked w14:val="0"/>
                  <w14:checkedState w14:val="2612" w14:font="MS Gothic"/>
                  <w14:uncheckedState w14:val="2610" w14:font="MS Gothic"/>
                </w14:checkbox>
              </w:sdtPr>
              <w:sdtContent>
                <w:r w:rsidR="00625470">
                  <w:rPr>
                    <w:rFonts w:ascii="MS Gothic" w:eastAsia="MS Gothic" w:hAnsi="MS Gothic" w:cstheme="minorHAnsi" w:hint="eastAsia"/>
                  </w:rPr>
                  <w:t>☐</w:t>
                </w:r>
              </w:sdtContent>
            </w:sdt>
            <w:r w:rsidR="00625470" w:rsidRPr="00AE2AA9">
              <w:rPr>
                <w:rFonts w:cstheme="minorHAnsi"/>
              </w:rPr>
              <w:t xml:space="preserve"> </w:t>
            </w:r>
            <w:r w:rsidR="00625470">
              <w:rPr>
                <w:rFonts w:cstheme="minorHAnsi"/>
              </w:rPr>
              <w:t>Secret</w:t>
            </w:r>
          </w:p>
          <w:p w14:paraId="5309583F" w14:textId="000328E7" w:rsidR="00625470" w:rsidRDefault="00000000" w:rsidP="00625470">
            <w:pPr>
              <w:spacing w:before="240" w:line="240" w:lineRule="auto"/>
              <w:rPr>
                <w:rFonts w:cstheme="minorHAnsi"/>
              </w:rPr>
            </w:pPr>
            <w:sdt>
              <w:sdtPr>
                <w:rPr>
                  <w:rFonts w:cstheme="minorHAnsi"/>
                </w:rPr>
                <w:id w:val="441040774"/>
                <w14:checkbox>
                  <w14:checked w14:val="0"/>
                  <w14:checkedState w14:val="2612" w14:font="MS Gothic"/>
                  <w14:uncheckedState w14:val="2610" w14:font="MS Gothic"/>
                </w14:checkbox>
              </w:sdtPr>
              <w:sdtContent>
                <w:r w:rsidR="00625470">
                  <w:rPr>
                    <w:rFonts w:ascii="MS Gothic" w:eastAsia="MS Gothic" w:hAnsi="MS Gothic" w:cstheme="minorHAnsi" w:hint="eastAsia"/>
                  </w:rPr>
                  <w:t>☐</w:t>
                </w:r>
              </w:sdtContent>
            </w:sdt>
            <w:r w:rsidR="00625470" w:rsidRPr="00AE2AA9">
              <w:rPr>
                <w:rFonts w:cstheme="minorHAnsi"/>
              </w:rPr>
              <w:t xml:space="preserve"> </w:t>
            </w:r>
            <w:r w:rsidR="00625470">
              <w:rPr>
                <w:rFonts w:cstheme="minorHAnsi"/>
              </w:rPr>
              <w:t>None of the above</w:t>
            </w:r>
          </w:p>
        </w:tc>
      </w:tr>
      <w:tr w:rsidR="004A1D22" w:rsidRPr="00801BF2" w14:paraId="21A11BA4" w14:textId="77777777" w:rsidTr="004C084B">
        <w:tc>
          <w:tcPr>
            <w:tcW w:w="4935" w:type="dxa"/>
            <w:shd w:val="clear" w:color="auto" w:fill="auto"/>
          </w:tcPr>
          <w:p w14:paraId="6CB2D090" w14:textId="3CDF51BF" w:rsidR="004A1D22" w:rsidRPr="00AE2AA9" w:rsidRDefault="004A1D22" w:rsidP="008256D7">
            <w:pPr>
              <w:rPr>
                <w:rFonts w:cstheme="minorHAnsi"/>
              </w:rPr>
            </w:pPr>
            <w:r w:rsidRPr="00AE2AA9">
              <w:rPr>
                <w:rFonts w:cstheme="minorHAnsi"/>
                <w:b/>
              </w:rPr>
              <w:lastRenderedPageBreak/>
              <w:t>1</w:t>
            </w:r>
            <w:r w:rsidRPr="00B25957">
              <w:rPr>
                <w:rFonts w:cstheme="minorHAnsi"/>
                <w:b/>
              </w:rPr>
              <w:t>.</w:t>
            </w:r>
            <w:r w:rsidR="00B60F74">
              <w:rPr>
                <w:rFonts w:cstheme="minorHAnsi"/>
                <w:b/>
              </w:rPr>
              <w:t>6</w:t>
            </w:r>
            <w:r w:rsidR="00B60F74" w:rsidRPr="00AE2AA9">
              <w:rPr>
                <w:rFonts w:cstheme="minorHAnsi"/>
              </w:rPr>
              <w:t xml:space="preserve"> </w:t>
            </w:r>
            <w:r w:rsidRPr="00AE2AA9">
              <w:rPr>
                <w:rFonts w:cstheme="minorHAnsi"/>
              </w:rPr>
              <w:t xml:space="preserve">Has “YES” </w:t>
            </w:r>
            <w:r w:rsidR="008D5630">
              <w:rPr>
                <w:rFonts w:cstheme="minorHAnsi"/>
              </w:rPr>
              <w:t>been answered for any of the</w:t>
            </w:r>
            <w:r w:rsidR="008D5630" w:rsidRPr="00AE2AA9">
              <w:rPr>
                <w:rFonts w:cstheme="minorHAnsi"/>
              </w:rPr>
              <w:t xml:space="preserve"> </w:t>
            </w:r>
            <w:r w:rsidRPr="00AE2AA9">
              <w:rPr>
                <w:rFonts w:cstheme="minorHAnsi"/>
              </w:rPr>
              <w:t>sanctioned/</w:t>
            </w:r>
            <w:r w:rsidR="000A4157">
              <w:rPr>
                <w:rFonts w:cstheme="minorHAnsi"/>
              </w:rPr>
              <w:t>Defined High Risk C</w:t>
            </w:r>
            <w:r w:rsidRPr="00AE2AA9">
              <w:rPr>
                <w:rFonts w:cstheme="minorHAnsi"/>
              </w:rPr>
              <w:t xml:space="preserve">ountry </w:t>
            </w:r>
            <w:r w:rsidR="008D5630">
              <w:rPr>
                <w:rFonts w:cstheme="minorHAnsi"/>
              </w:rPr>
              <w:t xml:space="preserve">questions </w:t>
            </w:r>
            <w:r w:rsidRPr="00AE2AA9">
              <w:rPr>
                <w:rFonts w:cstheme="minorHAnsi"/>
              </w:rPr>
              <w:t>above?</w:t>
            </w:r>
          </w:p>
        </w:tc>
        <w:tc>
          <w:tcPr>
            <w:tcW w:w="4699" w:type="dxa"/>
            <w:shd w:val="clear" w:color="auto" w:fill="auto"/>
          </w:tcPr>
          <w:p w14:paraId="5091AB75" w14:textId="606CB96F" w:rsidR="009C072A" w:rsidRPr="00CC1158" w:rsidRDefault="00000000" w:rsidP="00B25957">
            <w:pPr>
              <w:spacing w:before="240" w:line="240" w:lineRule="auto"/>
              <w:rPr>
                <w:rFonts w:cstheme="minorHAnsi"/>
                <w:bCs/>
              </w:rPr>
            </w:pPr>
            <w:sdt>
              <w:sdtPr>
                <w:rPr>
                  <w:rFonts w:cstheme="minorHAnsi"/>
                </w:rPr>
                <w:id w:val="-1790036368"/>
                <w14:checkbox>
                  <w14:checked w14:val="0"/>
                  <w14:checkedState w14:val="2612" w14:font="MS Gothic"/>
                  <w14:uncheckedState w14:val="2610" w14:font="MS Gothic"/>
                </w14:checkbox>
              </w:sdtPr>
              <w:sdtContent>
                <w:r w:rsidR="00634D9C">
                  <w:rPr>
                    <w:rFonts w:ascii="MS Gothic" w:eastAsia="MS Gothic" w:hAnsi="MS Gothic" w:cstheme="minorHAnsi" w:hint="eastAsia"/>
                  </w:rPr>
                  <w:t>☐</w:t>
                </w:r>
              </w:sdtContent>
            </w:sdt>
            <w:r w:rsidR="009C072A" w:rsidRPr="00AE2AA9">
              <w:rPr>
                <w:rFonts w:cstheme="minorHAnsi"/>
              </w:rPr>
              <w:t xml:space="preserve"> No – </w:t>
            </w:r>
            <w:r w:rsidR="009C072A">
              <w:rPr>
                <w:rFonts w:cstheme="minorHAnsi"/>
              </w:rPr>
              <w:t xml:space="preserve">Risk </w:t>
            </w:r>
            <w:r w:rsidR="00EA74CF">
              <w:rPr>
                <w:rFonts w:cstheme="minorHAnsi"/>
              </w:rPr>
              <w:t>a</w:t>
            </w:r>
            <w:r w:rsidR="009C072A">
              <w:rPr>
                <w:rFonts w:cstheme="minorHAnsi"/>
              </w:rPr>
              <w:t>ssessment is complete; no further action required.</w:t>
            </w:r>
            <w:r w:rsidR="009C072A" w:rsidRPr="00AE2AA9">
              <w:rPr>
                <w:rFonts w:cstheme="minorHAnsi"/>
                <w:b/>
              </w:rPr>
              <w:t xml:space="preserve"> </w:t>
            </w:r>
            <w:r w:rsidR="00980A3F" w:rsidRPr="00CC1158">
              <w:rPr>
                <w:rFonts w:cstheme="minorHAnsi"/>
                <w:bCs/>
              </w:rPr>
              <w:t xml:space="preserve">Please submit this form as an attachment </w:t>
            </w:r>
            <w:r w:rsidR="00CC1158" w:rsidRPr="00CC1158">
              <w:rPr>
                <w:rFonts w:cstheme="minorHAnsi"/>
                <w:bCs/>
              </w:rPr>
              <w:t>with the Nomination of Examiner form.</w:t>
            </w:r>
          </w:p>
          <w:p w14:paraId="22F81096" w14:textId="08AA9A5B" w:rsidR="004A1D22" w:rsidRPr="00AE2AA9" w:rsidRDefault="00000000" w:rsidP="002F0563">
            <w:pPr>
              <w:rPr>
                <w:rFonts w:cstheme="minorHAnsi"/>
              </w:rPr>
            </w:pPr>
            <w:sdt>
              <w:sdtPr>
                <w:rPr>
                  <w:rFonts w:cstheme="minorHAnsi"/>
                </w:rPr>
                <w:id w:val="-941914389"/>
                <w14:checkbox>
                  <w14:checked w14:val="0"/>
                  <w14:checkedState w14:val="2612" w14:font="MS Gothic"/>
                  <w14:uncheckedState w14:val="2610" w14:font="MS Gothic"/>
                </w14:checkbox>
              </w:sdtPr>
              <w:sdtContent>
                <w:r w:rsidR="009C072A" w:rsidRPr="00AE2AA9">
                  <w:rPr>
                    <w:rFonts w:ascii="MS Gothic" w:eastAsia="MS Gothic" w:hAnsi="MS Gothic" w:cstheme="minorHAnsi"/>
                  </w:rPr>
                  <w:t>☐</w:t>
                </w:r>
              </w:sdtContent>
            </w:sdt>
            <w:r w:rsidR="009C072A" w:rsidRPr="00AE2AA9">
              <w:rPr>
                <w:rFonts w:cstheme="minorHAnsi"/>
              </w:rPr>
              <w:t xml:space="preserve"> Yes </w:t>
            </w:r>
            <w:r w:rsidR="008256D7">
              <w:rPr>
                <w:rFonts w:cstheme="minorHAnsi"/>
                <w:b/>
              </w:rPr>
              <w:t xml:space="preserve">– </w:t>
            </w:r>
            <w:r w:rsidR="002F0563">
              <w:rPr>
                <w:rFonts w:cstheme="minorHAnsi"/>
                <w:b/>
              </w:rPr>
              <w:t>Move to Step 2</w:t>
            </w:r>
          </w:p>
        </w:tc>
      </w:tr>
    </w:tbl>
    <w:p w14:paraId="33321A22" w14:textId="4F34FF0D" w:rsidR="003E6209" w:rsidRDefault="003E6209"/>
    <w:tbl>
      <w:tblPr>
        <w:tblStyle w:val="TableGrid"/>
        <w:tblW w:w="9634" w:type="dxa"/>
        <w:tblLayout w:type="fixed"/>
        <w:tblLook w:val="04A0" w:firstRow="1" w:lastRow="0" w:firstColumn="1" w:lastColumn="0" w:noHBand="0" w:noVBand="1"/>
      </w:tblPr>
      <w:tblGrid>
        <w:gridCol w:w="3539"/>
        <w:gridCol w:w="2977"/>
        <w:gridCol w:w="3118"/>
      </w:tblGrid>
      <w:tr w:rsidR="0034494D" w:rsidRPr="0020358B" w14:paraId="1C7528D6" w14:textId="77777777" w:rsidTr="00C90C42">
        <w:tc>
          <w:tcPr>
            <w:tcW w:w="9634" w:type="dxa"/>
            <w:gridSpan w:val="3"/>
            <w:shd w:val="clear" w:color="auto" w:fill="D9D9D9" w:themeFill="background1" w:themeFillShade="D9"/>
          </w:tcPr>
          <w:p w14:paraId="02D20BC9" w14:textId="140DB252" w:rsidR="0034494D" w:rsidRDefault="0034494D" w:rsidP="00767E89">
            <w:pPr>
              <w:rPr>
                <w:rFonts w:cstheme="minorHAnsi"/>
                <w:b/>
              </w:rPr>
            </w:pPr>
            <w:r w:rsidRPr="006B6447">
              <w:rPr>
                <w:rFonts w:cstheme="minorHAnsi"/>
                <w:b/>
              </w:rPr>
              <w:t xml:space="preserve">STEP </w:t>
            </w:r>
            <w:r w:rsidR="004E776D">
              <w:rPr>
                <w:rFonts w:cstheme="minorHAnsi"/>
                <w:b/>
              </w:rPr>
              <w:t>2</w:t>
            </w:r>
            <w:r w:rsidRPr="006B6447">
              <w:rPr>
                <w:rFonts w:cstheme="minorHAnsi"/>
                <w:b/>
              </w:rPr>
              <w:t xml:space="preserve"> –</w:t>
            </w:r>
            <w:r w:rsidR="00887ABF">
              <w:rPr>
                <w:rFonts w:cstheme="minorHAnsi"/>
                <w:b/>
              </w:rPr>
              <w:t xml:space="preserve"> </w:t>
            </w:r>
            <w:r w:rsidRPr="0020358B">
              <w:rPr>
                <w:rFonts w:cstheme="minorHAnsi"/>
                <w:b/>
              </w:rPr>
              <w:t>INFORMATION ABOUT THE RESEARCH PROJECT</w:t>
            </w:r>
            <w:r>
              <w:rPr>
                <w:rFonts w:cstheme="minorHAnsi"/>
                <w:b/>
              </w:rPr>
              <w:t xml:space="preserve"> (for </w:t>
            </w:r>
            <w:r w:rsidR="00734B5D">
              <w:rPr>
                <w:rFonts w:cstheme="minorHAnsi"/>
                <w:b/>
              </w:rPr>
              <w:t>High-risk</w:t>
            </w:r>
            <w:r>
              <w:rPr>
                <w:rFonts w:cstheme="minorHAnsi"/>
                <w:b/>
              </w:rPr>
              <w:t xml:space="preserve"> and/or Sanction Countries</w:t>
            </w:r>
            <w:r w:rsidR="002F0563">
              <w:rPr>
                <w:rFonts w:cstheme="minorHAnsi"/>
                <w:b/>
              </w:rPr>
              <w:t>)</w:t>
            </w:r>
          </w:p>
          <w:p w14:paraId="0A4537AA" w14:textId="313EDC93" w:rsidR="00887ABF" w:rsidRPr="0020358B" w:rsidRDefault="00887ABF" w:rsidP="00767E89">
            <w:pPr>
              <w:rPr>
                <w:rFonts w:cstheme="minorHAnsi"/>
              </w:rPr>
            </w:pPr>
            <w:r>
              <w:rPr>
                <w:rFonts w:cstheme="minorHAnsi"/>
              </w:rPr>
              <w:t xml:space="preserve">If the </w:t>
            </w:r>
            <w:r w:rsidR="00672C3F">
              <w:rPr>
                <w:rFonts w:cstheme="minorHAnsi"/>
              </w:rPr>
              <w:t xml:space="preserve">examiner </w:t>
            </w:r>
            <w:r w:rsidR="003B093E">
              <w:rPr>
                <w:rFonts w:cstheme="minorHAnsi"/>
              </w:rPr>
              <w:t xml:space="preserve">and project </w:t>
            </w:r>
            <w:r w:rsidR="00156D40">
              <w:rPr>
                <w:rFonts w:cstheme="minorHAnsi"/>
              </w:rPr>
              <w:t>related</w:t>
            </w:r>
            <w:r>
              <w:rPr>
                <w:rFonts w:cstheme="minorHAnsi"/>
              </w:rPr>
              <w:t xml:space="preserve"> information has</w:t>
            </w:r>
            <w:r w:rsidR="00216D69">
              <w:rPr>
                <w:rFonts w:cstheme="minorHAnsi"/>
              </w:rPr>
              <w:t xml:space="preserve"> </w:t>
            </w:r>
            <w:r>
              <w:rPr>
                <w:rFonts w:cstheme="minorHAnsi"/>
              </w:rPr>
              <w:t xml:space="preserve">“YES” </w:t>
            </w:r>
            <w:r w:rsidR="00216D69">
              <w:rPr>
                <w:rFonts w:cstheme="minorHAnsi"/>
              </w:rPr>
              <w:t xml:space="preserve">to any of the questions in Step 1 relating to </w:t>
            </w:r>
            <w:r>
              <w:rPr>
                <w:rFonts w:cstheme="minorHAnsi"/>
              </w:rPr>
              <w:t xml:space="preserve">sanctioned or </w:t>
            </w:r>
            <w:r w:rsidR="000A4157">
              <w:rPr>
                <w:rFonts w:cstheme="minorHAnsi"/>
              </w:rPr>
              <w:t>Defined High R</w:t>
            </w:r>
            <w:r>
              <w:rPr>
                <w:rFonts w:cstheme="minorHAnsi"/>
              </w:rPr>
              <w:t xml:space="preserve">isk countries, the Principal Supervisor must complete each question in </w:t>
            </w:r>
            <w:r w:rsidR="005B181E">
              <w:rPr>
                <w:rFonts w:cstheme="minorHAnsi"/>
              </w:rPr>
              <w:t xml:space="preserve">Step </w:t>
            </w:r>
            <w:r w:rsidR="00216D69">
              <w:rPr>
                <w:rFonts w:cstheme="minorHAnsi"/>
              </w:rPr>
              <w:t>2</w:t>
            </w:r>
            <w:r w:rsidR="00CE6B86">
              <w:rPr>
                <w:rFonts w:cstheme="minorHAnsi"/>
              </w:rPr>
              <w:t xml:space="preserve">, to provide more information </w:t>
            </w:r>
            <w:r w:rsidR="005B181E">
              <w:rPr>
                <w:rFonts w:cstheme="minorHAnsi"/>
              </w:rPr>
              <w:t xml:space="preserve">on </w:t>
            </w:r>
            <w:r w:rsidR="00CE6B86">
              <w:rPr>
                <w:rFonts w:cstheme="minorHAnsi"/>
              </w:rPr>
              <w:t>the research</w:t>
            </w:r>
            <w:r w:rsidR="00D75310">
              <w:rPr>
                <w:rFonts w:cstheme="minorHAnsi"/>
              </w:rPr>
              <w:t xml:space="preserve"> </w:t>
            </w:r>
            <w:r w:rsidR="00CE6B86">
              <w:rPr>
                <w:rFonts w:cstheme="minorHAnsi"/>
              </w:rPr>
              <w:t>project. This will allow the relevant Responsible Academic Officer (RAO)/UTS Research Risk Manager to make informed decisions.</w:t>
            </w:r>
          </w:p>
        </w:tc>
      </w:tr>
      <w:tr w:rsidR="00216D69" w:rsidRPr="006B6447" w14:paraId="042F9DE0" w14:textId="77777777" w:rsidTr="00C90C42">
        <w:tc>
          <w:tcPr>
            <w:tcW w:w="9634" w:type="dxa"/>
            <w:gridSpan w:val="3"/>
          </w:tcPr>
          <w:p w14:paraId="77B209D1" w14:textId="2DD5E5B0" w:rsidR="00216D69" w:rsidRPr="008F40FD" w:rsidRDefault="00216D69" w:rsidP="00767E89">
            <w:pPr>
              <w:rPr>
                <w:rFonts w:cstheme="minorHAnsi"/>
                <w:b/>
              </w:rPr>
            </w:pPr>
            <w:r w:rsidRPr="008F40FD">
              <w:rPr>
                <w:rFonts w:cstheme="minorHAnsi"/>
                <w:b/>
              </w:rPr>
              <w:t xml:space="preserve">RESPONSIBILITY </w:t>
            </w:r>
            <w:r>
              <w:rPr>
                <w:rFonts w:cstheme="minorHAnsi"/>
                <w:b/>
              </w:rPr>
              <w:t>–</w:t>
            </w:r>
            <w:r w:rsidRPr="008F40FD">
              <w:rPr>
                <w:rFonts w:cstheme="minorHAnsi"/>
                <w:b/>
              </w:rPr>
              <w:t xml:space="preserve"> </w:t>
            </w:r>
            <w:r>
              <w:rPr>
                <w:rFonts w:cstheme="minorHAnsi"/>
                <w:b/>
              </w:rPr>
              <w:t>Principal Supervisor</w:t>
            </w:r>
          </w:p>
        </w:tc>
      </w:tr>
      <w:tr w:rsidR="0034494D" w:rsidRPr="006B6447" w14:paraId="4F7CBF1C" w14:textId="77777777" w:rsidTr="00C90C42">
        <w:tc>
          <w:tcPr>
            <w:tcW w:w="9634" w:type="dxa"/>
            <w:gridSpan w:val="3"/>
          </w:tcPr>
          <w:p w14:paraId="2840B69A" w14:textId="2A573F43" w:rsidR="0034494D" w:rsidRDefault="0034494D" w:rsidP="00767E89">
            <w:pPr>
              <w:rPr>
                <w:rFonts w:cstheme="minorHAnsi"/>
              </w:rPr>
            </w:pPr>
            <w:r w:rsidRPr="008F40FD">
              <w:rPr>
                <w:rFonts w:cstheme="minorHAnsi"/>
                <w:b/>
              </w:rPr>
              <w:t xml:space="preserve">ACTION – </w:t>
            </w:r>
            <w:r w:rsidRPr="008F40FD">
              <w:rPr>
                <w:rFonts w:cstheme="minorHAnsi"/>
              </w:rPr>
              <w:t xml:space="preserve">Supervisor provides detailed description of and information about the </w:t>
            </w:r>
            <w:r w:rsidR="004D26F7">
              <w:rPr>
                <w:rFonts w:cstheme="minorHAnsi"/>
              </w:rPr>
              <w:t>studen</w:t>
            </w:r>
            <w:r w:rsidR="004D26F7" w:rsidRPr="008F40FD">
              <w:rPr>
                <w:rFonts w:cstheme="minorHAnsi"/>
              </w:rPr>
              <w:t xml:space="preserve">t’s </w:t>
            </w:r>
            <w:r w:rsidR="004D26F7">
              <w:rPr>
                <w:rFonts w:cstheme="minorHAnsi"/>
              </w:rPr>
              <w:t xml:space="preserve">thesis </w:t>
            </w:r>
            <w:r w:rsidRPr="008F40FD">
              <w:rPr>
                <w:rFonts w:cstheme="minorHAnsi"/>
              </w:rPr>
              <w:t>research project</w:t>
            </w:r>
          </w:p>
          <w:p w14:paraId="7B6BD28D" w14:textId="22E5BC80" w:rsidR="00A4002C" w:rsidRDefault="00642057" w:rsidP="00767E89">
            <w:pPr>
              <w:rPr>
                <w:rFonts w:cstheme="minorHAnsi"/>
              </w:rPr>
            </w:pPr>
            <w:r>
              <w:rPr>
                <w:rFonts w:cstheme="minorHAnsi"/>
              </w:rPr>
              <w:t>Links for assessment:</w:t>
            </w:r>
          </w:p>
          <w:p w14:paraId="3EC7C6C2" w14:textId="10F79298" w:rsidR="00642057" w:rsidRDefault="00642057" w:rsidP="00767E89">
            <w:pPr>
              <w:rPr>
                <w:rStyle w:val="Hyperlink"/>
                <w:rFonts w:cstheme="minorHAnsi"/>
              </w:rPr>
            </w:pPr>
            <w:hyperlink r:id="rId22" w:history="1">
              <w:r w:rsidRPr="00596BDB">
                <w:rPr>
                  <w:rStyle w:val="Hyperlink"/>
                  <w:rFonts w:cstheme="minorHAnsi"/>
                </w:rPr>
                <w:t>Defence and Strategic Goods List (DSGL)</w:t>
              </w:r>
            </w:hyperlink>
          </w:p>
          <w:p w14:paraId="35A39353" w14:textId="700DCFF9" w:rsidR="00115491" w:rsidRDefault="00CF0D29" w:rsidP="00767E89">
            <w:pPr>
              <w:rPr>
                <w:rFonts w:cstheme="minorHAnsi"/>
              </w:rPr>
            </w:pPr>
            <w:hyperlink r:id="rId23" w:history="1">
              <w:r w:rsidRPr="00564263">
                <w:rPr>
                  <w:rStyle w:val="Hyperlink"/>
                  <w:rFonts w:cstheme="minorHAnsi"/>
                </w:rPr>
                <w:t>https://www.industry.gov.au/publications/list-critical-technologies-national-interest</w:t>
              </w:r>
            </w:hyperlink>
          </w:p>
          <w:p w14:paraId="55AC566F" w14:textId="3A80FCCC" w:rsidR="00CF0D29" w:rsidRPr="00CF0D29" w:rsidRDefault="00CF0D29" w:rsidP="00767E89">
            <w:pPr>
              <w:rPr>
                <w:rFonts w:cstheme="minorHAnsi"/>
              </w:rPr>
            </w:pPr>
            <w:hyperlink r:id="rId24" w:history="1">
              <w:r w:rsidRPr="00CF0D29">
                <w:rPr>
                  <w:rStyle w:val="Hyperlink"/>
                  <w:rFonts w:cstheme="minorHAnsi"/>
                </w:rPr>
                <w:t>Critical Technology List</w:t>
              </w:r>
            </w:hyperlink>
          </w:p>
        </w:tc>
      </w:tr>
      <w:tr w:rsidR="0034494D" w:rsidRPr="0020358B" w14:paraId="57BDAF79" w14:textId="77777777" w:rsidTr="00B25957">
        <w:trPr>
          <w:trHeight w:val="382"/>
        </w:trPr>
        <w:tc>
          <w:tcPr>
            <w:tcW w:w="3539" w:type="dxa"/>
          </w:tcPr>
          <w:p w14:paraId="17585BE1" w14:textId="7EB93E7A" w:rsidR="0034494D" w:rsidRPr="006B6447" w:rsidRDefault="004E776D" w:rsidP="00767E89">
            <w:pPr>
              <w:rPr>
                <w:rFonts w:cstheme="minorHAnsi"/>
              </w:rPr>
            </w:pPr>
            <w:r>
              <w:rPr>
                <w:rFonts w:cstheme="minorHAnsi"/>
                <w:b/>
              </w:rPr>
              <w:t>2</w:t>
            </w:r>
            <w:r w:rsidR="00AA1577" w:rsidRPr="00B25957">
              <w:rPr>
                <w:rFonts w:cstheme="minorHAnsi"/>
                <w:b/>
              </w:rPr>
              <w:t>.1</w:t>
            </w:r>
            <w:r w:rsidR="00AA1577">
              <w:rPr>
                <w:rFonts w:cstheme="minorHAnsi"/>
              </w:rPr>
              <w:t xml:space="preserve"> </w:t>
            </w:r>
            <w:r w:rsidR="0034494D" w:rsidRPr="008F40FD">
              <w:rPr>
                <w:rFonts w:cstheme="minorHAnsi"/>
              </w:rPr>
              <w:t xml:space="preserve">Title of Research </w:t>
            </w:r>
            <w:r w:rsidR="00A437F8">
              <w:rPr>
                <w:rFonts w:cstheme="minorHAnsi"/>
              </w:rPr>
              <w:t>Thesis:</w:t>
            </w:r>
          </w:p>
        </w:tc>
        <w:tc>
          <w:tcPr>
            <w:tcW w:w="6095" w:type="dxa"/>
            <w:gridSpan w:val="2"/>
          </w:tcPr>
          <w:p w14:paraId="33C9974A" w14:textId="77777777" w:rsidR="0034494D" w:rsidRPr="0020358B" w:rsidRDefault="0034494D" w:rsidP="00767E89">
            <w:pPr>
              <w:rPr>
                <w:rFonts w:cstheme="minorHAnsi"/>
                <w:b/>
              </w:rPr>
            </w:pPr>
          </w:p>
        </w:tc>
      </w:tr>
      <w:tr w:rsidR="00184C4C" w:rsidRPr="00FB28D6" w14:paraId="64D0BFD8" w14:textId="77777777" w:rsidTr="001413DF">
        <w:trPr>
          <w:trHeight w:val="249"/>
        </w:trPr>
        <w:tc>
          <w:tcPr>
            <w:tcW w:w="9634" w:type="dxa"/>
            <w:gridSpan w:val="3"/>
          </w:tcPr>
          <w:p w14:paraId="23998B81" w14:textId="6DCC7915" w:rsidR="00184C4C" w:rsidRDefault="00184C4C" w:rsidP="00767E89">
            <w:pPr>
              <w:rPr>
                <w:rFonts w:cstheme="minorHAnsi"/>
                <w:b/>
              </w:rPr>
            </w:pPr>
            <w:r>
              <w:rPr>
                <w:rFonts w:cstheme="minorHAnsi"/>
                <w:b/>
              </w:rPr>
              <w:t>2.3 Please provide a</w:t>
            </w:r>
            <w:r w:rsidR="00545971">
              <w:rPr>
                <w:rFonts w:cstheme="minorHAnsi"/>
                <w:b/>
              </w:rPr>
              <w:t xml:space="preserve"> detailed</w:t>
            </w:r>
            <w:r>
              <w:rPr>
                <w:rFonts w:cstheme="minorHAnsi"/>
                <w:b/>
              </w:rPr>
              <w:t xml:space="preserve"> description of </w:t>
            </w:r>
            <w:r w:rsidR="00A94860">
              <w:rPr>
                <w:rFonts w:cstheme="minorHAnsi"/>
                <w:b/>
              </w:rPr>
              <w:t>the thesis</w:t>
            </w:r>
            <w:r w:rsidR="007C0A3F">
              <w:rPr>
                <w:rFonts w:cstheme="minorHAnsi"/>
                <w:b/>
              </w:rPr>
              <w:t xml:space="preserve"> project</w:t>
            </w:r>
            <w:r w:rsidR="00115491">
              <w:rPr>
                <w:rFonts w:cstheme="minorHAnsi"/>
                <w:b/>
              </w:rPr>
              <w:t xml:space="preserve"> in the context of the </w:t>
            </w:r>
            <w:r w:rsidR="00ED18DD">
              <w:rPr>
                <w:rFonts w:cstheme="minorHAnsi"/>
                <w:b/>
              </w:rPr>
              <w:t xml:space="preserve">critical technology identified </w:t>
            </w:r>
            <w:r w:rsidR="002F0563">
              <w:rPr>
                <w:rFonts w:cstheme="minorHAnsi"/>
                <w:b/>
              </w:rPr>
              <w:t>in Step 1.</w:t>
            </w:r>
            <w:r w:rsidR="0025008D">
              <w:rPr>
                <w:rFonts w:cstheme="minorHAnsi"/>
                <w:b/>
              </w:rPr>
              <w:t xml:space="preserve"> </w:t>
            </w:r>
            <w:r w:rsidR="00413BE0" w:rsidRPr="00413BE0">
              <w:rPr>
                <w:b/>
              </w:rPr>
              <w:t>Does the thesis project fall within the scope of the Defence Trade Controls Lists, and if so, what measures are being implemented to manage this?</w:t>
            </w:r>
          </w:p>
          <w:p w14:paraId="3CA0D4B1" w14:textId="77777777" w:rsidR="00226589" w:rsidRDefault="00226589" w:rsidP="00767E89">
            <w:pPr>
              <w:rPr>
                <w:rFonts w:cstheme="minorHAnsi"/>
                <w:b/>
              </w:rPr>
            </w:pPr>
          </w:p>
          <w:p w14:paraId="1CE5475C" w14:textId="77777777" w:rsidR="00226589" w:rsidRDefault="00226589" w:rsidP="00767E89">
            <w:pPr>
              <w:rPr>
                <w:rFonts w:cstheme="minorHAnsi"/>
                <w:b/>
              </w:rPr>
            </w:pPr>
          </w:p>
          <w:p w14:paraId="51836A45" w14:textId="3990A80B" w:rsidR="00226589" w:rsidRDefault="00226589" w:rsidP="00767E89">
            <w:pPr>
              <w:rPr>
                <w:rFonts w:cstheme="minorHAnsi"/>
                <w:b/>
              </w:rPr>
            </w:pPr>
          </w:p>
          <w:p w14:paraId="7D8B72B4" w14:textId="77777777" w:rsidR="00226589" w:rsidRDefault="00226589" w:rsidP="00767E89">
            <w:pPr>
              <w:rPr>
                <w:rFonts w:cstheme="minorHAnsi"/>
                <w:b/>
              </w:rPr>
            </w:pPr>
          </w:p>
          <w:p w14:paraId="1E7760FE" w14:textId="22EF4DAB" w:rsidR="00226589" w:rsidRPr="00D206A1" w:rsidRDefault="00226589" w:rsidP="00767E89">
            <w:pPr>
              <w:rPr>
                <w:rFonts w:cstheme="minorHAnsi"/>
                <w:b/>
              </w:rPr>
            </w:pPr>
          </w:p>
        </w:tc>
      </w:tr>
      <w:tr w:rsidR="00467D90" w:rsidRPr="00F35E17" w14:paraId="7D7BB38F" w14:textId="77777777" w:rsidTr="001413DF">
        <w:tc>
          <w:tcPr>
            <w:tcW w:w="6516" w:type="dxa"/>
            <w:gridSpan w:val="2"/>
          </w:tcPr>
          <w:p w14:paraId="351969BE" w14:textId="18FB9374" w:rsidR="00467D90" w:rsidRPr="0020358B" w:rsidRDefault="00467D90" w:rsidP="00D206A1">
            <w:pPr>
              <w:rPr>
                <w:rFonts w:cstheme="minorHAnsi"/>
              </w:rPr>
            </w:pPr>
            <w:bookmarkStart w:id="1" w:name="_Hlk135397233"/>
            <w:r>
              <w:rPr>
                <w:rFonts w:cstheme="minorHAnsi"/>
                <w:b/>
              </w:rPr>
              <w:lastRenderedPageBreak/>
              <w:t>2.</w:t>
            </w:r>
            <w:r w:rsidR="00274FAA">
              <w:rPr>
                <w:rFonts w:cstheme="minorHAnsi"/>
                <w:b/>
              </w:rPr>
              <w:t xml:space="preserve">4 </w:t>
            </w:r>
            <w:r w:rsidRPr="00FC764C">
              <w:rPr>
                <w:rFonts w:cstheme="minorHAnsi"/>
                <w:b/>
              </w:rPr>
              <w:t>Are there any other relevant matters of concern relating to sanctions law or Defence Export Controls arising from the student's research project/topic, funding/environment that have not been included in the above? If yes, please specify</w:t>
            </w:r>
            <w:r w:rsidR="004168F9">
              <w:rPr>
                <w:rFonts w:cstheme="minorHAnsi"/>
                <w:b/>
              </w:rPr>
              <w:t xml:space="preserve"> below</w:t>
            </w:r>
          </w:p>
        </w:tc>
        <w:tc>
          <w:tcPr>
            <w:tcW w:w="3118" w:type="dxa"/>
          </w:tcPr>
          <w:p w14:paraId="294B45B6" w14:textId="17690CC7" w:rsidR="00467D90" w:rsidRDefault="00000000" w:rsidP="00467D90">
            <w:pPr>
              <w:spacing w:after="0"/>
              <w:rPr>
                <w:rFonts w:cstheme="minorHAnsi"/>
              </w:rPr>
            </w:pPr>
            <w:sdt>
              <w:sdtPr>
                <w:rPr>
                  <w:rFonts w:cstheme="minorHAnsi"/>
                </w:rPr>
                <w:id w:val="-1133163800"/>
                <w14:checkbox>
                  <w14:checked w14:val="0"/>
                  <w14:checkedState w14:val="2612" w14:font="MS Gothic"/>
                  <w14:uncheckedState w14:val="2610" w14:font="MS Gothic"/>
                </w14:checkbox>
              </w:sdtPr>
              <w:sdtContent>
                <w:r w:rsidR="00467D90">
                  <w:rPr>
                    <w:rFonts w:ascii="MS Gothic" w:eastAsia="MS Gothic" w:hAnsi="MS Gothic" w:cstheme="minorHAnsi" w:hint="eastAsia"/>
                  </w:rPr>
                  <w:t>☐</w:t>
                </w:r>
              </w:sdtContent>
            </w:sdt>
            <w:r w:rsidR="00467D90">
              <w:rPr>
                <w:rFonts w:cstheme="minorHAnsi"/>
              </w:rPr>
              <w:t xml:space="preserve"> No </w:t>
            </w:r>
          </w:p>
          <w:p w14:paraId="47BE1E71" w14:textId="365F3748" w:rsidR="00467D90" w:rsidRDefault="00000000" w:rsidP="00467D90">
            <w:pPr>
              <w:rPr>
                <w:rFonts w:cstheme="minorHAnsi"/>
              </w:rPr>
            </w:pPr>
            <w:sdt>
              <w:sdtPr>
                <w:rPr>
                  <w:rFonts w:cstheme="minorHAnsi"/>
                </w:rPr>
                <w:id w:val="69861863"/>
                <w14:checkbox>
                  <w14:checked w14:val="0"/>
                  <w14:checkedState w14:val="2612" w14:font="MS Gothic"/>
                  <w14:uncheckedState w14:val="2610" w14:font="MS Gothic"/>
                </w14:checkbox>
              </w:sdtPr>
              <w:sdtContent>
                <w:r w:rsidR="00467D90">
                  <w:rPr>
                    <w:rFonts w:ascii="MS Gothic" w:eastAsia="MS Gothic" w:hAnsi="MS Gothic" w:cstheme="minorHAnsi" w:hint="eastAsia"/>
                  </w:rPr>
                  <w:t>☐</w:t>
                </w:r>
              </w:sdtContent>
            </w:sdt>
            <w:r w:rsidR="00467D90">
              <w:rPr>
                <w:rFonts w:cstheme="minorHAnsi"/>
              </w:rPr>
              <w:t xml:space="preserve"> Yes </w:t>
            </w:r>
          </w:p>
          <w:p w14:paraId="24C6E63F" w14:textId="71D7D738" w:rsidR="00467D90" w:rsidRPr="00F35E17" w:rsidRDefault="00467D90" w:rsidP="00D206A1">
            <w:pPr>
              <w:rPr>
                <w:rFonts w:cstheme="minorHAnsi"/>
              </w:rPr>
            </w:pPr>
          </w:p>
        </w:tc>
      </w:tr>
      <w:bookmarkEnd w:id="1"/>
      <w:tr w:rsidR="004168F9" w:rsidRPr="00F35E17" w14:paraId="00C1ABD5" w14:textId="77777777" w:rsidTr="001413DF">
        <w:tc>
          <w:tcPr>
            <w:tcW w:w="9634" w:type="dxa"/>
            <w:gridSpan w:val="3"/>
          </w:tcPr>
          <w:p w14:paraId="1558A704" w14:textId="5BA99CAA" w:rsidR="004168F9" w:rsidRDefault="00981F18" w:rsidP="00467D90">
            <w:pPr>
              <w:spacing w:after="0"/>
              <w:rPr>
                <w:rFonts w:cstheme="minorHAnsi"/>
                <w:b/>
              </w:rPr>
            </w:pPr>
            <w:r>
              <w:rPr>
                <w:rFonts w:cstheme="minorHAnsi"/>
                <w:b/>
              </w:rPr>
              <w:t>If yes to 2.</w:t>
            </w:r>
            <w:r w:rsidR="00274FAA">
              <w:rPr>
                <w:rFonts w:cstheme="minorHAnsi"/>
                <w:b/>
              </w:rPr>
              <w:t>4</w:t>
            </w:r>
            <w:r>
              <w:rPr>
                <w:rFonts w:cstheme="minorHAnsi"/>
                <w:b/>
              </w:rPr>
              <w:t>, please p</w:t>
            </w:r>
            <w:r w:rsidR="004168F9">
              <w:rPr>
                <w:rFonts w:cstheme="minorHAnsi"/>
                <w:b/>
              </w:rPr>
              <w:t>rovide details of any other relevant matters</w:t>
            </w:r>
          </w:p>
          <w:p w14:paraId="5CD55F9B" w14:textId="6D73FA5D" w:rsidR="004168F9" w:rsidRDefault="004168F9" w:rsidP="00467D90">
            <w:pPr>
              <w:spacing w:after="0"/>
              <w:rPr>
                <w:rFonts w:cstheme="minorHAnsi"/>
              </w:rPr>
            </w:pPr>
          </w:p>
        </w:tc>
      </w:tr>
      <w:tr w:rsidR="00A4002C" w:rsidRPr="00F35E17" w14:paraId="193B1649" w14:textId="77777777" w:rsidTr="001413DF">
        <w:tc>
          <w:tcPr>
            <w:tcW w:w="6516" w:type="dxa"/>
            <w:gridSpan w:val="2"/>
          </w:tcPr>
          <w:p w14:paraId="33E14AAB" w14:textId="4C20F144" w:rsidR="00A4002C" w:rsidRPr="0020358B" w:rsidRDefault="00A4002C" w:rsidP="001413DF">
            <w:pPr>
              <w:rPr>
                <w:rFonts w:cstheme="minorHAnsi"/>
              </w:rPr>
            </w:pPr>
            <w:r>
              <w:rPr>
                <w:rFonts w:cstheme="minorHAnsi"/>
                <w:b/>
              </w:rPr>
              <w:t>Please attach copy of DSGL assessment outcome</w:t>
            </w:r>
          </w:p>
        </w:tc>
        <w:tc>
          <w:tcPr>
            <w:tcW w:w="3118" w:type="dxa"/>
          </w:tcPr>
          <w:p w14:paraId="31FEDB98" w14:textId="645A90D4" w:rsidR="00A4002C" w:rsidRPr="00F35E17" w:rsidRDefault="00000000" w:rsidP="00312DD5">
            <w:pPr>
              <w:spacing w:after="0"/>
              <w:rPr>
                <w:rFonts w:cstheme="minorHAnsi"/>
              </w:rPr>
            </w:pPr>
            <w:sdt>
              <w:sdtPr>
                <w:rPr>
                  <w:rFonts w:cstheme="minorHAnsi"/>
                </w:rPr>
                <w:id w:val="1627425729"/>
                <w14:checkbox>
                  <w14:checked w14:val="0"/>
                  <w14:checkedState w14:val="2612" w14:font="MS Gothic"/>
                  <w14:uncheckedState w14:val="2610" w14:font="MS Gothic"/>
                </w14:checkbox>
              </w:sdtPr>
              <w:sdtContent>
                <w:r w:rsidR="00A4002C">
                  <w:rPr>
                    <w:rFonts w:ascii="MS Gothic" w:eastAsia="MS Gothic" w:hAnsi="MS Gothic" w:cstheme="minorHAnsi" w:hint="eastAsia"/>
                  </w:rPr>
                  <w:t>☐</w:t>
                </w:r>
              </w:sdtContent>
            </w:sdt>
            <w:r w:rsidR="00A4002C">
              <w:rPr>
                <w:rFonts w:cstheme="minorHAnsi"/>
              </w:rPr>
              <w:t xml:space="preserve"> Attached </w:t>
            </w:r>
          </w:p>
        </w:tc>
      </w:tr>
      <w:tr w:rsidR="00000419" w:rsidRPr="006B6447" w14:paraId="385F8331" w14:textId="77777777" w:rsidTr="00C90C42">
        <w:trPr>
          <w:trHeight w:val="342"/>
        </w:trPr>
        <w:tc>
          <w:tcPr>
            <w:tcW w:w="9634" w:type="dxa"/>
            <w:gridSpan w:val="3"/>
          </w:tcPr>
          <w:p w14:paraId="3E575B8A" w14:textId="1117FCCD" w:rsidR="00000419" w:rsidRPr="006B6447" w:rsidRDefault="00552871" w:rsidP="00767E89">
            <w:pPr>
              <w:rPr>
                <w:rFonts w:cstheme="minorHAnsi"/>
                <w:b/>
              </w:rPr>
            </w:pPr>
            <w:r>
              <w:rPr>
                <w:rFonts w:cstheme="minorHAnsi"/>
                <w:b/>
              </w:rPr>
              <w:t xml:space="preserve">PRINCIPAL </w:t>
            </w:r>
            <w:r w:rsidR="00000419" w:rsidRPr="006B6447">
              <w:rPr>
                <w:rFonts w:cstheme="minorHAnsi"/>
                <w:b/>
              </w:rPr>
              <w:t xml:space="preserve">SUPERVISOR SIGN OFF </w:t>
            </w:r>
          </w:p>
        </w:tc>
      </w:tr>
      <w:tr w:rsidR="00000419" w:rsidRPr="007D147A" w14:paraId="79DEA591" w14:textId="77777777" w:rsidTr="00C90C42">
        <w:tc>
          <w:tcPr>
            <w:tcW w:w="9634" w:type="dxa"/>
            <w:gridSpan w:val="3"/>
          </w:tcPr>
          <w:p w14:paraId="528600EF" w14:textId="3E48D574" w:rsidR="00000419" w:rsidRPr="007D147A" w:rsidRDefault="00000419" w:rsidP="000301BC">
            <w:pPr>
              <w:rPr>
                <w:rFonts w:cstheme="minorHAnsi"/>
              </w:rPr>
            </w:pPr>
            <w:r w:rsidRPr="008F40FD">
              <w:rPr>
                <w:rFonts w:cstheme="minorHAnsi"/>
              </w:rPr>
              <w:t xml:space="preserve">All information provided in STEP </w:t>
            </w:r>
            <w:r w:rsidR="00216D69">
              <w:rPr>
                <w:rFonts w:cstheme="minorHAnsi"/>
              </w:rPr>
              <w:t>2</w:t>
            </w:r>
            <w:r w:rsidRPr="008F40FD">
              <w:rPr>
                <w:rFonts w:cstheme="minorHAnsi"/>
              </w:rPr>
              <w:t xml:space="preserve"> is true and correct to the best of my knowledge and belief.  </w:t>
            </w:r>
            <w:r w:rsidR="000301BC" w:rsidRPr="0020358B">
              <w:rPr>
                <w:rFonts w:cstheme="minorHAnsi"/>
              </w:rPr>
              <w:t>I am aware of the Defence Export Controls, A</w:t>
            </w:r>
            <w:r w:rsidR="00B52A65">
              <w:rPr>
                <w:rFonts w:cstheme="minorHAnsi"/>
              </w:rPr>
              <w:t xml:space="preserve">utonomous </w:t>
            </w:r>
            <w:r w:rsidR="000301BC" w:rsidRPr="0020358B">
              <w:rPr>
                <w:rFonts w:cstheme="minorHAnsi"/>
              </w:rPr>
              <w:t>S</w:t>
            </w:r>
            <w:r w:rsidR="00B52A65">
              <w:rPr>
                <w:rFonts w:cstheme="minorHAnsi"/>
              </w:rPr>
              <w:t>anctions</w:t>
            </w:r>
            <w:r w:rsidR="000301BC" w:rsidRPr="0020358B">
              <w:rPr>
                <w:rFonts w:cstheme="minorHAnsi"/>
              </w:rPr>
              <w:t xml:space="preserve"> and UNSC Sanctions regime and UTS</w:t>
            </w:r>
            <w:r w:rsidR="00216D69">
              <w:rPr>
                <w:rFonts w:cstheme="minorHAnsi"/>
              </w:rPr>
              <w:t xml:space="preserve"> and my</w:t>
            </w:r>
            <w:r w:rsidR="000301BC" w:rsidRPr="0020358B">
              <w:rPr>
                <w:rFonts w:cstheme="minorHAnsi"/>
              </w:rPr>
              <w:t xml:space="preserve"> obligations to comply with all relevant </w:t>
            </w:r>
            <w:r w:rsidR="000301BC" w:rsidRPr="007D147A">
              <w:rPr>
                <w:rFonts w:cstheme="minorHAnsi"/>
              </w:rPr>
              <w:t>sanctions and export control laws.</w:t>
            </w:r>
          </w:p>
        </w:tc>
      </w:tr>
      <w:tr w:rsidR="00000419" w:rsidRPr="006B6447" w14:paraId="6EB9D2F2" w14:textId="77777777" w:rsidTr="00B25957">
        <w:tc>
          <w:tcPr>
            <w:tcW w:w="3539" w:type="dxa"/>
          </w:tcPr>
          <w:p w14:paraId="6D829639" w14:textId="6B6249D3" w:rsidR="00000419" w:rsidRPr="008F40FD" w:rsidRDefault="00000419" w:rsidP="00767E89">
            <w:pPr>
              <w:rPr>
                <w:rFonts w:cstheme="minorHAnsi"/>
                <w:b/>
              </w:rPr>
            </w:pPr>
            <w:r w:rsidRPr="008F40FD">
              <w:rPr>
                <w:rFonts w:cstheme="minorHAnsi"/>
                <w:b/>
              </w:rPr>
              <w:t xml:space="preserve">Completed by </w:t>
            </w:r>
            <w:r w:rsidR="00552871">
              <w:rPr>
                <w:rFonts w:cstheme="minorHAnsi"/>
                <w:b/>
              </w:rPr>
              <w:t xml:space="preserve">Principal </w:t>
            </w:r>
            <w:r w:rsidRPr="008F40FD">
              <w:rPr>
                <w:rFonts w:cstheme="minorHAnsi"/>
                <w:b/>
              </w:rPr>
              <w:t>Supervisor</w:t>
            </w:r>
            <w:r w:rsidR="00C1654A">
              <w:rPr>
                <w:rFonts w:cstheme="minorHAnsi"/>
                <w:b/>
              </w:rPr>
              <w:t>:</w:t>
            </w:r>
          </w:p>
        </w:tc>
        <w:tc>
          <w:tcPr>
            <w:tcW w:w="6095" w:type="dxa"/>
            <w:gridSpan w:val="2"/>
          </w:tcPr>
          <w:p w14:paraId="45C9EDEF" w14:textId="77777777" w:rsidR="00000419" w:rsidRPr="006B6447" w:rsidRDefault="00000419" w:rsidP="00767E89">
            <w:pPr>
              <w:rPr>
                <w:rFonts w:cstheme="minorHAnsi"/>
              </w:rPr>
            </w:pPr>
          </w:p>
        </w:tc>
      </w:tr>
      <w:tr w:rsidR="00000419" w:rsidRPr="006B6447" w14:paraId="7E9E8706" w14:textId="77777777" w:rsidTr="00B25957">
        <w:tc>
          <w:tcPr>
            <w:tcW w:w="3539" w:type="dxa"/>
          </w:tcPr>
          <w:p w14:paraId="69DE880C" w14:textId="77777777" w:rsidR="00000419" w:rsidRPr="008F40FD" w:rsidRDefault="00000419" w:rsidP="00767E89">
            <w:pPr>
              <w:rPr>
                <w:rFonts w:cstheme="minorHAnsi"/>
                <w:b/>
              </w:rPr>
            </w:pPr>
            <w:r w:rsidRPr="008F40FD">
              <w:rPr>
                <w:rFonts w:cstheme="minorHAnsi"/>
                <w:b/>
              </w:rPr>
              <w:t>Signature</w:t>
            </w:r>
            <w:r>
              <w:rPr>
                <w:rFonts w:cstheme="minorHAnsi"/>
                <w:b/>
              </w:rPr>
              <w:t>:</w:t>
            </w:r>
          </w:p>
        </w:tc>
        <w:tc>
          <w:tcPr>
            <w:tcW w:w="6095" w:type="dxa"/>
            <w:gridSpan w:val="2"/>
          </w:tcPr>
          <w:p w14:paraId="19161133" w14:textId="77777777" w:rsidR="00000419" w:rsidRPr="006B6447" w:rsidRDefault="00000419" w:rsidP="00767E89">
            <w:pPr>
              <w:rPr>
                <w:rFonts w:cstheme="minorHAnsi"/>
              </w:rPr>
            </w:pPr>
          </w:p>
        </w:tc>
      </w:tr>
      <w:tr w:rsidR="00000419" w:rsidRPr="006B6447" w14:paraId="2C10F1F7" w14:textId="77777777" w:rsidTr="00B25957">
        <w:tc>
          <w:tcPr>
            <w:tcW w:w="3539" w:type="dxa"/>
          </w:tcPr>
          <w:p w14:paraId="22AEE58C" w14:textId="77777777" w:rsidR="00000419" w:rsidRPr="008F40FD" w:rsidRDefault="00000419" w:rsidP="00767E89">
            <w:pPr>
              <w:rPr>
                <w:rFonts w:cstheme="minorHAnsi"/>
                <w:b/>
              </w:rPr>
            </w:pPr>
            <w:r w:rsidRPr="008F40FD">
              <w:rPr>
                <w:rFonts w:cstheme="minorHAnsi"/>
                <w:b/>
              </w:rPr>
              <w:t>Date</w:t>
            </w:r>
            <w:r>
              <w:rPr>
                <w:rFonts w:cstheme="minorHAnsi"/>
                <w:b/>
              </w:rPr>
              <w:t>:</w:t>
            </w:r>
          </w:p>
        </w:tc>
        <w:tc>
          <w:tcPr>
            <w:tcW w:w="6095" w:type="dxa"/>
            <w:gridSpan w:val="2"/>
          </w:tcPr>
          <w:p w14:paraId="2AA8E2C9" w14:textId="77777777" w:rsidR="00000419" w:rsidRPr="006B6447" w:rsidRDefault="00000419" w:rsidP="00767E89">
            <w:pPr>
              <w:rPr>
                <w:rFonts w:cstheme="minorHAnsi"/>
              </w:rPr>
            </w:pPr>
          </w:p>
        </w:tc>
      </w:tr>
    </w:tbl>
    <w:tbl>
      <w:tblPr>
        <w:tblStyle w:val="TableGrid1"/>
        <w:tblW w:w="9634" w:type="dxa"/>
        <w:tblLayout w:type="fixed"/>
        <w:tblLook w:val="04A0" w:firstRow="1" w:lastRow="0" w:firstColumn="1" w:lastColumn="0" w:noHBand="0" w:noVBand="1"/>
      </w:tblPr>
      <w:tblGrid>
        <w:gridCol w:w="9634"/>
      </w:tblGrid>
      <w:tr w:rsidR="00EC05AC" w:rsidRPr="007D147A" w14:paraId="6F45F0DC" w14:textId="77777777" w:rsidTr="002477D8">
        <w:trPr>
          <w:trHeight w:val="1116"/>
        </w:trPr>
        <w:tc>
          <w:tcPr>
            <w:tcW w:w="9634" w:type="dxa"/>
          </w:tcPr>
          <w:p w14:paraId="050A17F6" w14:textId="392ACF84" w:rsidR="00EC05AC" w:rsidRPr="007D147A" w:rsidRDefault="00EC05AC" w:rsidP="00EC05AC">
            <w:pPr>
              <w:rPr>
                <w:rFonts w:cstheme="minorHAnsi"/>
              </w:rPr>
            </w:pPr>
            <w:r>
              <w:rPr>
                <w:rFonts w:cstheme="minorHAnsi"/>
                <w:b/>
              </w:rPr>
              <w:t xml:space="preserve">If Yes to any or </w:t>
            </w:r>
            <w:proofErr w:type="gramStart"/>
            <w:r>
              <w:rPr>
                <w:rFonts w:cstheme="minorHAnsi"/>
                <w:b/>
              </w:rPr>
              <w:t>all of</w:t>
            </w:r>
            <w:proofErr w:type="gramEnd"/>
            <w:r>
              <w:rPr>
                <w:rFonts w:cstheme="minorHAnsi"/>
                <w:b/>
              </w:rPr>
              <w:t xml:space="preserve"> the above, please</w:t>
            </w:r>
            <w:r>
              <w:rPr>
                <w:rFonts w:cstheme="minorHAnsi"/>
              </w:rPr>
              <w:t xml:space="preserve"> send this proposal for further assessment by the Research Risk Manager (</w:t>
            </w:r>
            <w:hyperlink r:id="rId25" w:history="1">
              <w:r w:rsidRPr="00E343B5">
                <w:rPr>
                  <w:rStyle w:val="Hyperlink"/>
                  <w:rFonts w:cstheme="minorHAnsi"/>
                </w:rPr>
                <w:t>mailto:research.risk@uts.edu.au</w:t>
              </w:r>
            </w:hyperlink>
            <w:r>
              <w:rPr>
                <w:rFonts w:cstheme="minorHAnsi"/>
              </w:rPr>
              <w:t>)</w:t>
            </w:r>
            <w:r w:rsidR="003174B6">
              <w:rPr>
                <w:rFonts w:cstheme="minorHAnsi"/>
              </w:rPr>
              <w:t>.</w:t>
            </w:r>
          </w:p>
        </w:tc>
      </w:tr>
    </w:tbl>
    <w:p w14:paraId="10FAD69D" w14:textId="7EE50C3C" w:rsidR="00B55EC4" w:rsidRDefault="00B55EC4">
      <w:pPr>
        <w:spacing w:after="160" w:line="259" w:lineRule="auto"/>
      </w:pPr>
    </w:p>
    <w:tbl>
      <w:tblPr>
        <w:tblStyle w:val="TableGrid"/>
        <w:tblW w:w="9634" w:type="dxa"/>
        <w:tblLook w:val="04A0" w:firstRow="1" w:lastRow="0" w:firstColumn="1" w:lastColumn="0" w:noHBand="0" w:noVBand="1"/>
      </w:tblPr>
      <w:tblGrid>
        <w:gridCol w:w="4957"/>
        <w:gridCol w:w="4677"/>
      </w:tblGrid>
      <w:tr w:rsidR="00677637" w:rsidRPr="00801BF2" w14:paraId="6F43DAF3" w14:textId="77777777" w:rsidTr="00C90C42">
        <w:tc>
          <w:tcPr>
            <w:tcW w:w="9634" w:type="dxa"/>
            <w:gridSpan w:val="2"/>
            <w:shd w:val="clear" w:color="auto" w:fill="D9D9D9" w:themeFill="background1" w:themeFillShade="D9"/>
          </w:tcPr>
          <w:p w14:paraId="25D1735F" w14:textId="466C2A65" w:rsidR="00677637" w:rsidRPr="0020358B" w:rsidRDefault="00677637" w:rsidP="00767E89">
            <w:pPr>
              <w:rPr>
                <w:rFonts w:cstheme="minorHAnsi"/>
              </w:rPr>
            </w:pPr>
            <w:r w:rsidRPr="006B6447">
              <w:rPr>
                <w:rFonts w:cstheme="minorHAnsi"/>
                <w:b/>
              </w:rPr>
              <w:t xml:space="preserve">STEP </w:t>
            </w:r>
            <w:r w:rsidR="003174B6">
              <w:rPr>
                <w:rFonts w:cstheme="minorHAnsi"/>
                <w:b/>
              </w:rPr>
              <w:t>3</w:t>
            </w:r>
            <w:r w:rsidR="003174B6" w:rsidRPr="0020358B">
              <w:rPr>
                <w:rFonts w:cstheme="minorHAnsi"/>
                <w:b/>
              </w:rPr>
              <w:t xml:space="preserve"> </w:t>
            </w:r>
            <w:r w:rsidRPr="0020358B">
              <w:rPr>
                <w:rFonts w:cstheme="minorHAnsi"/>
                <w:b/>
              </w:rPr>
              <w:t xml:space="preserve">- </w:t>
            </w:r>
            <w:r w:rsidRPr="006B6447">
              <w:rPr>
                <w:rFonts w:cstheme="minorHAnsi"/>
                <w:b/>
              </w:rPr>
              <w:t>REVIEW BY THE RESEARCH RISK MANAGER</w:t>
            </w:r>
            <w:r w:rsidR="00864F45">
              <w:rPr>
                <w:rFonts w:cstheme="minorHAnsi"/>
                <w:b/>
              </w:rPr>
              <w:t xml:space="preserve">, if </w:t>
            </w:r>
            <w:r w:rsidR="003174B6">
              <w:rPr>
                <w:rFonts w:cstheme="minorHAnsi"/>
                <w:b/>
              </w:rPr>
              <w:t>yes to any of the above</w:t>
            </w:r>
          </w:p>
        </w:tc>
      </w:tr>
      <w:tr w:rsidR="00677637" w:rsidRPr="00801BF2" w14:paraId="6BE18E2F" w14:textId="77777777" w:rsidTr="00B25957">
        <w:tc>
          <w:tcPr>
            <w:tcW w:w="9634" w:type="dxa"/>
            <w:gridSpan w:val="2"/>
            <w:shd w:val="clear" w:color="auto" w:fill="auto"/>
          </w:tcPr>
          <w:p w14:paraId="19339B82" w14:textId="683758E0" w:rsidR="00677637" w:rsidRPr="0020358B" w:rsidRDefault="00677637" w:rsidP="00677637">
            <w:pPr>
              <w:rPr>
                <w:rFonts w:cstheme="minorHAnsi"/>
              </w:rPr>
            </w:pPr>
            <w:r w:rsidRPr="008F40FD">
              <w:rPr>
                <w:rFonts w:cstheme="minorHAnsi"/>
                <w:b/>
              </w:rPr>
              <w:t xml:space="preserve">ACTION – </w:t>
            </w:r>
            <w:r w:rsidRPr="008F40FD">
              <w:rPr>
                <w:rFonts w:cstheme="minorHAnsi"/>
              </w:rPr>
              <w:t xml:space="preserve">The </w:t>
            </w:r>
            <w:r w:rsidRPr="006B6447">
              <w:rPr>
                <w:rFonts w:cstheme="minorHAnsi"/>
              </w:rPr>
              <w:t>Research Risk Manager, Research Office,</w:t>
            </w:r>
            <w:r>
              <w:rPr>
                <w:rFonts w:cstheme="minorHAnsi"/>
              </w:rPr>
              <w:t xml:space="preserve"> reviews the </w:t>
            </w:r>
            <w:r w:rsidR="00B14573">
              <w:rPr>
                <w:rFonts w:cstheme="minorHAnsi"/>
              </w:rPr>
              <w:t>potential examiner information and project</w:t>
            </w:r>
            <w:r>
              <w:rPr>
                <w:rFonts w:cstheme="minorHAnsi"/>
              </w:rPr>
              <w:t xml:space="preserve">. </w:t>
            </w:r>
            <w:r w:rsidRPr="0020358B">
              <w:rPr>
                <w:rFonts w:cstheme="minorHAnsi"/>
              </w:rPr>
              <w:t xml:space="preserve">Where necessary, the </w:t>
            </w:r>
            <w:r w:rsidRPr="007D147A">
              <w:rPr>
                <w:rFonts w:cstheme="minorHAnsi"/>
              </w:rPr>
              <w:t xml:space="preserve">Research Risk Manager may obtain further information and advice from the Supervisor, the RAO, </w:t>
            </w:r>
            <w:r w:rsidR="00C953D8">
              <w:rPr>
                <w:rFonts w:cstheme="minorHAnsi"/>
              </w:rPr>
              <w:t xml:space="preserve">Director of Risk, </w:t>
            </w:r>
            <w:r w:rsidRPr="007D147A">
              <w:rPr>
                <w:rFonts w:cstheme="minorHAnsi"/>
              </w:rPr>
              <w:t xml:space="preserve">UTS Legal, </w:t>
            </w:r>
            <w:r w:rsidR="00CD4736">
              <w:rPr>
                <w:rFonts w:cstheme="minorHAnsi"/>
              </w:rPr>
              <w:t xml:space="preserve">relevant </w:t>
            </w:r>
            <w:r w:rsidR="00C953D8">
              <w:rPr>
                <w:rFonts w:cstheme="minorHAnsi"/>
              </w:rPr>
              <w:t>faculty’s Dean or A</w:t>
            </w:r>
            <w:r w:rsidR="00CD4736">
              <w:rPr>
                <w:rFonts w:cstheme="minorHAnsi"/>
              </w:rPr>
              <w:t xml:space="preserve">ssociate </w:t>
            </w:r>
            <w:r w:rsidR="00C953D8">
              <w:rPr>
                <w:rFonts w:cstheme="minorHAnsi"/>
              </w:rPr>
              <w:t>D</w:t>
            </w:r>
            <w:r w:rsidR="00CD4736">
              <w:rPr>
                <w:rFonts w:cstheme="minorHAnsi"/>
              </w:rPr>
              <w:t xml:space="preserve">ean </w:t>
            </w:r>
            <w:r w:rsidR="00C953D8">
              <w:rPr>
                <w:rFonts w:cstheme="minorHAnsi"/>
              </w:rPr>
              <w:t>R</w:t>
            </w:r>
            <w:r w:rsidR="00CD4736">
              <w:rPr>
                <w:rFonts w:cstheme="minorHAnsi"/>
              </w:rPr>
              <w:t>esearch (ADR)</w:t>
            </w:r>
            <w:r w:rsidR="004E776D">
              <w:rPr>
                <w:rFonts w:cstheme="minorHAnsi"/>
              </w:rPr>
              <w:t>. Upon completing the assessment, Research Risk Manager will return the checklist to the RAO/Faculty with the recommendation.</w:t>
            </w:r>
          </w:p>
        </w:tc>
      </w:tr>
      <w:tr w:rsidR="000301BC" w:rsidRPr="006B6447" w14:paraId="2B899EAB" w14:textId="77777777" w:rsidTr="00B25957">
        <w:tc>
          <w:tcPr>
            <w:tcW w:w="4957" w:type="dxa"/>
          </w:tcPr>
          <w:p w14:paraId="5D8D38ED" w14:textId="3EA32EB9" w:rsidR="000301BC" w:rsidRPr="008F40FD" w:rsidRDefault="003174B6" w:rsidP="00767E89">
            <w:pPr>
              <w:rPr>
                <w:rFonts w:cstheme="minorHAnsi"/>
                <w:b/>
              </w:rPr>
            </w:pPr>
            <w:r>
              <w:rPr>
                <w:rFonts w:cstheme="minorHAnsi"/>
                <w:b/>
              </w:rPr>
              <w:t>3</w:t>
            </w:r>
            <w:r w:rsidR="003C4219">
              <w:rPr>
                <w:rFonts w:cstheme="minorHAnsi"/>
                <w:b/>
              </w:rPr>
              <w:t xml:space="preserve">.1 </w:t>
            </w:r>
            <w:r w:rsidR="000301BC" w:rsidRPr="008F40FD">
              <w:rPr>
                <w:rFonts w:cstheme="minorHAnsi"/>
                <w:b/>
              </w:rPr>
              <w:t>Recommended Action (tick and provide information where relevant)</w:t>
            </w:r>
          </w:p>
        </w:tc>
        <w:tc>
          <w:tcPr>
            <w:tcW w:w="4677" w:type="dxa"/>
          </w:tcPr>
          <w:p w14:paraId="0DCDCEF7" w14:textId="77777777" w:rsidR="000301BC" w:rsidRPr="006B6447" w:rsidRDefault="000301BC" w:rsidP="00767E89">
            <w:pPr>
              <w:jc w:val="center"/>
              <w:rPr>
                <w:rFonts w:cstheme="minorHAnsi"/>
                <w:b/>
              </w:rPr>
            </w:pPr>
            <w:r>
              <w:rPr>
                <w:rFonts w:cstheme="minorHAnsi"/>
                <w:b/>
              </w:rPr>
              <w:t>Comments</w:t>
            </w:r>
          </w:p>
        </w:tc>
      </w:tr>
      <w:tr w:rsidR="000301BC" w:rsidRPr="006B6447" w14:paraId="055264E2" w14:textId="77777777" w:rsidTr="00B25957">
        <w:trPr>
          <w:trHeight w:val="245"/>
        </w:trPr>
        <w:tc>
          <w:tcPr>
            <w:tcW w:w="4957" w:type="dxa"/>
          </w:tcPr>
          <w:p w14:paraId="148698A6" w14:textId="1BEFD5DF" w:rsidR="00560F54" w:rsidRDefault="00000000" w:rsidP="00B25957">
            <w:pPr>
              <w:ind w:left="317"/>
              <w:rPr>
                <w:rFonts w:cstheme="minorHAnsi"/>
              </w:rPr>
            </w:pPr>
            <w:sdt>
              <w:sdtPr>
                <w:rPr>
                  <w:rFonts w:cstheme="minorHAnsi"/>
                </w:rPr>
                <w:id w:val="799726552"/>
                <w14:checkbox>
                  <w14:checked w14:val="0"/>
                  <w14:checkedState w14:val="2612" w14:font="MS Gothic"/>
                  <w14:uncheckedState w14:val="2610" w14:font="MS Gothic"/>
                </w14:checkbox>
              </w:sdtPr>
              <w:sdtContent>
                <w:r w:rsidR="00A2765F">
                  <w:rPr>
                    <w:rFonts w:ascii="MS Gothic" w:eastAsia="MS Gothic" w:hAnsi="MS Gothic" w:cstheme="minorHAnsi" w:hint="eastAsia"/>
                  </w:rPr>
                  <w:t>☐</w:t>
                </w:r>
              </w:sdtContent>
            </w:sdt>
            <w:r w:rsidR="00A2765F" w:rsidRPr="008F40FD">
              <w:rPr>
                <w:rFonts w:cstheme="minorHAnsi"/>
                <w:b/>
              </w:rPr>
              <w:t xml:space="preserve"> </w:t>
            </w:r>
            <w:r w:rsidR="000301BC" w:rsidRPr="008F40FD">
              <w:rPr>
                <w:rFonts w:cstheme="minorHAnsi"/>
                <w:b/>
              </w:rPr>
              <w:t>Category 1</w:t>
            </w:r>
            <w:r w:rsidR="00107419">
              <w:rPr>
                <w:rFonts w:cstheme="minorHAnsi"/>
              </w:rPr>
              <w:t xml:space="preserve"> </w:t>
            </w:r>
            <w:r w:rsidR="00560F54">
              <w:rPr>
                <w:rFonts w:cstheme="minorHAnsi"/>
              </w:rPr>
              <w:t>–</w:t>
            </w:r>
            <w:r w:rsidR="00107419">
              <w:rPr>
                <w:rFonts w:cstheme="minorHAnsi"/>
              </w:rPr>
              <w:t xml:space="preserve"> </w:t>
            </w:r>
            <w:r w:rsidR="001D25E0">
              <w:rPr>
                <w:rFonts w:cstheme="minorHAnsi"/>
              </w:rPr>
              <w:t xml:space="preserve">NO </w:t>
            </w:r>
            <w:r w:rsidR="00410F01">
              <w:rPr>
                <w:rFonts w:cstheme="minorHAnsi"/>
              </w:rPr>
              <w:t xml:space="preserve">IDENTIFIED </w:t>
            </w:r>
            <w:r w:rsidR="001D25E0">
              <w:rPr>
                <w:rFonts w:cstheme="minorHAnsi"/>
              </w:rPr>
              <w:t>RISK</w:t>
            </w:r>
          </w:p>
          <w:p w14:paraId="046DAA0B" w14:textId="77439FEB" w:rsidR="004E776D" w:rsidRDefault="00560F54">
            <w:pPr>
              <w:ind w:left="317"/>
              <w:rPr>
                <w:rFonts w:cstheme="minorHAnsi"/>
              </w:rPr>
            </w:pPr>
            <w:r>
              <w:rPr>
                <w:rFonts w:cstheme="minorHAnsi"/>
              </w:rPr>
              <w:t>P</w:t>
            </w:r>
            <w:r w:rsidR="00692B24">
              <w:rPr>
                <w:rFonts w:cstheme="minorHAnsi"/>
              </w:rPr>
              <w:t xml:space="preserve">roceed with </w:t>
            </w:r>
            <w:r w:rsidR="00C81C6C">
              <w:rPr>
                <w:rFonts w:cstheme="minorHAnsi"/>
              </w:rPr>
              <w:t>potential examiner</w:t>
            </w:r>
            <w:r w:rsidR="004E776D">
              <w:rPr>
                <w:rFonts w:cstheme="minorHAnsi"/>
              </w:rPr>
              <w:t>.</w:t>
            </w:r>
          </w:p>
          <w:p w14:paraId="5450A93E" w14:textId="477CF803" w:rsidR="000301BC" w:rsidRDefault="004E776D" w:rsidP="004E776D">
            <w:pPr>
              <w:spacing w:after="0"/>
              <w:ind w:left="317"/>
              <w:rPr>
                <w:rFonts w:cstheme="minorHAnsi"/>
                <w:i/>
              </w:rPr>
            </w:pPr>
            <w:r w:rsidRPr="00B25957">
              <w:rPr>
                <w:rFonts w:cstheme="minorHAnsi"/>
                <w:i/>
              </w:rPr>
              <w:lastRenderedPageBreak/>
              <w:t>Advi</w:t>
            </w:r>
            <w:r w:rsidR="00CD4736">
              <w:rPr>
                <w:rFonts w:cstheme="minorHAnsi"/>
                <w:i/>
              </w:rPr>
              <w:t>s</w:t>
            </w:r>
            <w:r w:rsidRPr="00B25957">
              <w:rPr>
                <w:rFonts w:cstheme="minorHAnsi"/>
                <w:i/>
              </w:rPr>
              <w:t xml:space="preserve">e the outcome </w:t>
            </w:r>
            <w:r w:rsidR="003174B6">
              <w:rPr>
                <w:rFonts w:cstheme="minorHAnsi"/>
                <w:i/>
              </w:rPr>
              <w:t xml:space="preserve">to </w:t>
            </w:r>
            <w:r w:rsidR="003C3BB8">
              <w:rPr>
                <w:rFonts w:cstheme="minorHAnsi"/>
                <w:i/>
              </w:rPr>
              <w:t>principal supervisor, who</w:t>
            </w:r>
            <w:r w:rsidRPr="00B25957">
              <w:rPr>
                <w:rFonts w:cstheme="minorHAnsi"/>
                <w:i/>
              </w:rPr>
              <w:t xml:space="preserve"> will </w:t>
            </w:r>
            <w:r w:rsidR="003C3BB8">
              <w:rPr>
                <w:rFonts w:cstheme="minorHAnsi"/>
                <w:i/>
              </w:rPr>
              <w:t>upload the</w:t>
            </w:r>
            <w:r w:rsidRPr="00B25957">
              <w:rPr>
                <w:rFonts w:cstheme="minorHAnsi"/>
                <w:i/>
              </w:rPr>
              <w:t xml:space="preserve"> checklist </w:t>
            </w:r>
            <w:r w:rsidR="003C3BB8">
              <w:rPr>
                <w:rFonts w:cstheme="minorHAnsi"/>
                <w:i/>
              </w:rPr>
              <w:t>to the</w:t>
            </w:r>
            <w:r w:rsidR="003C3BB8" w:rsidRPr="00B25957">
              <w:rPr>
                <w:rFonts w:cstheme="minorHAnsi"/>
                <w:i/>
              </w:rPr>
              <w:t xml:space="preserve"> </w:t>
            </w:r>
            <w:r w:rsidR="008F6C1F">
              <w:rPr>
                <w:rFonts w:cstheme="minorHAnsi"/>
                <w:i/>
              </w:rPr>
              <w:t>Nomination of Examiner form.</w:t>
            </w:r>
            <w:r w:rsidR="000301BC" w:rsidRPr="00B25957">
              <w:rPr>
                <w:rFonts w:cstheme="minorHAnsi"/>
                <w:i/>
              </w:rPr>
              <w:t xml:space="preserve"> </w:t>
            </w:r>
          </w:p>
          <w:p w14:paraId="5998BDCB" w14:textId="2F3D0E0C" w:rsidR="00A91FE2" w:rsidRPr="00B25957" w:rsidRDefault="00A91FE2" w:rsidP="00B25957">
            <w:pPr>
              <w:spacing w:after="0"/>
              <w:ind w:left="317"/>
              <w:rPr>
                <w:rFonts w:cstheme="minorHAnsi"/>
                <w:b/>
                <w:i/>
              </w:rPr>
            </w:pPr>
          </w:p>
        </w:tc>
        <w:tc>
          <w:tcPr>
            <w:tcW w:w="4677" w:type="dxa"/>
          </w:tcPr>
          <w:p w14:paraId="53B5ED03" w14:textId="3465DE01" w:rsidR="000301BC" w:rsidRPr="006B6447" w:rsidRDefault="000301BC" w:rsidP="00767E89">
            <w:pPr>
              <w:rPr>
                <w:rFonts w:cstheme="minorHAnsi"/>
                <w:b/>
              </w:rPr>
            </w:pPr>
          </w:p>
        </w:tc>
      </w:tr>
      <w:tr w:rsidR="00560F54" w:rsidRPr="006B6447" w14:paraId="2D588D3A" w14:textId="77777777" w:rsidTr="00B25957">
        <w:trPr>
          <w:trHeight w:val="244"/>
        </w:trPr>
        <w:tc>
          <w:tcPr>
            <w:tcW w:w="4957" w:type="dxa"/>
          </w:tcPr>
          <w:p w14:paraId="689D7C02" w14:textId="0A4D4B85" w:rsidR="00560F54" w:rsidRDefault="00000000" w:rsidP="00B25957">
            <w:pPr>
              <w:spacing w:line="240" w:lineRule="auto"/>
              <w:ind w:left="317"/>
              <w:rPr>
                <w:rFonts w:cstheme="minorHAnsi"/>
              </w:rPr>
            </w:pPr>
            <w:sdt>
              <w:sdtPr>
                <w:rPr>
                  <w:rFonts w:cstheme="minorHAnsi"/>
                </w:rPr>
                <w:id w:val="2096662311"/>
                <w14:checkbox>
                  <w14:checked w14:val="0"/>
                  <w14:checkedState w14:val="2612" w14:font="MS Gothic"/>
                  <w14:uncheckedState w14:val="2610" w14:font="MS Gothic"/>
                </w14:checkbox>
              </w:sdtPr>
              <w:sdtContent>
                <w:r w:rsidR="00560F54">
                  <w:rPr>
                    <w:rFonts w:ascii="MS Gothic" w:eastAsia="MS Gothic" w:hAnsi="MS Gothic" w:cstheme="minorHAnsi" w:hint="eastAsia"/>
                  </w:rPr>
                  <w:t>☐</w:t>
                </w:r>
              </w:sdtContent>
            </w:sdt>
            <w:r w:rsidR="00560F54" w:rsidRPr="008F40FD">
              <w:rPr>
                <w:rFonts w:cstheme="minorHAnsi"/>
                <w:b/>
              </w:rPr>
              <w:t xml:space="preserve"> Category </w:t>
            </w:r>
            <w:r w:rsidR="00DA2BD8">
              <w:rPr>
                <w:rFonts w:cstheme="minorHAnsi"/>
                <w:b/>
              </w:rPr>
              <w:t>2</w:t>
            </w:r>
            <w:r w:rsidR="00560F54" w:rsidRPr="006B6447">
              <w:rPr>
                <w:rFonts w:cstheme="minorHAnsi"/>
              </w:rPr>
              <w:t xml:space="preserve"> – </w:t>
            </w:r>
            <w:r w:rsidR="001D25E0">
              <w:rPr>
                <w:rFonts w:cstheme="minorHAnsi"/>
              </w:rPr>
              <w:t>RISK</w:t>
            </w:r>
          </w:p>
          <w:p w14:paraId="646A0EEE" w14:textId="7934F7CE" w:rsidR="004E776D" w:rsidRDefault="002D6FCF">
            <w:pPr>
              <w:spacing w:before="240" w:line="240" w:lineRule="auto"/>
              <w:ind w:left="317"/>
              <w:rPr>
                <w:rFonts w:cstheme="minorHAnsi"/>
              </w:rPr>
            </w:pPr>
            <w:r>
              <w:rPr>
                <w:rFonts w:cstheme="minorHAnsi"/>
              </w:rPr>
              <w:t>Examiner</w:t>
            </w:r>
            <w:r w:rsidRPr="0020358B">
              <w:rPr>
                <w:rFonts w:cstheme="minorHAnsi"/>
              </w:rPr>
              <w:t xml:space="preserve"> </w:t>
            </w:r>
            <w:r w:rsidR="00560F54" w:rsidRPr="0020358B">
              <w:rPr>
                <w:rFonts w:cstheme="minorHAnsi"/>
              </w:rPr>
              <w:t>reject</w:t>
            </w:r>
            <w:r w:rsidR="00560F54" w:rsidRPr="007D147A">
              <w:rPr>
                <w:rFonts w:cstheme="minorHAnsi"/>
              </w:rPr>
              <w:t>ed</w:t>
            </w:r>
            <w:r w:rsidR="004E776D">
              <w:rPr>
                <w:rFonts w:cstheme="minorHAnsi"/>
              </w:rPr>
              <w:t>.</w:t>
            </w:r>
          </w:p>
          <w:p w14:paraId="3931314C" w14:textId="45915085" w:rsidR="00560F54" w:rsidRDefault="00284649" w:rsidP="004E776D">
            <w:pPr>
              <w:spacing w:after="0" w:line="240" w:lineRule="auto"/>
              <w:ind w:left="317"/>
              <w:rPr>
                <w:rFonts w:cstheme="minorHAnsi"/>
                <w:i/>
              </w:rPr>
            </w:pPr>
            <w:r w:rsidRPr="00284649">
              <w:rPr>
                <w:rFonts w:cstheme="minorHAnsi"/>
                <w:i/>
              </w:rPr>
              <w:t>Advise the outcome to principal supervisor.</w:t>
            </w:r>
            <w:r w:rsidR="001C22F4">
              <w:rPr>
                <w:rFonts w:cstheme="minorHAnsi"/>
                <w:i/>
              </w:rPr>
              <w:t xml:space="preserve"> A new examiner will need to be </w:t>
            </w:r>
            <w:r w:rsidR="00CD2D9B">
              <w:rPr>
                <w:rFonts w:cstheme="minorHAnsi"/>
                <w:i/>
              </w:rPr>
              <w:t>nominated.</w:t>
            </w:r>
          </w:p>
          <w:p w14:paraId="54B0F555" w14:textId="15D57689" w:rsidR="00A91FE2" w:rsidRPr="00B25957" w:rsidRDefault="00A91FE2" w:rsidP="00B25957">
            <w:pPr>
              <w:spacing w:after="0" w:line="240" w:lineRule="auto"/>
              <w:ind w:left="317"/>
              <w:rPr>
                <w:rFonts w:cstheme="minorHAnsi"/>
                <w:b/>
                <w:i/>
              </w:rPr>
            </w:pPr>
          </w:p>
        </w:tc>
        <w:tc>
          <w:tcPr>
            <w:tcW w:w="4677" w:type="dxa"/>
          </w:tcPr>
          <w:p w14:paraId="23C08FC7" w14:textId="77777777" w:rsidR="00560F54" w:rsidRDefault="00560F54" w:rsidP="00767E89">
            <w:pPr>
              <w:rPr>
                <w:rFonts w:cstheme="minorHAnsi"/>
              </w:rPr>
            </w:pPr>
          </w:p>
        </w:tc>
      </w:tr>
      <w:tr w:rsidR="000301BC" w:rsidRPr="00D56DEE" w14:paraId="617AAF05" w14:textId="77777777" w:rsidTr="00B25957">
        <w:trPr>
          <w:trHeight w:val="654"/>
        </w:trPr>
        <w:tc>
          <w:tcPr>
            <w:tcW w:w="4957" w:type="dxa"/>
          </w:tcPr>
          <w:p w14:paraId="05DD5506" w14:textId="02C2E590" w:rsidR="000301BC" w:rsidRPr="00F35E17" w:rsidRDefault="000301BC" w:rsidP="00767E89">
            <w:pPr>
              <w:rPr>
                <w:rFonts w:cstheme="minorHAnsi"/>
                <w:b/>
              </w:rPr>
            </w:pPr>
            <w:r w:rsidRPr="008F40FD">
              <w:rPr>
                <w:rFonts w:cstheme="minorHAnsi"/>
                <w:b/>
              </w:rPr>
              <w:t>Research Risk Manager</w:t>
            </w:r>
            <w:r w:rsidR="00114E6F">
              <w:rPr>
                <w:rFonts w:cstheme="minorHAnsi"/>
                <w:b/>
              </w:rPr>
              <w:t>:</w:t>
            </w:r>
          </w:p>
        </w:tc>
        <w:tc>
          <w:tcPr>
            <w:tcW w:w="4677" w:type="dxa"/>
          </w:tcPr>
          <w:p w14:paraId="17137BA2" w14:textId="77777777" w:rsidR="000301BC" w:rsidRPr="00D56DEE" w:rsidRDefault="000301BC" w:rsidP="00767E89">
            <w:pPr>
              <w:rPr>
                <w:rFonts w:cstheme="minorHAnsi"/>
              </w:rPr>
            </w:pPr>
          </w:p>
        </w:tc>
      </w:tr>
      <w:tr w:rsidR="000301BC" w:rsidRPr="006B6447" w14:paraId="0CBFF9A8" w14:textId="77777777" w:rsidTr="00B25957">
        <w:trPr>
          <w:trHeight w:val="244"/>
        </w:trPr>
        <w:tc>
          <w:tcPr>
            <w:tcW w:w="4957" w:type="dxa"/>
          </w:tcPr>
          <w:p w14:paraId="3A99435C" w14:textId="77777777" w:rsidR="000301BC" w:rsidRPr="008F40FD" w:rsidRDefault="000301BC" w:rsidP="00767E89">
            <w:pPr>
              <w:rPr>
                <w:rFonts w:cstheme="minorHAnsi"/>
              </w:rPr>
            </w:pPr>
            <w:r w:rsidRPr="008F40FD">
              <w:rPr>
                <w:rFonts w:cstheme="minorHAnsi"/>
                <w:b/>
              </w:rPr>
              <w:t>Signature</w:t>
            </w:r>
            <w:r>
              <w:rPr>
                <w:rFonts w:cstheme="minorHAnsi"/>
                <w:b/>
              </w:rPr>
              <w:t>:</w:t>
            </w:r>
          </w:p>
        </w:tc>
        <w:tc>
          <w:tcPr>
            <w:tcW w:w="4677" w:type="dxa"/>
          </w:tcPr>
          <w:p w14:paraId="24B9F385" w14:textId="77777777" w:rsidR="000301BC" w:rsidRPr="006B6447" w:rsidRDefault="000301BC" w:rsidP="00767E89">
            <w:pPr>
              <w:rPr>
                <w:rFonts w:cstheme="minorHAnsi"/>
                <w:b/>
              </w:rPr>
            </w:pPr>
          </w:p>
        </w:tc>
      </w:tr>
      <w:tr w:rsidR="000301BC" w:rsidRPr="006B6447" w14:paraId="4D2EDD30" w14:textId="77777777" w:rsidTr="00B25957">
        <w:trPr>
          <w:trHeight w:val="244"/>
        </w:trPr>
        <w:tc>
          <w:tcPr>
            <w:tcW w:w="4957" w:type="dxa"/>
          </w:tcPr>
          <w:p w14:paraId="3BD94852" w14:textId="77777777" w:rsidR="000301BC" w:rsidRPr="008F40FD" w:rsidRDefault="000301BC" w:rsidP="00767E89">
            <w:pPr>
              <w:rPr>
                <w:rFonts w:cstheme="minorHAnsi"/>
              </w:rPr>
            </w:pPr>
            <w:r w:rsidRPr="008F40FD">
              <w:rPr>
                <w:rFonts w:cstheme="minorHAnsi"/>
                <w:b/>
              </w:rPr>
              <w:t>Date</w:t>
            </w:r>
            <w:r>
              <w:rPr>
                <w:rFonts w:cstheme="minorHAnsi"/>
                <w:b/>
              </w:rPr>
              <w:t>:</w:t>
            </w:r>
          </w:p>
        </w:tc>
        <w:tc>
          <w:tcPr>
            <w:tcW w:w="4677" w:type="dxa"/>
          </w:tcPr>
          <w:p w14:paraId="19B844AA" w14:textId="77777777" w:rsidR="000301BC" w:rsidRPr="006B6447" w:rsidRDefault="000301BC" w:rsidP="00767E89">
            <w:pPr>
              <w:rPr>
                <w:rFonts w:cstheme="minorHAnsi"/>
                <w:b/>
              </w:rPr>
            </w:pPr>
          </w:p>
        </w:tc>
      </w:tr>
    </w:tbl>
    <w:p w14:paraId="48307F2B" w14:textId="69157181" w:rsidR="009D5930" w:rsidRDefault="009D5930"/>
    <w:tbl>
      <w:tblPr>
        <w:tblStyle w:val="TableGrid"/>
        <w:tblW w:w="9634" w:type="dxa"/>
        <w:tblLook w:val="04A0" w:firstRow="1" w:lastRow="0" w:firstColumn="1" w:lastColumn="0" w:noHBand="0" w:noVBand="1"/>
      </w:tblPr>
      <w:tblGrid>
        <w:gridCol w:w="9634"/>
      </w:tblGrid>
      <w:tr w:rsidR="00B25084" w:rsidRPr="00801BF2" w14:paraId="52C8186A" w14:textId="77777777" w:rsidTr="00445FFC">
        <w:tc>
          <w:tcPr>
            <w:tcW w:w="9634" w:type="dxa"/>
          </w:tcPr>
          <w:p w14:paraId="4A600836" w14:textId="77777777" w:rsidR="00B25084" w:rsidRPr="0020358B" w:rsidRDefault="00B25084" w:rsidP="00767E89">
            <w:pPr>
              <w:jc w:val="center"/>
              <w:rPr>
                <w:rFonts w:cstheme="minorHAnsi"/>
                <w:b/>
              </w:rPr>
            </w:pPr>
            <w:r w:rsidRPr="0020358B">
              <w:rPr>
                <w:rFonts w:cstheme="minorHAnsi"/>
                <w:b/>
              </w:rPr>
              <w:t>ADDITIONAL INFORMATION</w:t>
            </w:r>
          </w:p>
          <w:p w14:paraId="6127E6A4" w14:textId="77777777" w:rsidR="00B25084" w:rsidRPr="0020358B" w:rsidRDefault="00B25084" w:rsidP="00767E89">
            <w:pPr>
              <w:jc w:val="center"/>
              <w:rPr>
                <w:rFonts w:cstheme="minorHAnsi"/>
                <w:b/>
              </w:rPr>
            </w:pPr>
          </w:p>
        </w:tc>
      </w:tr>
      <w:tr w:rsidR="00B25084" w:rsidRPr="00801BF2" w14:paraId="00A387D4" w14:textId="77777777" w:rsidTr="00445FFC">
        <w:tc>
          <w:tcPr>
            <w:tcW w:w="9634" w:type="dxa"/>
          </w:tcPr>
          <w:p w14:paraId="03A4D269" w14:textId="401E65D5" w:rsidR="00B25084" w:rsidRDefault="00B25084" w:rsidP="00767E89">
            <w:pPr>
              <w:rPr>
                <w:rFonts w:cstheme="minorHAnsi"/>
              </w:rPr>
            </w:pPr>
            <w:r>
              <w:rPr>
                <w:rFonts w:cstheme="minorHAnsi"/>
              </w:rPr>
              <w:t>For each of the listed sanctioned countries there</w:t>
            </w:r>
            <w:r w:rsidR="008F072D">
              <w:rPr>
                <w:rFonts w:cstheme="minorHAnsi"/>
              </w:rPr>
              <w:t xml:space="preserve"> are</w:t>
            </w:r>
            <w:r>
              <w:rPr>
                <w:rFonts w:cstheme="minorHAnsi"/>
              </w:rPr>
              <w:t xml:space="preserve"> specific regulations that list</w:t>
            </w:r>
            <w:r w:rsidRPr="006B6447">
              <w:rPr>
                <w:rFonts w:cstheme="minorHAnsi"/>
              </w:rPr>
              <w:t xml:space="preserve"> the types of sanctioned subject matter that may constitute prohibited sanctioned services</w:t>
            </w:r>
            <w:r w:rsidR="00AB243F">
              <w:rPr>
                <w:rFonts w:cstheme="minorHAnsi"/>
              </w:rPr>
              <w:t>, these are listed on the DFAT website:</w:t>
            </w:r>
          </w:p>
          <w:p w14:paraId="36804C22" w14:textId="77777777" w:rsidR="00AB243F" w:rsidRDefault="00AB243F" w:rsidP="00AB243F">
            <w:pPr>
              <w:rPr>
                <w:rFonts w:cstheme="minorHAnsi"/>
              </w:rPr>
            </w:pPr>
            <w:hyperlink r:id="rId26" w:history="1">
              <w:r>
                <w:rPr>
                  <w:rStyle w:val="Hyperlink"/>
                </w:rPr>
                <w:t>Sanctions regimes | Australian Government Department of Foreign Affairs and Trade (dfat.gov.au)</w:t>
              </w:r>
            </w:hyperlink>
          </w:p>
          <w:p w14:paraId="6528A683" w14:textId="760E5832" w:rsidR="00AB243F" w:rsidRDefault="00AB243F" w:rsidP="00AB243F">
            <w:pPr>
              <w:rPr>
                <w:rFonts w:cstheme="minorHAnsi"/>
                <w:b/>
              </w:rPr>
            </w:pPr>
            <w:r w:rsidRPr="008F40FD">
              <w:rPr>
                <w:rFonts w:cstheme="minorHAnsi"/>
                <w:b/>
              </w:rPr>
              <w:t>Full List of c</w:t>
            </w:r>
            <w:r w:rsidRPr="006B6447">
              <w:rPr>
                <w:rFonts w:cstheme="minorHAnsi"/>
                <w:b/>
              </w:rPr>
              <w:t>urrently</w:t>
            </w:r>
            <w:r w:rsidRPr="0020358B">
              <w:rPr>
                <w:rFonts w:cstheme="minorHAnsi"/>
                <w:b/>
              </w:rPr>
              <w:t xml:space="preserve"> Sanctioned Countries/Regimes (AS and UNSC) </w:t>
            </w:r>
            <w:r>
              <w:rPr>
                <w:rFonts w:cstheme="minorHAnsi"/>
                <w:b/>
              </w:rPr>
              <w:t>can be found at</w:t>
            </w:r>
            <w:r>
              <w:rPr>
                <w:rStyle w:val="FootnoteReference"/>
                <w:rFonts w:cstheme="minorHAnsi"/>
                <w:b/>
              </w:rPr>
              <w:footnoteReference w:id="5"/>
            </w:r>
            <w:r w:rsidRPr="007D147A">
              <w:rPr>
                <w:rFonts w:cstheme="minorHAnsi"/>
                <w:b/>
              </w:rPr>
              <w:t>:</w:t>
            </w:r>
          </w:p>
          <w:p w14:paraId="30DBF06E" w14:textId="31CA748C" w:rsidR="00AB243F" w:rsidRPr="00021011" w:rsidRDefault="00021011" w:rsidP="00AB243F">
            <w:pPr>
              <w:rPr>
                <w:rFonts w:cstheme="minorHAnsi"/>
              </w:rPr>
            </w:pPr>
            <w:hyperlink r:id="rId27" w:history="1">
              <w:r w:rsidRPr="00021011">
                <w:rPr>
                  <w:rStyle w:val="Hyperlink"/>
                  <w:rFonts w:cstheme="minorHAnsi"/>
                </w:rPr>
                <w:t>https://www.dfat.gov.au/international-relations/what-you-need-know-0</w:t>
              </w:r>
            </w:hyperlink>
            <w:r w:rsidRPr="00021011">
              <w:rPr>
                <w:rFonts w:cstheme="minorHAnsi"/>
              </w:rPr>
              <w:t xml:space="preserve"> </w:t>
            </w:r>
          </w:p>
        </w:tc>
      </w:tr>
      <w:tr w:rsidR="00B25084" w:rsidRPr="00801BF2" w14:paraId="06611EE2" w14:textId="77777777" w:rsidTr="00445FFC">
        <w:tc>
          <w:tcPr>
            <w:tcW w:w="9634" w:type="dxa"/>
          </w:tcPr>
          <w:p w14:paraId="1C9E77A8" w14:textId="77777777" w:rsidR="00B25084" w:rsidRPr="008F40FD" w:rsidRDefault="00B25084" w:rsidP="00767E89">
            <w:pPr>
              <w:rPr>
                <w:rFonts w:cstheme="minorHAnsi"/>
                <w:b/>
              </w:rPr>
            </w:pPr>
            <w:r w:rsidRPr="008F40FD">
              <w:rPr>
                <w:rFonts w:cstheme="minorHAnsi"/>
                <w:b/>
              </w:rPr>
              <w:t>Useful Definitions:</w:t>
            </w:r>
          </w:p>
        </w:tc>
      </w:tr>
      <w:tr w:rsidR="00B25084" w:rsidRPr="00801BF2" w14:paraId="47AE0DD9" w14:textId="77777777" w:rsidTr="00445FFC">
        <w:tc>
          <w:tcPr>
            <w:tcW w:w="9634" w:type="dxa"/>
          </w:tcPr>
          <w:p w14:paraId="56EA8194" w14:textId="77777777" w:rsidR="00B25084" w:rsidRPr="0020358B" w:rsidRDefault="00B25084" w:rsidP="00767E89">
            <w:pPr>
              <w:rPr>
                <w:rFonts w:cstheme="minorHAnsi"/>
              </w:rPr>
            </w:pPr>
            <w:r w:rsidRPr="008F40FD">
              <w:rPr>
                <w:rFonts w:cstheme="minorHAnsi"/>
                <w:b/>
              </w:rPr>
              <w:t xml:space="preserve">Arms or Related Materiel – </w:t>
            </w:r>
            <w:r w:rsidRPr="008F40FD">
              <w:rPr>
                <w:rFonts w:cstheme="minorHAnsi"/>
              </w:rPr>
              <w:t xml:space="preserve">has a very wide meaning and includes </w:t>
            </w:r>
            <w:r w:rsidRPr="006B6447">
              <w:rPr>
                <w:rFonts w:cstheme="minorHAnsi"/>
              </w:rPr>
              <w:t xml:space="preserve">goods, technologies, equipment, materials, software relating to </w:t>
            </w:r>
            <w:r w:rsidRPr="0020358B">
              <w:rPr>
                <w:rFonts w:cstheme="minorHAnsi"/>
              </w:rPr>
              <w:t>weapons, WMD’s, ammunition, military equipment and vehicles, spare parts or accessories and paramilitary equipment</w:t>
            </w:r>
          </w:p>
          <w:p w14:paraId="7D79F92B" w14:textId="15966E1B" w:rsidR="00B25084" w:rsidRDefault="00B25084" w:rsidP="00767E89">
            <w:pPr>
              <w:rPr>
                <w:rFonts w:cstheme="minorHAnsi"/>
              </w:rPr>
            </w:pPr>
            <w:r w:rsidRPr="0020358B">
              <w:rPr>
                <w:rFonts w:cstheme="minorHAnsi"/>
                <w:b/>
              </w:rPr>
              <w:t>Controlled materials, items or equipment</w:t>
            </w:r>
            <w:r w:rsidRPr="007D147A">
              <w:rPr>
                <w:rFonts w:cstheme="minorHAnsi"/>
              </w:rPr>
              <w:t xml:space="preserve"> – means materials, items or equipment designated in the DSGL or some other Controlled List</w:t>
            </w:r>
          </w:p>
          <w:p w14:paraId="470AADA4" w14:textId="58093F2E" w:rsidR="00C408B1" w:rsidRPr="00B25957" w:rsidRDefault="00C408B1" w:rsidP="00767E89">
            <w:pPr>
              <w:rPr>
                <w:rFonts w:cstheme="minorHAnsi"/>
                <w:b/>
                <w:color w:val="000000" w:themeColor="text1"/>
              </w:rPr>
            </w:pPr>
            <w:r w:rsidRPr="00C408B1">
              <w:rPr>
                <w:rFonts w:cstheme="minorHAnsi"/>
                <w:b/>
              </w:rPr>
              <w:t xml:space="preserve">Corruption Perception Index (CPI) - </w:t>
            </w:r>
            <w:r w:rsidRPr="00B25957">
              <w:rPr>
                <w:rFonts w:cstheme="minorHAnsi"/>
                <w:color w:val="000000" w:themeColor="text1"/>
                <w:shd w:val="clear" w:color="auto" w:fill="FFFFFF"/>
              </w:rPr>
              <w:t>offers an annual snapshot of the relative degree of corruption by ranking countries and territories from all over the globe</w:t>
            </w:r>
          </w:p>
          <w:p w14:paraId="4B58EC71" w14:textId="77777777" w:rsidR="00B25084" w:rsidRPr="00E30BDC" w:rsidRDefault="00B25084" w:rsidP="00767E89">
            <w:pPr>
              <w:rPr>
                <w:rFonts w:cstheme="minorHAnsi"/>
              </w:rPr>
            </w:pPr>
            <w:r w:rsidRPr="00F35E17">
              <w:rPr>
                <w:rFonts w:cstheme="minorHAnsi"/>
                <w:b/>
              </w:rPr>
              <w:t xml:space="preserve">Designated Person or Entity (or Prohibited Person or Entity) – </w:t>
            </w:r>
            <w:r w:rsidRPr="00F35E17">
              <w:rPr>
                <w:rFonts w:cstheme="minorHAnsi"/>
              </w:rPr>
              <w:t xml:space="preserve">a person or entity on the DFAT Consolidated List </w:t>
            </w:r>
            <w:r w:rsidRPr="00D56DEE">
              <w:rPr>
                <w:rFonts w:cstheme="minorHAnsi"/>
              </w:rPr>
              <w:t>with whom it is prohibited for UTS to admit, enrol, provide a scho</w:t>
            </w:r>
            <w:r w:rsidRPr="00502F4B">
              <w:rPr>
                <w:rFonts w:cstheme="minorHAnsi"/>
              </w:rPr>
              <w:t>larship or other sponsorship,</w:t>
            </w:r>
            <w:r w:rsidRPr="001D5CC2">
              <w:rPr>
                <w:rFonts w:cstheme="minorHAnsi"/>
              </w:rPr>
              <w:t xml:space="preserve"> and/or to collaborate with </w:t>
            </w:r>
            <w:r w:rsidRPr="00E30BDC">
              <w:rPr>
                <w:rFonts w:cstheme="minorHAnsi"/>
              </w:rPr>
              <w:t>or have other certain dealings</w:t>
            </w:r>
          </w:p>
          <w:p w14:paraId="2D7394C7" w14:textId="77777777" w:rsidR="00B25084" w:rsidRPr="0011663E" w:rsidRDefault="00B25084" w:rsidP="00767E89">
            <w:pPr>
              <w:rPr>
                <w:rFonts w:cstheme="minorHAnsi"/>
              </w:rPr>
            </w:pPr>
            <w:r w:rsidRPr="00E30BDC">
              <w:rPr>
                <w:rFonts w:cstheme="minorHAnsi"/>
                <w:b/>
              </w:rPr>
              <w:lastRenderedPageBreak/>
              <w:t xml:space="preserve">DFAT – </w:t>
            </w:r>
            <w:r w:rsidRPr="00E30BDC">
              <w:rPr>
                <w:rFonts w:cstheme="minorHAnsi"/>
              </w:rPr>
              <w:t>Department of Foreign Affairs and Trade</w:t>
            </w:r>
          </w:p>
          <w:p w14:paraId="461F5515" w14:textId="77777777" w:rsidR="00B25084" w:rsidRPr="005465C2" w:rsidRDefault="00B25084" w:rsidP="00767E89">
            <w:pPr>
              <w:rPr>
                <w:rFonts w:cstheme="minorHAnsi"/>
                <w:b/>
              </w:rPr>
            </w:pPr>
            <w:r w:rsidRPr="005465C2">
              <w:rPr>
                <w:rFonts w:cstheme="minorHAnsi"/>
                <w:b/>
              </w:rPr>
              <w:t>DFAT Consolidated List</w:t>
            </w:r>
            <w:r w:rsidRPr="005465C2">
              <w:rPr>
                <w:rFonts w:cstheme="minorHAnsi"/>
              </w:rPr>
              <w:t xml:space="preserve"> – List regularly updated by DFAT of designated or prohibited persons or entities (such persons or entities are not necessarily from sanctioned countries)</w:t>
            </w:r>
          </w:p>
          <w:p w14:paraId="3B0FE8B6" w14:textId="77777777" w:rsidR="00B25084" w:rsidRPr="002E2797" w:rsidRDefault="00B25084" w:rsidP="00767E89">
            <w:pPr>
              <w:rPr>
                <w:rFonts w:cstheme="minorHAnsi"/>
              </w:rPr>
            </w:pPr>
            <w:r w:rsidRPr="005465C2">
              <w:rPr>
                <w:rFonts w:cstheme="minorHAnsi"/>
                <w:b/>
              </w:rPr>
              <w:t xml:space="preserve">DSGL – </w:t>
            </w:r>
            <w:r w:rsidRPr="005465C2">
              <w:rPr>
                <w:rFonts w:cstheme="minorHAnsi"/>
              </w:rPr>
              <w:t xml:space="preserve">Defence Strategic Goods List (Part 1 is the Munitions List that covers defence and related items. Part </w:t>
            </w:r>
            <w:r w:rsidRPr="002E2797">
              <w:rPr>
                <w:rFonts w:cstheme="minorHAnsi"/>
              </w:rPr>
              <w:t>2 covers those items that have Dual Use)</w:t>
            </w:r>
          </w:p>
          <w:p w14:paraId="6C5F5F0A" w14:textId="77777777" w:rsidR="00B25084" w:rsidRPr="002E2797" w:rsidRDefault="00B25084" w:rsidP="00767E89">
            <w:pPr>
              <w:rPr>
                <w:rFonts w:cstheme="minorHAnsi"/>
              </w:rPr>
            </w:pPr>
            <w:r w:rsidRPr="002E2797">
              <w:rPr>
                <w:rFonts w:cstheme="minorHAnsi"/>
                <w:b/>
              </w:rPr>
              <w:t xml:space="preserve">Dual Purpose Use – </w:t>
            </w:r>
            <w:r w:rsidRPr="002E2797">
              <w:rPr>
                <w:rFonts w:cstheme="minorHAnsi"/>
              </w:rPr>
              <w:t>means equipment and technologies developed to meet commercial needs but which may be used either as military components or for the development or production of military systems or weapons of mass destruction</w:t>
            </w:r>
          </w:p>
          <w:p w14:paraId="21CDE311" w14:textId="77777777" w:rsidR="00B25084" w:rsidRPr="005025BD" w:rsidRDefault="00B25084" w:rsidP="00767E89">
            <w:pPr>
              <w:rPr>
                <w:rFonts w:cstheme="minorHAnsi"/>
              </w:rPr>
            </w:pPr>
            <w:r w:rsidRPr="00260ECB">
              <w:rPr>
                <w:rFonts w:cstheme="minorHAnsi"/>
                <w:b/>
              </w:rPr>
              <w:t>Export Sanctioned Goods</w:t>
            </w:r>
            <w:r w:rsidRPr="00260ECB">
              <w:rPr>
                <w:rFonts w:cstheme="minorHAnsi"/>
              </w:rPr>
              <w:t xml:space="preserve"> – means the various specifically sanctioned </w:t>
            </w:r>
            <w:r w:rsidRPr="005025BD">
              <w:rPr>
                <w:rFonts w:cstheme="minorHAnsi"/>
              </w:rPr>
              <w:t xml:space="preserve">goods included on the AS and UNSC sanctions lists for each sanctioned country and may include items ranging from weapons to diamonds and precious metals </w:t>
            </w:r>
          </w:p>
          <w:p w14:paraId="1FBA4321" w14:textId="4E2E8A5A" w:rsidR="00B25084" w:rsidRPr="00777A90" w:rsidRDefault="00B25084" w:rsidP="00767E89">
            <w:pPr>
              <w:rPr>
                <w:rFonts w:cstheme="minorHAnsi"/>
                <w:b/>
              </w:rPr>
            </w:pPr>
            <w:r w:rsidRPr="00777A90">
              <w:rPr>
                <w:rFonts w:cstheme="minorHAnsi"/>
                <w:b/>
              </w:rPr>
              <w:t xml:space="preserve">WMD’s – </w:t>
            </w:r>
            <w:r w:rsidRPr="00777A90">
              <w:rPr>
                <w:rFonts w:cstheme="minorHAnsi"/>
              </w:rPr>
              <w:t>Weapons of Mass Destruction</w:t>
            </w:r>
          </w:p>
        </w:tc>
      </w:tr>
    </w:tbl>
    <w:p w14:paraId="49C29F24" w14:textId="77777777" w:rsidR="00B25084" w:rsidRDefault="00B25084" w:rsidP="00205DAA"/>
    <w:sectPr w:rsidR="00B25084">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F719" w14:textId="77777777" w:rsidR="004D11C9" w:rsidRDefault="004D11C9" w:rsidP="00CE5B0E">
      <w:pPr>
        <w:spacing w:after="0" w:line="240" w:lineRule="auto"/>
      </w:pPr>
      <w:r>
        <w:separator/>
      </w:r>
    </w:p>
  </w:endnote>
  <w:endnote w:type="continuationSeparator" w:id="0">
    <w:p w14:paraId="362C7FBC" w14:textId="77777777" w:rsidR="004D11C9" w:rsidRDefault="004D11C9" w:rsidP="00CE5B0E">
      <w:pPr>
        <w:spacing w:after="0" w:line="240" w:lineRule="auto"/>
      </w:pPr>
      <w:r>
        <w:continuationSeparator/>
      </w:r>
    </w:p>
  </w:endnote>
  <w:endnote w:type="continuationNotice" w:id="1">
    <w:p w14:paraId="32F79C3E" w14:textId="77777777" w:rsidR="004D11C9" w:rsidRDefault="004D1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2032" w14:textId="77777777" w:rsidR="004D11C9" w:rsidRDefault="004D11C9" w:rsidP="00CE5B0E">
      <w:pPr>
        <w:spacing w:after="0" w:line="240" w:lineRule="auto"/>
      </w:pPr>
      <w:r>
        <w:separator/>
      </w:r>
    </w:p>
  </w:footnote>
  <w:footnote w:type="continuationSeparator" w:id="0">
    <w:p w14:paraId="685B07F2" w14:textId="77777777" w:rsidR="004D11C9" w:rsidRDefault="004D11C9" w:rsidP="00CE5B0E">
      <w:pPr>
        <w:spacing w:after="0" w:line="240" w:lineRule="auto"/>
      </w:pPr>
      <w:r>
        <w:continuationSeparator/>
      </w:r>
    </w:p>
  </w:footnote>
  <w:footnote w:type="continuationNotice" w:id="1">
    <w:p w14:paraId="244316A8" w14:textId="77777777" w:rsidR="004D11C9" w:rsidRDefault="004D11C9">
      <w:pPr>
        <w:spacing w:after="0" w:line="240" w:lineRule="auto"/>
      </w:pPr>
    </w:p>
  </w:footnote>
  <w:footnote w:id="2">
    <w:p w14:paraId="74F10851" w14:textId="77777777" w:rsidR="001516A7" w:rsidRPr="00255166" w:rsidRDefault="001516A7" w:rsidP="000A654F">
      <w:pPr>
        <w:rPr>
          <w:rFonts w:cstheme="minorHAnsi"/>
          <w:sz w:val="20"/>
          <w:szCs w:val="20"/>
        </w:rPr>
      </w:pPr>
      <w:r w:rsidRPr="00255166">
        <w:rPr>
          <w:rStyle w:val="FootnoteReference"/>
          <w:sz w:val="20"/>
          <w:szCs w:val="20"/>
        </w:rPr>
        <w:footnoteRef/>
      </w:r>
      <w:r w:rsidRPr="00255166">
        <w:rPr>
          <w:sz w:val="20"/>
          <w:szCs w:val="20"/>
        </w:rPr>
        <w:t xml:space="preserve"> </w:t>
      </w:r>
      <w:r w:rsidRPr="00255166">
        <w:rPr>
          <w:rFonts w:cstheme="minorHAnsi"/>
          <w:sz w:val="20"/>
          <w:szCs w:val="20"/>
        </w:rPr>
        <w:t xml:space="preserve">These regulatory schemes are subject to change at any time and must be regularly checked. </w:t>
      </w:r>
      <w:r>
        <w:rPr>
          <w:rFonts w:cstheme="minorHAnsi"/>
          <w:sz w:val="20"/>
          <w:szCs w:val="20"/>
        </w:rPr>
        <w:t xml:space="preserve"> </w:t>
      </w:r>
      <w:r w:rsidRPr="00255166">
        <w:rPr>
          <w:rFonts w:cstheme="minorHAnsi"/>
          <w:sz w:val="20"/>
          <w:szCs w:val="20"/>
        </w:rPr>
        <w:t xml:space="preserve">For the most up to date information please check the source website available at </w:t>
      </w:r>
      <w:hyperlink r:id="rId1" w:anchor="regulatory-considerations" w:history="1">
        <w:r w:rsidRPr="00255166">
          <w:rPr>
            <w:rStyle w:val="Hyperlink"/>
            <w:rFonts w:cstheme="minorHAnsi"/>
            <w:sz w:val="20"/>
            <w:szCs w:val="20"/>
          </w:rPr>
          <w:t>International Collaboration and Engagement Portal</w:t>
        </w:r>
      </w:hyperlink>
      <w:r w:rsidRPr="00255166">
        <w:rPr>
          <w:rFonts w:cstheme="minorHAnsi"/>
          <w:sz w:val="20"/>
          <w:szCs w:val="20"/>
        </w:rPr>
        <w:t>.</w:t>
      </w:r>
    </w:p>
  </w:footnote>
  <w:footnote w:id="3">
    <w:p w14:paraId="5DD8EEDB" w14:textId="77777777" w:rsidR="001516A7" w:rsidRPr="00255166" w:rsidRDefault="001516A7" w:rsidP="000A654F">
      <w:pPr>
        <w:rPr>
          <w:rFonts w:cstheme="minorHAnsi"/>
          <w:sz w:val="20"/>
          <w:szCs w:val="20"/>
        </w:rPr>
      </w:pPr>
      <w:r w:rsidRPr="00255166">
        <w:rPr>
          <w:rStyle w:val="FootnoteReference"/>
          <w:sz w:val="20"/>
          <w:szCs w:val="20"/>
        </w:rPr>
        <w:footnoteRef/>
      </w:r>
      <w:r w:rsidRPr="00255166">
        <w:rPr>
          <w:sz w:val="20"/>
          <w:szCs w:val="20"/>
        </w:rPr>
        <w:t xml:space="preserve"> </w:t>
      </w:r>
      <w:r w:rsidRPr="00255166">
        <w:rPr>
          <w:rFonts w:cstheme="minorHAnsi"/>
          <w:color w:val="252B2B"/>
          <w:sz w:val="20"/>
          <w:szCs w:val="20"/>
        </w:rPr>
        <w:t xml:space="preserve">The Defence Trade Controls Act regulates the supply, publication and brokering of items on the </w:t>
      </w:r>
      <w:r w:rsidRPr="00255166">
        <w:rPr>
          <w:rFonts w:cstheme="minorHAnsi"/>
          <w:b/>
          <w:color w:val="252B2B"/>
          <w:sz w:val="20"/>
          <w:szCs w:val="20"/>
        </w:rPr>
        <w:t>Defence and Strategic Goods List (DSGL)</w:t>
      </w:r>
      <w:r w:rsidRPr="00255166">
        <w:rPr>
          <w:rFonts w:cstheme="minorHAnsi"/>
          <w:color w:val="252B2B"/>
          <w:sz w:val="20"/>
          <w:szCs w:val="20"/>
        </w:rPr>
        <w:t>. The </w:t>
      </w:r>
      <w:hyperlink r:id="rId2" w:history="1">
        <w:r w:rsidRPr="00255166">
          <w:rPr>
            <w:rStyle w:val="Hyperlink"/>
            <w:rFonts w:cstheme="minorHAnsi"/>
            <w:sz w:val="20"/>
            <w:szCs w:val="20"/>
          </w:rPr>
          <w:t>DSGL</w:t>
        </w:r>
      </w:hyperlink>
      <w:r w:rsidRPr="00255166">
        <w:rPr>
          <w:rFonts w:cstheme="minorHAnsi"/>
          <w:color w:val="252B2B"/>
          <w:sz w:val="20"/>
          <w:szCs w:val="20"/>
        </w:rPr>
        <w:t> is a compilation of military and dual-use items that Australia controls for export.</w:t>
      </w:r>
    </w:p>
  </w:footnote>
  <w:footnote w:id="4">
    <w:p w14:paraId="665022E5" w14:textId="77777777" w:rsidR="001516A7" w:rsidRDefault="001516A7" w:rsidP="000A654F">
      <w:pPr>
        <w:pStyle w:val="FootnoteText"/>
      </w:pPr>
      <w:r w:rsidRPr="00255166">
        <w:rPr>
          <w:rStyle w:val="FootnoteReference"/>
        </w:rPr>
        <w:footnoteRef/>
      </w:r>
      <w:r w:rsidRPr="00255166">
        <w:t xml:space="preserve"> Refer to </w:t>
      </w:r>
      <w:r w:rsidRPr="00255166">
        <w:rPr>
          <w:rFonts w:cstheme="minorHAnsi"/>
        </w:rPr>
        <w:t>the</w:t>
      </w:r>
      <w:r w:rsidRPr="00255166">
        <w:rPr>
          <w:rFonts w:cstheme="minorHAnsi"/>
          <w:i/>
        </w:rPr>
        <w:t> </w:t>
      </w:r>
      <w:hyperlink r:id="rId3" w:tooltip="https://studentutsedu.sharepoint.com/sites/Internationalcollaborationandrecruitment/Foreign%20Arrangements%20Scheme%20Resources/Forms/AllItems.aspx?id=%2Fsites%2FInternationalcollaborationandrecruitment%2FForeign%20Arrangements%20Scheme%20Resources%2FSubject%2" w:history="1">
        <w:r w:rsidRPr="00255166">
          <w:rPr>
            <w:rStyle w:val="Hyperlink"/>
            <w:rFonts w:cstheme="minorHAnsi"/>
          </w:rPr>
          <w:t>Subject Matter Overview for Sanctioned Services</w:t>
        </w:r>
      </w:hyperlink>
      <w:r w:rsidRPr="00255166">
        <w:rPr>
          <w:rStyle w:val="Hyperlink"/>
          <w:rFonts w:cstheme="minorHAnsi"/>
        </w:rPr>
        <w:t>.</w:t>
      </w:r>
    </w:p>
  </w:footnote>
  <w:footnote w:id="5">
    <w:p w14:paraId="4A063000" w14:textId="77777777" w:rsidR="00AB243F" w:rsidRPr="00312321" w:rsidRDefault="00AB243F" w:rsidP="00AB243F">
      <w:pPr>
        <w:pStyle w:val="FootnoteText"/>
        <w:rPr>
          <w:lang w:val="en-US"/>
        </w:rPr>
      </w:pPr>
      <w:r>
        <w:rPr>
          <w:rStyle w:val="FootnoteReference"/>
        </w:rPr>
        <w:footnoteRef/>
      </w:r>
      <w:r>
        <w:t xml:space="preserve"> Please refer to the following link for an </w:t>
      </w:r>
      <w:proofErr w:type="gramStart"/>
      <w:r>
        <w:t>up to date</w:t>
      </w:r>
      <w:proofErr w:type="gramEnd"/>
      <w:r>
        <w:t xml:space="preserve"> list: </w:t>
      </w:r>
      <w:r w:rsidRPr="00035E5F">
        <w:t>https://www.dfat.gov.au/international-relations/security/sanctions/sanctions-regimes-currently-implemented-under-australian-sanction-law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5C83" w14:textId="439D2D8D" w:rsidR="001516A7" w:rsidRPr="00312321" w:rsidRDefault="001516A7" w:rsidP="00312321">
    <w:pPr>
      <w:pStyle w:val="Header"/>
      <w:jc w:val="right"/>
      <w:rPr>
        <w:b/>
        <w:bCs/>
        <w:i/>
        <w:iCs/>
        <w:lang w:val="en-US"/>
      </w:rPr>
    </w:pPr>
    <w:r w:rsidRPr="00312321">
      <w:rPr>
        <w:b/>
        <w:bCs/>
        <w:i/>
        <w:iCs/>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44E25"/>
    <w:multiLevelType w:val="multilevel"/>
    <w:tmpl w:val="653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56608"/>
    <w:multiLevelType w:val="multilevel"/>
    <w:tmpl w:val="1F26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57EF3"/>
    <w:multiLevelType w:val="hybridMultilevel"/>
    <w:tmpl w:val="B274B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270FE2"/>
    <w:multiLevelType w:val="multilevel"/>
    <w:tmpl w:val="036A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92384"/>
    <w:multiLevelType w:val="hybridMultilevel"/>
    <w:tmpl w:val="58E6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A80552"/>
    <w:multiLevelType w:val="hybridMultilevel"/>
    <w:tmpl w:val="B6E4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386043">
    <w:abstractNumId w:val="5"/>
  </w:num>
  <w:num w:numId="2" w16cid:durableId="910894764">
    <w:abstractNumId w:val="4"/>
  </w:num>
  <w:num w:numId="3" w16cid:durableId="1829859565">
    <w:abstractNumId w:val="2"/>
  </w:num>
  <w:num w:numId="4" w16cid:durableId="207954257">
    <w:abstractNumId w:val="1"/>
  </w:num>
  <w:num w:numId="5" w16cid:durableId="970785092">
    <w:abstractNumId w:val="3"/>
  </w:num>
  <w:num w:numId="6" w16cid:durableId="139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E2"/>
    <w:rsid w:val="00000419"/>
    <w:rsid w:val="00003021"/>
    <w:rsid w:val="0000545C"/>
    <w:rsid w:val="00021011"/>
    <w:rsid w:val="000259B2"/>
    <w:rsid w:val="000278C5"/>
    <w:rsid w:val="000301BC"/>
    <w:rsid w:val="00033C17"/>
    <w:rsid w:val="00035E5F"/>
    <w:rsid w:val="000409CF"/>
    <w:rsid w:val="000425E6"/>
    <w:rsid w:val="000459D7"/>
    <w:rsid w:val="000469F0"/>
    <w:rsid w:val="00054823"/>
    <w:rsid w:val="0005649D"/>
    <w:rsid w:val="0006598C"/>
    <w:rsid w:val="00066C54"/>
    <w:rsid w:val="00076535"/>
    <w:rsid w:val="00083931"/>
    <w:rsid w:val="0009045B"/>
    <w:rsid w:val="000A1F19"/>
    <w:rsid w:val="000A3CF5"/>
    <w:rsid w:val="000A4157"/>
    <w:rsid w:val="000A46ED"/>
    <w:rsid w:val="000A4C8B"/>
    <w:rsid w:val="000A5681"/>
    <w:rsid w:val="000A654F"/>
    <w:rsid w:val="000B06EB"/>
    <w:rsid w:val="000D17C1"/>
    <w:rsid w:val="000D5C2D"/>
    <w:rsid w:val="000D641C"/>
    <w:rsid w:val="000D65DC"/>
    <w:rsid w:val="000D76DC"/>
    <w:rsid w:val="000E7A42"/>
    <w:rsid w:val="000F4E86"/>
    <w:rsid w:val="000F5591"/>
    <w:rsid w:val="0010550B"/>
    <w:rsid w:val="00107419"/>
    <w:rsid w:val="00111594"/>
    <w:rsid w:val="00114E6F"/>
    <w:rsid w:val="00115491"/>
    <w:rsid w:val="00117767"/>
    <w:rsid w:val="0012127C"/>
    <w:rsid w:val="0012514D"/>
    <w:rsid w:val="00126358"/>
    <w:rsid w:val="00133DEF"/>
    <w:rsid w:val="001413DF"/>
    <w:rsid w:val="00142304"/>
    <w:rsid w:val="001469FF"/>
    <w:rsid w:val="001516A7"/>
    <w:rsid w:val="00156D40"/>
    <w:rsid w:val="00161B72"/>
    <w:rsid w:val="001674F7"/>
    <w:rsid w:val="00182C15"/>
    <w:rsid w:val="00184C4C"/>
    <w:rsid w:val="00185A53"/>
    <w:rsid w:val="001920B5"/>
    <w:rsid w:val="00192C9D"/>
    <w:rsid w:val="001930B2"/>
    <w:rsid w:val="001974C0"/>
    <w:rsid w:val="001B3803"/>
    <w:rsid w:val="001C22F4"/>
    <w:rsid w:val="001C568F"/>
    <w:rsid w:val="001D25E0"/>
    <w:rsid w:val="001E1917"/>
    <w:rsid w:val="001E43DE"/>
    <w:rsid w:val="001F557E"/>
    <w:rsid w:val="001F5ED9"/>
    <w:rsid w:val="001F7DDF"/>
    <w:rsid w:val="00200847"/>
    <w:rsid w:val="00205DAA"/>
    <w:rsid w:val="00211F0D"/>
    <w:rsid w:val="00212BD9"/>
    <w:rsid w:val="002130C6"/>
    <w:rsid w:val="00216D69"/>
    <w:rsid w:val="00224548"/>
    <w:rsid w:val="00226589"/>
    <w:rsid w:val="002303F0"/>
    <w:rsid w:val="00235F31"/>
    <w:rsid w:val="002370AC"/>
    <w:rsid w:val="002404A7"/>
    <w:rsid w:val="0025008D"/>
    <w:rsid w:val="002517DD"/>
    <w:rsid w:val="0025207B"/>
    <w:rsid w:val="00254B1B"/>
    <w:rsid w:val="00255166"/>
    <w:rsid w:val="002551E0"/>
    <w:rsid w:val="00264D5E"/>
    <w:rsid w:val="00264E0B"/>
    <w:rsid w:val="00274FAA"/>
    <w:rsid w:val="00276563"/>
    <w:rsid w:val="00284649"/>
    <w:rsid w:val="002861FC"/>
    <w:rsid w:val="00286E0A"/>
    <w:rsid w:val="00292AA1"/>
    <w:rsid w:val="002934CA"/>
    <w:rsid w:val="00295846"/>
    <w:rsid w:val="002A148F"/>
    <w:rsid w:val="002A180D"/>
    <w:rsid w:val="002A432E"/>
    <w:rsid w:val="002A5950"/>
    <w:rsid w:val="002B3E3F"/>
    <w:rsid w:val="002C12AC"/>
    <w:rsid w:val="002C517C"/>
    <w:rsid w:val="002D6FCF"/>
    <w:rsid w:val="002E0A14"/>
    <w:rsid w:val="002E5DFE"/>
    <w:rsid w:val="002E6F92"/>
    <w:rsid w:val="002F0563"/>
    <w:rsid w:val="002F3C8B"/>
    <w:rsid w:val="002F68C1"/>
    <w:rsid w:val="00302FC2"/>
    <w:rsid w:val="003075BF"/>
    <w:rsid w:val="00310412"/>
    <w:rsid w:val="00312321"/>
    <w:rsid w:val="00312DD5"/>
    <w:rsid w:val="003168FA"/>
    <w:rsid w:val="00316B83"/>
    <w:rsid w:val="00316DFA"/>
    <w:rsid w:val="003174B6"/>
    <w:rsid w:val="00317AFA"/>
    <w:rsid w:val="00323D86"/>
    <w:rsid w:val="00331D20"/>
    <w:rsid w:val="00342EC2"/>
    <w:rsid w:val="0034494D"/>
    <w:rsid w:val="0034574D"/>
    <w:rsid w:val="0034653A"/>
    <w:rsid w:val="003540FD"/>
    <w:rsid w:val="00360F58"/>
    <w:rsid w:val="003657C1"/>
    <w:rsid w:val="00371439"/>
    <w:rsid w:val="00373695"/>
    <w:rsid w:val="003819B5"/>
    <w:rsid w:val="00386D12"/>
    <w:rsid w:val="00395EAE"/>
    <w:rsid w:val="003A151C"/>
    <w:rsid w:val="003B093E"/>
    <w:rsid w:val="003B0D47"/>
    <w:rsid w:val="003C1D0F"/>
    <w:rsid w:val="003C3BB8"/>
    <w:rsid w:val="003C4219"/>
    <w:rsid w:val="003D11E7"/>
    <w:rsid w:val="003D47E4"/>
    <w:rsid w:val="003D4D06"/>
    <w:rsid w:val="003E6209"/>
    <w:rsid w:val="003E77F6"/>
    <w:rsid w:val="003F12DC"/>
    <w:rsid w:val="003F6FBD"/>
    <w:rsid w:val="00403C67"/>
    <w:rsid w:val="00407C87"/>
    <w:rsid w:val="00410F01"/>
    <w:rsid w:val="00413BE0"/>
    <w:rsid w:val="004168F9"/>
    <w:rsid w:val="004325E7"/>
    <w:rsid w:val="00444194"/>
    <w:rsid w:val="00445D66"/>
    <w:rsid w:val="00445FFC"/>
    <w:rsid w:val="004520E8"/>
    <w:rsid w:val="004553DA"/>
    <w:rsid w:val="00465B97"/>
    <w:rsid w:val="004674CB"/>
    <w:rsid w:val="00467D90"/>
    <w:rsid w:val="004739C5"/>
    <w:rsid w:val="00477C2B"/>
    <w:rsid w:val="00477DDF"/>
    <w:rsid w:val="00481F3E"/>
    <w:rsid w:val="00485DCB"/>
    <w:rsid w:val="0048694D"/>
    <w:rsid w:val="0049320A"/>
    <w:rsid w:val="004A13B4"/>
    <w:rsid w:val="004A1D22"/>
    <w:rsid w:val="004A2918"/>
    <w:rsid w:val="004A2AFE"/>
    <w:rsid w:val="004A5180"/>
    <w:rsid w:val="004C0678"/>
    <w:rsid w:val="004C084B"/>
    <w:rsid w:val="004C1F94"/>
    <w:rsid w:val="004C5973"/>
    <w:rsid w:val="004C6BE6"/>
    <w:rsid w:val="004D11C9"/>
    <w:rsid w:val="004D26F7"/>
    <w:rsid w:val="004E776D"/>
    <w:rsid w:val="00501ACD"/>
    <w:rsid w:val="00504471"/>
    <w:rsid w:val="005070E9"/>
    <w:rsid w:val="00526755"/>
    <w:rsid w:val="00534505"/>
    <w:rsid w:val="00534F37"/>
    <w:rsid w:val="00545971"/>
    <w:rsid w:val="00552871"/>
    <w:rsid w:val="00560F54"/>
    <w:rsid w:val="00563F9F"/>
    <w:rsid w:val="00564C04"/>
    <w:rsid w:val="00571394"/>
    <w:rsid w:val="00571A88"/>
    <w:rsid w:val="005732BB"/>
    <w:rsid w:val="0057394B"/>
    <w:rsid w:val="005766C3"/>
    <w:rsid w:val="00577080"/>
    <w:rsid w:val="005803DA"/>
    <w:rsid w:val="0058148F"/>
    <w:rsid w:val="005822BD"/>
    <w:rsid w:val="00582535"/>
    <w:rsid w:val="005901B8"/>
    <w:rsid w:val="005935F6"/>
    <w:rsid w:val="00597714"/>
    <w:rsid w:val="005A504C"/>
    <w:rsid w:val="005A7A34"/>
    <w:rsid w:val="005B181E"/>
    <w:rsid w:val="005B3F2C"/>
    <w:rsid w:val="005C2CEE"/>
    <w:rsid w:val="005C46E8"/>
    <w:rsid w:val="005D06C5"/>
    <w:rsid w:val="005F57C4"/>
    <w:rsid w:val="005F6BF0"/>
    <w:rsid w:val="006023DE"/>
    <w:rsid w:val="00607567"/>
    <w:rsid w:val="00611864"/>
    <w:rsid w:val="00617207"/>
    <w:rsid w:val="006229FA"/>
    <w:rsid w:val="00625470"/>
    <w:rsid w:val="0063429C"/>
    <w:rsid w:val="00634D9C"/>
    <w:rsid w:val="00636DD5"/>
    <w:rsid w:val="00640C2A"/>
    <w:rsid w:val="00642057"/>
    <w:rsid w:val="00661C65"/>
    <w:rsid w:val="00670DE8"/>
    <w:rsid w:val="00672C3F"/>
    <w:rsid w:val="006733C0"/>
    <w:rsid w:val="00676E2C"/>
    <w:rsid w:val="00677637"/>
    <w:rsid w:val="0068020D"/>
    <w:rsid w:val="00680CEB"/>
    <w:rsid w:val="0068159A"/>
    <w:rsid w:val="0068244E"/>
    <w:rsid w:val="00690023"/>
    <w:rsid w:val="00692B24"/>
    <w:rsid w:val="006976D7"/>
    <w:rsid w:val="006A6892"/>
    <w:rsid w:val="006B1AE4"/>
    <w:rsid w:val="006E716B"/>
    <w:rsid w:val="006F4F7D"/>
    <w:rsid w:val="0071026A"/>
    <w:rsid w:val="00723D6C"/>
    <w:rsid w:val="00723F3B"/>
    <w:rsid w:val="00734B5D"/>
    <w:rsid w:val="00742402"/>
    <w:rsid w:val="007470CC"/>
    <w:rsid w:val="00762506"/>
    <w:rsid w:val="007634EE"/>
    <w:rsid w:val="00763EFA"/>
    <w:rsid w:val="00765186"/>
    <w:rsid w:val="00767E89"/>
    <w:rsid w:val="0077637C"/>
    <w:rsid w:val="00781E98"/>
    <w:rsid w:val="0078348D"/>
    <w:rsid w:val="00785177"/>
    <w:rsid w:val="00792C4D"/>
    <w:rsid w:val="007951AE"/>
    <w:rsid w:val="007A1E72"/>
    <w:rsid w:val="007A70FE"/>
    <w:rsid w:val="007B1FB9"/>
    <w:rsid w:val="007B3D25"/>
    <w:rsid w:val="007C0A3F"/>
    <w:rsid w:val="007C492A"/>
    <w:rsid w:val="007C6D5B"/>
    <w:rsid w:val="007D3AD0"/>
    <w:rsid w:val="007D59E3"/>
    <w:rsid w:val="007D781D"/>
    <w:rsid w:val="0081232B"/>
    <w:rsid w:val="0081493F"/>
    <w:rsid w:val="008256D7"/>
    <w:rsid w:val="00833232"/>
    <w:rsid w:val="00852FD1"/>
    <w:rsid w:val="008617D8"/>
    <w:rsid w:val="00864F45"/>
    <w:rsid w:val="0087437F"/>
    <w:rsid w:val="00880673"/>
    <w:rsid w:val="0088216F"/>
    <w:rsid w:val="00887ABF"/>
    <w:rsid w:val="00892BF1"/>
    <w:rsid w:val="0089761D"/>
    <w:rsid w:val="008A54C1"/>
    <w:rsid w:val="008A6F2E"/>
    <w:rsid w:val="008A7B5C"/>
    <w:rsid w:val="008B7328"/>
    <w:rsid w:val="008C3407"/>
    <w:rsid w:val="008D2A6B"/>
    <w:rsid w:val="008D5630"/>
    <w:rsid w:val="008F072D"/>
    <w:rsid w:val="008F60B6"/>
    <w:rsid w:val="008F6C1F"/>
    <w:rsid w:val="00900F34"/>
    <w:rsid w:val="00911437"/>
    <w:rsid w:val="00913B6E"/>
    <w:rsid w:val="009315B8"/>
    <w:rsid w:val="00937E1F"/>
    <w:rsid w:val="009434A1"/>
    <w:rsid w:val="009476CC"/>
    <w:rsid w:val="00960088"/>
    <w:rsid w:val="009600FF"/>
    <w:rsid w:val="00967D9E"/>
    <w:rsid w:val="0097176E"/>
    <w:rsid w:val="00975123"/>
    <w:rsid w:val="00977FC7"/>
    <w:rsid w:val="00980A3F"/>
    <w:rsid w:val="00981F18"/>
    <w:rsid w:val="009822AF"/>
    <w:rsid w:val="00986E75"/>
    <w:rsid w:val="00992DB6"/>
    <w:rsid w:val="009A4352"/>
    <w:rsid w:val="009A7B4B"/>
    <w:rsid w:val="009B0BB8"/>
    <w:rsid w:val="009C072A"/>
    <w:rsid w:val="009D25D7"/>
    <w:rsid w:val="009D5930"/>
    <w:rsid w:val="009E3618"/>
    <w:rsid w:val="009E5C04"/>
    <w:rsid w:val="009F1825"/>
    <w:rsid w:val="009F29A4"/>
    <w:rsid w:val="009F7BD7"/>
    <w:rsid w:val="00A065B7"/>
    <w:rsid w:val="00A12814"/>
    <w:rsid w:val="00A131DF"/>
    <w:rsid w:val="00A22DE6"/>
    <w:rsid w:val="00A2765F"/>
    <w:rsid w:val="00A27E52"/>
    <w:rsid w:val="00A3773D"/>
    <w:rsid w:val="00A4002C"/>
    <w:rsid w:val="00A437F8"/>
    <w:rsid w:val="00A53C1C"/>
    <w:rsid w:val="00A6520A"/>
    <w:rsid w:val="00A91FE2"/>
    <w:rsid w:val="00A94860"/>
    <w:rsid w:val="00A96C68"/>
    <w:rsid w:val="00A97051"/>
    <w:rsid w:val="00AA05D5"/>
    <w:rsid w:val="00AA14DE"/>
    <w:rsid w:val="00AA1577"/>
    <w:rsid w:val="00AA2E0D"/>
    <w:rsid w:val="00AA406A"/>
    <w:rsid w:val="00AB0096"/>
    <w:rsid w:val="00AB243F"/>
    <w:rsid w:val="00AB4414"/>
    <w:rsid w:val="00AC3070"/>
    <w:rsid w:val="00AD1152"/>
    <w:rsid w:val="00AE1623"/>
    <w:rsid w:val="00AE2AA9"/>
    <w:rsid w:val="00AF3EE6"/>
    <w:rsid w:val="00AF7A47"/>
    <w:rsid w:val="00B132D9"/>
    <w:rsid w:val="00B14573"/>
    <w:rsid w:val="00B14DE0"/>
    <w:rsid w:val="00B2154B"/>
    <w:rsid w:val="00B24D26"/>
    <w:rsid w:val="00B25084"/>
    <w:rsid w:val="00B25957"/>
    <w:rsid w:val="00B26095"/>
    <w:rsid w:val="00B277EF"/>
    <w:rsid w:val="00B35C41"/>
    <w:rsid w:val="00B42333"/>
    <w:rsid w:val="00B4528C"/>
    <w:rsid w:val="00B52A65"/>
    <w:rsid w:val="00B55EC4"/>
    <w:rsid w:val="00B60510"/>
    <w:rsid w:val="00B60F74"/>
    <w:rsid w:val="00B74500"/>
    <w:rsid w:val="00B82480"/>
    <w:rsid w:val="00B8352C"/>
    <w:rsid w:val="00B83957"/>
    <w:rsid w:val="00B858A7"/>
    <w:rsid w:val="00B8663A"/>
    <w:rsid w:val="00B874EB"/>
    <w:rsid w:val="00B9169E"/>
    <w:rsid w:val="00B91B1E"/>
    <w:rsid w:val="00BA2D77"/>
    <w:rsid w:val="00BA6BEF"/>
    <w:rsid w:val="00BB4563"/>
    <w:rsid w:val="00BB73D9"/>
    <w:rsid w:val="00BC08B2"/>
    <w:rsid w:val="00BC122D"/>
    <w:rsid w:val="00BC1566"/>
    <w:rsid w:val="00BC1910"/>
    <w:rsid w:val="00BC2B2B"/>
    <w:rsid w:val="00BC60A9"/>
    <w:rsid w:val="00BC6729"/>
    <w:rsid w:val="00BD64DC"/>
    <w:rsid w:val="00BD6CAC"/>
    <w:rsid w:val="00BE3FFA"/>
    <w:rsid w:val="00BE5319"/>
    <w:rsid w:val="00BE6C11"/>
    <w:rsid w:val="00BF2830"/>
    <w:rsid w:val="00BF5C36"/>
    <w:rsid w:val="00C03DDD"/>
    <w:rsid w:val="00C0691B"/>
    <w:rsid w:val="00C0708F"/>
    <w:rsid w:val="00C07612"/>
    <w:rsid w:val="00C109D2"/>
    <w:rsid w:val="00C1180C"/>
    <w:rsid w:val="00C1654A"/>
    <w:rsid w:val="00C25CB5"/>
    <w:rsid w:val="00C33AB2"/>
    <w:rsid w:val="00C36BD5"/>
    <w:rsid w:val="00C408B1"/>
    <w:rsid w:val="00C4523C"/>
    <w:rsid w:val="00C45D6A"/>
    <w:rsid w:val="00C7192D"/>
    <w:rsid w:val="00C73220"/>
    <w:rsid w:val="00C747A1"/>
    <w:rsid w:val="00C80F0B"/>
    <w:rsid w:val="00C81C6C"/>
    <w:rsid w:val="00C846B4"/>
    <w:rsid w:val="00C86DD9"/>
    <w:rsid w:val="00C90C42"/>
    <w:rsid w:val="00C91B89"/>
    <w:rsid w:val="00C92515"/>
    <w:rsid w:val="00C953D8"/>
    <w:rsid w:val="00C95E1B"/>
    <w:rsid w:val="00CA53C9"/>
    <w:rsid w:val="00CB4608"/>
    <w:rsid w:val="00CB5CF9"/>
    <w:rsid w:val="00CB6F7A"/>
    <w:rsid w:val="00CC1158"/>
    <w:rsid w:val="00CD1450"/>
    <w:rsid w:val="00CD1D63"/>
    <w:rsid w:val="00CD2D9B"/>
    <w:rsid w:val="00CD4736"/>
    <w:rsid w:val="00CE3407"/>
    <w:rsid w:val="00CE5946"/>
    <w:rsid w:val="00CE5B0E"/>
    <w:rsid w:val="00CE6B86"/>
    <w:rsid w:val="00CF018B"/>
    <w:rsid w:val="00CF0D29"/>
    <w:rsid w:val="00CF1CA5"/>
    <w:rsid w:val="00CF4311"/>
    <w:rsid w:val="00D061B9"/>
    <w:rsid w:val="00D206A1"/>
    <w:rsid w:val="00D3035F"/>
    <w:rsid w:val="00D405D0"/>
    <w:rsid w:val="00D40AAB"/>
    <w:rsid w:val="00D42856"/>
    <w:rsid w:val="00D430CC"/>
    <w:rsid w:val="00D617AE"/>
    <w:rsid w:val="00D654C2"/>
    <w:rsid w:val="00D67087"/>
    <w:rsid w:val="00D70D66"/>
    <w:rsid w:val="00D717E2"/>
    <w:rsid w:val="00D743B7"/>
    <w:rsid w:val="00D75310"/>
    <w:rsid w:val="00D90BFE"/>
    <w:rsid w:val="00D91114"/>
    <w:rsid w:val="00D97A4A"/>
    <w:rsid w:val="00D97CBC"/>
    <w:rsid w:val="00DA2BD8"/>
    <w:rsid w:val="00DB2778"/>
    <w:rsid w:val="00DC4B22"/>
    <w:rsid w:val="00DD26D2"/>
    <w:rsid w:val="00DE7AE2"/>
    <w:rsid w:val="00DF3005"/>
    <w:rsid w:val="00E10543"/>
    <w:rsid w:val="00E13E53"/>
    <w:rsid w:val="00E148CA"/>
    <w:rsid w:val="00E17045"/>
    <w:rsid w:val="00E206E4"/>
    <w:rsid w:val="00E213E5"/>
    <w:rsid w:val="00E33790"/>
    <w:rsid w:val="00E343B5"/>
    <w:rsid w:val="00E402D7"/>
    <w:rsid w:val="00E4451E"/>
    <w:rsid w:val="00E448C9"/>
    <w:rsid w:val="00E56723"/>
    <w:rsid w:val="00E57738"/>
    <w:rsid w:val="00E6792F"/>
    <w:rsid w:val="00E9515E"/>
    <w:rsid w:val="00E9576E"/>
    <w:rsid w:val="00EA74CF"/>
    <w:rsid w:val="00EB05BE"/>
    <w:rsid w:val="00EC05AC"/>
    <w:rsid w:val="00EC0F7E"/>
    <w:rsid w:val="00EC3C5C"/>
    <w:rsid w:val="00EC5BC9"/>
    <w:rsid w:val="00ED0F4F"/>
    <w:rsid w:val="00ED18DD"/>
    <w:rsid w:val="00EE2D4E"/>
    <w:rsid w:val="00EF08DD"/>
    <w:rsid w:val="00EF1A6E"/>
    <w:rsid w:val="00EF32A1"/>
    <w:rsid w:val="00EF4F93"/>
    <w:rsid w:val="00F01755"/>
    <w:rsid w:val="00F02B08"/>
    <w:rsid w:val="00F17205"/>
    <w:rsid w:val="00F20569"/>
    <w:rsid w:val="00F34C0C"/>
    <w:rsid w:val="00F43078"/>
    <w:rsid w:val="00F5053E"/>
    <w:rsid w:val="00F5724E"/>
    <w:rsid w:val="00F671AF"/>
    <w:rsid w:val="00F7546D"/>
    <w:rsid w:val="00F93329"/>
    <w:rsid w:val="00FA4BB3"/>
    <w:rsid w:val="00FB0471"/>
    <w:rsid w:val="00FB605C"/>
    <w:rsid w:val="00FB727C"/>
    <w:rsid w:val="00FC2C4B"/>
    <w:rsid w:val="00FC5ADF"/>
    <w:rsid w:val="00FC764C"/>
    <w:rsid w:val="00FD2B2E"/>
    <w:rsid w:val="00FD3AB3"/>
    <w:rsid w:val="00FD3B3F"/>
    <w:rsid w:val="00FE6A08"/>
    <w:rsid w:val="00FE704B"/>
    <w:rsid w:val="00FF23AC"/>
    <w:rsid w:val="00FF2580"/>
    <w:rsid w:val="00FF3947"/>
    <w:rsid w:val="00FF7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FB24"/>
  <w15:chartTrackingRefBased/>
  <w15:docId w15:val="{0EAC11EB-3845-414E-A806-7B946402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E2"/>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EC2"/>
    <w:rPr>
      <w:color w:val="0563C1" w:themeColor="hyperlink"/>
      <w:u w:val="single"/>
    </w:rPr>
  </w:style>
  <w:style w:type="paragraph" w:styleId="FootnoteText">
    <w:name w:val="footnote text"/>
    <w:basedOn w:val="Normal"/>
    <w:link w:val="FootnoteTextChar"/>
    <w:uiPriority w:val="99"/>
    <w:semiHidden/>
    <w:unhideWhenUsed/>
    <w:rsid w:val="00CE5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B0E"/>
    <w:rPr>
      <w:rFonts w:eastAsiaTheme="minorHAnsi"/>
      <w:sz w:val="20"/>
      <w:szCs w:val="20"/>
      <w:lang w:eastAsia="en-US"/>
    </w:rPr>
  </w:style>
  <w:style w:type="character" w:styleId="FootnoteReference">
    <w:name w:val="footnote reference"/>
    <w:basedOn w:val="DefaultParagraphFont"/>
    <w:uiPriority w:val="99"/>
    <w:semiHidden/>
    <w:unhideWhenUsed/>
    <w:rsid w:val="00CE5B0E"/>
    <w:rPr>
      <w:vertAlign w:val="superscript"/>
    </w:rPr>
  </w:style>
  <w:style w:type="table" w:styleId="TableGrid">
    <w:name w:val="Table Grid"/>
    <w:basedOn w:val="TableNormal"/>
    <w:uiPriority w:val="59"/>
    <w:rsid w:val="003457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574D"/>
    <w:rPr>
      <w:sz w:val="16"/>
      <w:szCs w:val="16"/>
    </w:rPr>
  </w:style>
  <w:style w:type="paragraph" w:styleId="CommentText">
    <w:name w:val="annotation text"/>
    <w:basedOn w:val="Normal"/>
    <w:link w:val="CommentTextChar"/>
    <w:uiPriority w:val="99"/>
    <w:unhideWhenUsed/>
    <w:rsid w:val="0034574D"/>
    <w:pPr>
      <w:spacing w:line="240" w:lineRule="auto"/>
    </w:pPr>
    <w:rPr>
      <w:sz w:val="20"/>
      <w:szCs w:val="20"/>
    </w:rPr>
  </w:style>
  <w:style w:type="character" w:customStyle="1" w:styleId="CommentTextChar">
    <w:name w:val="Comment Text Char"/>
    <w:basedOn w:val="DefaultParagraphFont"/>
    <w:link w:val="CommentText"/>
    <w:uiPriority w:val="99"/>
    <w:rsid w:val="0034574D"/>
    <w:rPr>
      <w:rFonts w:eastAsiaTheme="minorHAnsi"/>
      <w:sz w:val="20"/>
      <w:szCs w:val="20"/>
      <w:lang w:eastAsia="en-US"/>
    </w:rPr>
  </w:style>
  <w:style w:type="character" w:styleId="PlaceholderText">
    <w:name w:val="Placeholder Text"/>
    <w:basedOn w:val="DefaultParagraphFont"/>
    <w:uiPriority w:val="99"/>
    <w:semiHidden/>
    <w:rsid w:val="0034574D"/>
    <w:rPr>
      <w:color w:val="808080"/>
    </w:rPr>
  </w:style>
  <w:style w:type="paragraph" w:styleId="BalloonText">
    <w:name w:val="Balloon Text"/>
    <w:basedOn w:val="Normal"/>
    <w:link w:val="BalloonTextChar"/>
    <w:uiPriority w:val="99"/>
    <w:semiHidden/>
    <w:unhideWhenUsed/>
    <w:rsid w:val="0034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4D"/>
    <w:rPr>
      <w:rFonts w:ascii="Segoe UI" w:eastAsiaTheme="minorHAnsi" w:hAnsi="Segoe UI" w:cs="Segoe UI"/>
      <w:sz w:val="18"/>
      <w:szCs w:val="18"/>
      <w:lang w:eastAsia="en-US"/>
    </w:rPr>
  </w:style>
  <w:style w:type="paragraph" w:customStyle="1" w:styleId="UTSIntrotable">
    <w:name w:val="UTS Intro table"/>
    <w:rsid w:val="00B4528C"/>
    <w:pPr>
      <w:spacing w:before="80" w:after="80" w:line="240" w:lineRule="exact"/>
      <w:ind w:left="-108"/>
    </w:pPr>
    <w:rPr>
      <w:rFonts w:ascii="Arial" w:eastAsia="Times New Roman" w:hAnsi="Arial" w:cs="Times New Roman"/>
      <w:caps/>
      <w:noProof/>
      <w:sz w:val="20"/>
      <w:szCs w:val="20"/>
      <w:lang w:eastAsia="en-US"/>
    </w:rPr>
  </w:style>
  <w:style w:type="paragraph" w:styleId="CommentSubject">
    <w:name w:val="annotation subject"/>
    <w:basedOn w:val="CommentText"/>
    <w:next w:val="CommentText"/>
    <w:link w:val="CommentSubjectChar"/>
    <w:uiPriority w:val="99"/>
    <w:semiHidden/>
    <w:unhideWhenUsed/>
    <w:rsid w:val="00000419"/>
    <w:rPr>
      <w:b/>
      <w:bCs/>
    </w:rPr>
  </w:style>
  <w:style w:type="character" w:customStyle="1" w:styleId="CommentSubjectChar">
    <w:name w:val="Comment Subject Char"/>
    <w:basedOn w:val="CommentTextChar"/>
    <w:link w:val="CommentSubject"/>
    <w:uiPriority w:val="99"/>
    <w:semiHidden/>
    <w:rsid w:val="00000419"/>
    <w:rPr>
      <w:rFonts w:eastAsiaTheme="minorHAnsi"/>
      <w:b/>
      <w:bCs/>
      <w:sz w:val="20"/>
      <w:szCs w:val="20"/>
      <w:lang w:eastAsia="en-US"/>
    </w:rPr>
  </w:style>
  <w:style w:type="table" w:customStyle="1" w:styleId="TableGrid1">
    <w:name w:val="Table Grid1"/>
    <w:basedOn w:val="TableNormal"/>
    <w:next w:val="TableGrid"/>
    <w:uiPriority w:val="59"/>
    <w:rsid w:val="008149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41C"/>
    <w:rPr>
      <w:color w:val="954F72" w:themeColor="followedHyperlink"/>
      <w:u w:val="single"/>
    </w:rPr>
  </w:style>
  <w:style w:type="paragraph" w:styleId="Revision">
    <w:name w:val="Revision"/>
    <w:hidden/>
    <w:uiPriority w:val="99"/>
    <w:semiHidden/>
    <w:rsid w:val="00767E89"/>
    <w:pPr>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767E89"/>
    <w:rPr>
      <w:color w:val="605E5C"/>
      <w:shd w:val="clear" w:color="auto" w:fill="E1DFDD"/>
    </w:rPr>
  </w:style>
  <w:style w:type="paragraph" w:styleId="ListParagraph">
    <w:name w:val="List Paragraph"/>
    <w:basedOn w:val="Normal"/>
    <w:uiPriority w:val="34"/>
    <w:qFormat/>
    <w:rsid w:val="00386D12"/>
    <w:pPr>
      <w:ind w:left="720"/>
      <w:contextualSpacing/>
    </w:pPr>
  </w:style>
  <w:style w:type="character" w:customStyle="1" w:styleId="UnresolvedMention2">
    <w:name w:val="Unresolved Mention2"/>
    <w:basedOn w:val="DefaultParagraphFont"/>
    <w:uiPriority w:val="99"/>
    <w:semiHidden/>
    <w:unhideWhenUsed/>
    <w:rsid w:val="00B91B1E"/>
    <w:rPr>
      <w:color w:val="605E5C"/>
      <w:shd w:val="clear" w:color="auto" w:fill="E1DFDD"/>
    </w:rPr>
  </w:style>
  <w:style w:type="paragraph" w:styleId="Header">
    <w:name w:val="header"/>
    <w:basedOn w:val="Normal"/>
    <w:link w:val="HeaderChar"/>
    <w:uiPriority w:val="99"/>
    <w:unhideWhenUsed/>
    <w:rsid w:val="00CE5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46"/>
    <w:rPr>
      <w:rFonts w:eastAsiaTheme="minorHAnsi"/>
      <w:lang w:eastAsia="en-US"/>
    </w:rPr>
  </w:style>
  <w:style w:type="paragraph" w:styleId="Footer">
    <w:name w:val="footer"/>
    <w:basedOn w:val="Normal"/>
    <w:link w:val="FooterChar"/>
    <w:uiPriority w:val="99"/>
    <w:unhideWhenUsed/>
    <w:rsid w:val="00CE5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946"/>
    <w:rPr>
      <w:rFonts w:eastAsiaTheme="minorHAnsi"/>
      <w:lang w:eastAsia="en-US"/>
    </w:rPr>
  </w:style>
  <w:style w:type="character" w:customStyle="1" w:styleId="ui-provider">
    <w:name w:val="ui-provider"/>
    <w:basedOn w:val="DefaultParagraphFont"/>
    <w:rsid w:val="00FF23AC"/>
  </w:style>
  <w:style w:type="character" w:customStyle="1" w:styleId="UnresolvedMention3">
    <w:name w:val="Unresolved Mention3"/>
    <w:basedOn w:val="DefaultParagraphFont"/>
    <w:uiPriority w:val="99"/>
    <w:semiHidden/>
    <w:unhideWhenUsed/>
    <w:rsid w:val="00EF08DD"/>
    <w:rPr>
      <w:color w:val="605E5C"/>
      <w:shd w:val="clear" w:color="auto" w:fill="E1DFDD"/>
    </w:rPr>
  </w:style>
  <w:style w:type="character" w:customStyle="1" w:styleId="UnresolvedMention4">
    <w:name w:val="Unresolved Mention4"/>
    <w:basedOn w:val="DefaultParagraphFont"/>
    <w:uiPriority w:val="99"/>
    <w:semiHidden/>
    <w:unhideWhenUsed/>
    <w:rsid w:val="00021011"/>
    <w:rPr>
      <w:color w:val="605E5C"/>
      <w:shd w:val="clear" w:color="auto" w:fill="E1DFDD"/>
    </w:rPr>
  </w:style>
  <w:style w:type="character" w:styleId="UnresolvedMention">
    <w:name w:val="Unresolved Mention"/>
    <w:basedOn w:val="DefaultParagraphFont"/>
    <w:uiPriority w:val="99"/>
    <w:semiHidden/>
    <w:unhideWhenUsed/>
    <w:rsid w:val="0077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8648">
      <w:bodyDiv w:val="1"/>
      <w:marLeft w:val="0"/>
      <w:marRight w:val="0"/>
      <w:marTop w:val="0"/>
      <w:marBottom w:val="0"/>
      <w:divBdr>
        <w:top w:val="none" w:sz="0" w:space="0" w:color="auto"/>
        <w:left w:val="none" w:sz="0" w:space="0" w:color="auto"/>
        <w:bottom w:val="none" w:sz="0" w:space="0" w:color="auto"/>
        <w:right w:val="none" w:sz="0" w:space="0" w:color="auto"/>
      </w:divBdr>
    </w:div>
    <w:div w:id="708454389">
      <w:bodyDiv w:val="1"/>
      <w:marLeft w:val="0"/>
      <w:marRight w:val="0"/>
      <w:marTop w:val="0"/>
      <w:marBottom w:val="0"/>
      <w:divBdr>
        <w:top w:val="none" w:sz="0" w:space="0" w:color="auto"/>
        <w:left w:val="none" w:sz="0" w:space="0" w:color="auto"/>
        <w:bottom w:val="none" w:sz="0" w:space="0" w:color="auto"/>
        <w:right w:val="none" w:sz="0" w:space="0" w:color="auto"/>
      </w:divBdr>
    </w:div>
    <w:div w:id="1209221920">
      <w:bodyDiv w:val="1"/>
      <w:marLeft w:val="0"/>
      <w:marRight w:val="0"/>
      <w:marTop w:val="0"/>
      <w:marBottom w:val="0"/>
      <w:divBdr>
        <w:top w:val="none" w:sz="0" w:space="0" w:color="auto"/>
        <w:left w:val="none" w:sz="0" w:space="0" w:color="auto"/>
        <w:bottom w:val="none" w:sz="0" w:space="0" w:color="auto"/>
        <w:right w:val="none" w:sz="0" w:space="0" w:color="auto"/>
      </w:divBdr>
    </w:div>
    <w:div w:id="1617062297">
      <w:bodyDiv w:val="1"/>
      <w:marLeft w:val="0"/>
      <w:marRight w:val="0"/>
      <w:marTop w:val="0"/>
      <w:marBottom w:val="0"/>
      <w:divBdr>
        <w:top w:val="none" w:sz="0" w:space="0" w:color="auto"/>
        <w:left w:val="none" w:sz="0" w:space="0" w:color="auto"/>
        <w:bottom w:val="none" w:sz="0" w:space="0" w:color="auto"/>
        <w:right w:val="none" w:sz="0" w:space="0" w:color="auto"/>
      </w:divBdr>
    </w:div>
    <w:div w:id="1875537654">
      <w:bodyDiv w:val="1"/>
      <w:marLeft w:val="0"/>
      <w:marRight w:val="0"/>
      <w:marTop w:val="0"/>
      <w:marBottom w:val="0"/>
      <w:divBdr>
        <w:top w:val="none" w:sz="0" w:space="0" w:color="auto"/>
        <w:left w:val="none" w:sz="0" w:space="0" w:color="auto"/>
        <w:bottom w:val="none" w:sz="0" w:space="0" w:color="auto"/>
        <w:right w:val="none" w:sz="0" w:space="0" w:color="auto"/>
      </w:divBdr>
    </w:div>
    <w:div w:id="1900021054">
      <w:bodyDiv w:val="1"/>
      <w:marLeft w:val="0"/>
      <w:marRight w:val="0"/>
      <w:marTop w:val="0"/>
      <w:marBottom w:val="0"/>
      <w:divBdr>
        <w:top w:val="none" w:sz="0" w:space="0" w:color="auto"/>
        <w:left w:val="none" w:sz="0" w:space="0" w:color="auto"/>
        <w:bottom w:val="none" w:sz="0" w:space="0" w:color="auto"/>
        <w:right w:val="none" w:sz="0" w:space="0" w:color="auto"/>
      </w:divBdr>
    </w:div>
    <w:div w:id="1903952286">
      <w:bodyDiv w:val="1"/>
      <w:marLeft w:val="0"/>
      <w:marRight w:val="0"/>
      <w:marTop w:val="0"/>
      <w:marBottom w:val="0"/>
      <w:divBdr>
        <w:top w:val="none" w:sz="0" w:space="0" w:color="auto"/>
        <w:left w:val="none" w:sz="0" w:space="0" w:color="auto"/>
        <w:bottom w:val="none" w:sz="0" w:space="0" w:color="auto"/>
        <w:right w:val="none" w:sz="0" w:space="0" w:color="auto"/>
      </w:divBdr>
    </w:div>
    <w:div w:id="2095734240">
      <w:bodyDiv w:val="1"/>
      <w:marLeft w:val="0"/>
      <w:marRight w:val="0"/>
      <w:marTop w:val="0"/>
      <w:marBottom w:val="0"/>
      <w:divBdr>
        <w:top w:val="none" w:sz="0" w:space="0" w:color="auto"/>
        <w:left w:val="none" w:sz="0" w:space="0" w:color="auto"/>
        <w:bottom w:val="none" w:sz="0" w:space="0" w:color="auto"/>
        <w:right w:val="none" w:sz="0" w:space="0" w:color="auto"/>
      </w:divBdr>
      <w:divsChild>
        <w:div w:id="1306201478">
          <w:marLeft w:val="0"/>
          <w:marRight w:val="0"/>
          <w:marTop w:val="0"/>
          <w:marBottom w:val="0"/>
          <w:divBdr>
            <w:top w:val="none" w:sz="0" w:space="0" w:color="auto"/>
            <w:left w:val="none" w:sz="0" w:space="0" w:color="auto"/>
            <w:bottom w:val="none" w:sz="0" w:space="0" w:color="auto"/>
            <w:right w:val="none" w:sz="0" w:space="0" w:color="auto"/>
          </w:divBdr>
          <w:divsChild>
            <w:div w:id="25178968">
              <w:marLeft w:val="0"/>
              <w:marRight w:val="0"/>
              <w:marTop w:val="0"/>
              <w:marBottom w:val="0"/>
              <w:divBdr>
                <w:top w:val="none" w:sz="0" w:space="0" w:color="auto"/>
                <w:left w:val="none" w:sz="0" w:space="0" w:color="auto"/>
                <w:bottom w:val="none" w:sz="0" w:space="0" w:color="auto"/>
                <w:right w:val="none" w:sz="0" w:space="0" w:color="auto"/>
              </w:divBdr>
            </w:div>
            <w:div w:id="269048518">
              <w:marLeft w:val="0"/>
              <w:marRight w:val="0"/>
              <w:marTop w:val="0"/>
              <w:marBottom w:val="0"/>
              <w:divBdr>
                <w:top w:val="none" w:sz="0" w:space="0" w:color="auto"/>
                <w:left w:val="none" w:sz="0" w:space="0" w:color="auto"/>
                <w:bottom w:val="none" w:sz="0" w:space="0" w:color="auto"/>
                <w:right w:val="none" w:sz="0" w:space="0" w:color="auto"/>
              </w:divBdr>
            </w:div>
          </w:divsChild>
        </w:div>
        <w:div w:id="2034184953">
          <w:marLeft w:val="0"/>
          <w:marRight w:val="0"/>
          <w:marTop w:val="0"/>
          <w:marBottom w:val="0"/>
          <w:divBdr>
            <w:top w:val="none" w:sz="0" w:space="0" w:color="auto"/>
            <w:left w:val="none" w:sz="0" w:space="0" w:color="auto"/>
            <w:bottom w:val="none" w:sz="0" w:space="0" w:color="auto"/>
            <w:right w:val="none" w:sz="0" w:space="0" w:color="auto"/>
          </w:divBdr>
          <w:divsChild>
            <w:div w:id="810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international-relations/security/sanctions/consolidated-list" TargetMode="External"/><Relationship Id="rId18" Type="http://schemas.openxmlformats.org/officeDocument/2006/relationships/hyperlink" Target="https://www.transparency.org/en/cpi/2023" TargetMode="External"/><Relationship Id="rId26" Type="http://schemas.openxmlformats.org/officeDocument/2006/relationships/hyperlink" Target="https://www.dfat.gov.au/international-relations/security/sanctions/sanctions-regimes" TargetMode="External"/><Relationship Id="rId3" Type="http://schemas.openxmlformats.org/officeDocument/2006/relationships/customXml" Target="../customXml/item3.xml"/><Relationship Id="rId21" Type="http://schemas.openxmlformats.org/officeDocument/2006/relationships/hyperlink" Target="https://unitracker.aspi.org.au/" TargetMode="External"/><Relationship Id="rId7" Type="http://schemas.openxmlformats.org/officeDocument/2006/relationships/settings" Target="settings.xml"/><Relationship Id="rId12" Type="http://schemas.openxmlformats.org/officeDocument/2006/relationships/hyperlink" Target="https://studentutsedu.sharepoint.com/:b:/r/sites/Internationalcollaborationandrecruitment/Foreign%20Arrangements%20Scheme%20Resources/International%20Engagement%20Compliance%20Summary%20Table.pdf?csf=1&amp;web=1&amp;e=N1Tu16" TargetMode="External"/><Relationship Id="rId17" Type="http://schemas.openxmlformats.org/officeDocument/2006/relationships/hyperlink" Target="https://www.dfat.gov.au/international-relations/security/sanctions/sanctions-regimes" TargetMode="External"/><Relationship Id="rId25" Type="http://schemas.openxmlformats.org/officeDocument/2006/relationships/hyperlink" Target="mailto:research.risk@uts.edu.au" TargetMode="External"/><Relationship Id="rId2" Type="http://schemas.openxmlformats.org/officeDocument/2006/relationships/customXml" Target="../customXml/item2.xml"/><Relationship Id="rId16" Type="http://schemas.openxmlformats.org/officeDocument/2006/relationships/hyperlink" Target="https://www.dfat.gov.au/international-relations/security/sanctions/consolidated-list" TargetMode="External"/><Relationship Id="rId20" Type="http://schemas.openxmlformats.org/officeDocument/2006/relationships/hyperlink" Target="https://unitracker.aspi.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utsedu.sharepoint.com/sites/Internationalcollaborationandrecruitment" TargetMode="External"/><Relationship Id="rId24" Type="http://schemas.openxmlformats.org/officeDocument/2006/relationships/hyperlink" Target="https://www.industry.gov.au/publications/list-critical-technologies-national-interest" TargetMode="External"/><Relationship Id="rId5" Type="http://schemas.openxmlformats.org/officeDocument/2006/relationships/numbering" Target="numbering.xml"/><Relationship Id="rId15" Type="http://schemas.openxmlformats.org/officeDocument/2006/relationships/hyperlink" Target="https://www.dfat.gov.au/international-relations/security/sanctions/sanctions-regimes" TargetMode="External"/><Relationship Id="rId23" Type="http://schemas.openxmlformats.org/officeDocument/2006/relationships/hyperlink" Target="https://www.industry.gov.au/publications/list-critical-technologies-national-interes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dustry.gov.au/publications/list-critical-technologies-national-intere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arency.org/en/cpi/2023" TargetMode="External"/><Relationship Id="rId22" Type="http://schemas.openxmlformats.org/officeDocument/2006/relationships/hyperlink" Target="https://www.defence.gov.au/business-industry/export/controls/export-controls/defence-strategic-goods-list" TargetMode="External"/><Relationship Id="rId27" Type="http://schemas.openxmlformats.org/officeDocument/2006/relationships/hyperlink" Target="https://www.dfat.gov.au/international-relations/what-you-need-know-0"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studentutsedu.sharepoint.com/sites/Internationalcollaborationandrecruitment/Foreign%20Arrangements%20Scheme%20Resources/Forms/AllItems.aspx?id=/sites/Internationalcollaborationandrecruitment/Foreign%20Arrangements%20Scheme%20Resources/Subject%20Matter%20Overview%20for%20Sanctioned%20Services%20Mar%202022.pdf&amp;parent=/sites/Internationalcollaborationandrecruitment/Foreign%20Arrangements%20Scheme%20Resources" TargetMode="External"/><Relationship Id="rId2" Type="http://schemas.openxmlformats.org/officeDocument/2006/relationships/hyperlink" Target="https://www.defence.gov.au/ExportControls/DSGL.asp" TargetMode="External"/><Relationship Id="rId1" Type="http://schemas.openxmlformats.org/officeDocument/2006/relationships/hyperlink" Target="https://studentutsedu.sharepoint.com/sites/Internationalcollaborationandrecruit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5BACAAA8C45D6A414ADE780D88AB2"/>
        <w:category>
          <w:name w:val="General"/>
          <w:gallery w:val="placeholder"/>
        </w:category>
        <w:types>
          <w:type w:val="bbPlcHdr"/>
        </w:types>
        <w:behaviors>
          <w:behavior w:val="content"/>
        </w:behaviors>
        <w:guid w:val="{AC1EF3A1-C7BC-40B1-AC3C-FF73C9429A52}"/>
      </w:docPartPr>
      <w:docPartBody>
        <w:p w:rsidR="009077CA" w:rsidRDefault="00813493" w:rsidP="00813493">
          <w:pPr>
            <w:pStyle w:val="88E5BACAAA8C45D6A414ADE780D88AB2"/>
          </w:pPr>
          <w:r w:rsidRPr="00DA28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93"/>
    <w:rsid w:val="00236039"/>
    <w:rsid w:val="002E31AF"/>
    <w:rsid w:val="0047349C"/>
    <w:rsid w:val="005070E9"/>
    <w:rsid w:val="005220FE"/>
    <w:rsid w:val="00612741"/>
    <w:rsid w:val="006C0C50"/>
    <w:rsid w:val="00781E98"/>
    <w:rsid w:val="00813493"/>
    <w:rsid w:val="0088216F"/>
    <w:rsid w:val="009077CA"/>
    <w:rsid w:val="009D357F"/>
    <w:rsid w:val="009F7BD7"/>
    <w:rsid w:val="00B07788"/>
    <w:rsid w:val="00BF5C36"/>
    <w:rsid w:val="00C82FCD"/>
    <w:rsid w:val="00CF4311"/>
    <w:rsid w:val="00DD6134"/>
    <w:rsid w:val="00E33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493"/>
    <w:rPr>
      <w:color w:val="808080"/>
    </w:rPr>
  </w:style>
  <w:style w:type="paragraph" w:customStyle="1" w:styleId="88E5BACAAA8C45D6A414ADE780D88AB2">
    <w:name w:val="88E5BACAAA8C45D6A414ADE780D88AB2"/>
    <w:rsid w:val="00813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29557E8838A4C87AF0C1C5E3CCF5D" ma:contentTypeVersion="4" ma:contentTypeDescription="Create a new document." ma:contentTypeScope="" ma:versionID="16e61aabe208d4a0385ba803f94af9ef">
  <xsd:schema xmlns:xsd="http://www.w3.org/2001/XMLSchema" xmlns:xs="http://www.w3.org/2001/XMLSchema" xmlns:p="http://schemas.microsoft.com/office/2006/metadata/properties" xmlns:ns2="d65ae8c3-8c13-4e2f-890a-6907e12bacae" targetNamespace="http://schemas.microsoft.com/office/2006/metadata/properties" ma:root="true" ma:fieldsID="b5bb96f171b0db02aff946aac193cbf6" ns2:_="">
    <xsd:import namespace="d65ae8c3-8c13-4e2f-890a-6907e12ba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ae8c3-8c13-4e2f-890a-6907e12ba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C6E60-B720-4D5D-8EC9-85FBDF78894B}">
  <ds:schemaRefs>
    <ds:schemaRef ds:uri="http://schemas.microsoft.com/sharepoint/v3/contenttype/forms"/>
  </ds:schemaRefs>
</ds:datastoreItem>
</file>

<file path=customXml/itemProps2.xml><?xml version="1.0" encoding="utf-8"?>
<ds:datastoreItem xmlns:ds="http://schemas.openxmlformats.org/officeDocument/2006/customXml" ds:itemID="{B393A395-100C-4413-8CD1-120DE5045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ae8c3-8c13-4e2f-890a-6907e12ba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72532-2DB3-45DE-89FD-0ECA5FE8C9D3}">
  <ds:schemaRefs>
    <ds:schemaRef ds:uri="http://schemas.openxmlformats.org/officeDocument/2006/bibliography"/>
  </ds:schemaRefs>
</ds:datastoreItem>
</file>

<file path=customXml/itemProps4.xml><?xml version="1.0" encoding="utf-8"?>
<ds:datastoreItem xmlns:ds="http://schemas.openxmlformats.org/officeDocument/2006/customXml" ds:itemID="{0A7AF4B7-244B-4860-81D3-FF1CA547C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Zhao</dc:creator>
  <cp:keywords/>
  <dc:description/>
  <cp:lastModifiedBy>Valeria Passo</cp:lastModifiedBy>
  <cp:revision>3</cp:revision>
  <cp:lastPrinted>2024-05-01T04:37:00Z</cp:lastPrinted>
  <dcterms:created xsi:type="dcterms:W3CDTF">2025-03-02T23:51:00Z</dcterms:created>
  <dcterms:modified xsi:type="dcterms:W3CDTF">2025-03-02T23:51:00Z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0x010100C8E29557E8838A4C87AF0C1C5E3CCF5D</vt:lpwstr>
  </property>
  <property fmtid="{D5CDD505-2E9C-101B-9397-08002B2CF9AE}" pid="3" name="MSIP_Label_51a6c3db-1667-4f49-995a-8b9973972958_Enabled">
    <vt:lpwstr>true</vt:lpwstr>
  </property>
  <property fmtid="{D5CDD505-2E9C-101B-9397-08002B2CF9AE}" pid="4" name="MSIP_Label_51a6c3db-1667-4f49-995a-8b9973972958_SetDate">
    <vt:lpwstr>2023-03-15T00:49:36Z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2d69baf3-9220-44f4-8c8f-dd78ca219e35</vt:lpwstr>
  </property>
  <property fmtid="{D5CDD505-2E9C-101B-9397-08002B2CF9AE}" pid="9" name="MSIP_Label_51a6c3db-1667-4f49-995a-8b9973972958_ContentBits">
    <vt:lpwstr>0</vt:lpwstr>
  </property>
</Properties>
</file>