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D" w:rsidRDefault="00DA3EFD" w:rsidP="00851AD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BF3E4B">
        <w:rPr>
          <w:rFonts w:asciiTheme="minorHAnsi" w:hAnsiTheme="minorHAnsi" w:cstheme="minorHAnsi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3B3EF468" wp14:editId="7933066E">
            <wp:simplePos x="0" y="0"/>
            <wp:positionH relativeFrom="column">
              <wp:posOffset>4429815</wp:posOffset>
            </wp:positionH>
            <wp:positionV relativeFrom="paragraph">
              <wp:posOffset>-254248</wp:posOffset>
            </wp:positionV>
            <wp:extent cx="1669141" cy="373712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s logo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41" cy="37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03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575"/>
      </w:tblGrid>
      <w:tr w:rsidR="00DA3EFD" w:rsidRPr="008D7C04" w:rsidTr="00DD5381">
        <w:trPr>
          <w:trHeight w:val="330"/>
        </w:trPr>
        <w:tc>
          <w:tcPr>
            <w:tcW w:w="9575" w:type="dxa"/>
          </w:tcPr>
          <w:p w:rsidR="00023FC9" w:rsidRDefault="00C34CC2" w:rsidP="0065119E">
            <w:pPr>
              <w:pStyle w:val="f-title"/>
              <w:spacing w:after="20"/>
              <w:rPr>
                <w:rFonts w:asciiTheme="minorHAnsi" w:hAnsiTheme="minorHAnsi" w:cstheme="minorHAnsi"/>
                <w:szCs w:val="30"/>
              </w:rPr>
            </w:pPr>
            <w:r>
              <w:rPr>
                <w:rFonts w:asciiTheme="minorHAnsi" w:hAnsiTheme="minorHAnsi" w:cstheme="minorHAnsi"/>
                <w:szCs w:val="30"/>
              </w:rPr>
              <w:t xml:space="preserve">HEALTHCARE </w:t>
            </w:r>
            <w:r w:rsidR="00CE3ADB">
              <w:rPr>
                <w:rFonts w:asciiTheme="minorHAnsi" w:hAnsiTheme="minorHAnsi" w:cstheme="minorHAnsi"/>
                <w:szCs w:val="30"/>
              </w:rPr>
              <w:t xml:space="preserve">SETTING </w:t>
            </w:r>
          </w:p>
          <w:p w:rsidR="00DA3EFD" w:rsidRPr="00C07664" w:rsidRDefault="00C34CC2" w:rsidP="0065119E">
            <w:pPr>
              <w:pStyle w:val="f-title"/>
              <w:spacing w:after="20"/>
              <w:rPr>
                <w:rFonts w:asciiTheme="minorHAnsi" w:hAnsiTheme="minorHAnsi" w:cstheme="minorHAnsi"/>
                <w:szCs w:val="30"/>
              </w:rPr>
            </w:pPr>
            <w:r>
              <w:rPr>
                <w:rFonts w:asciiTheme="minorHAnsi" w:hAnsiTheme="minorHAnsi" w:cstheme="minorHAnsi"/>
                <w:szCs w:val="30"/>
              </w:rPr>
              <w:t>RESEARCH</w:t>
            </w:r>
            <w:r w:rsidR="002B690D">
              <w:rPr>
                <w:rFonts w:asciiTheme="minorHAnsi" w:hAnsiTheme="minorHAnsi" w:cstheme="minorHAnsi"/>
                <w:szCs w:val="30"/>
              </w:rPr>
              <w:t xml:space="preserve"> </w:t>
            </w:r>
            <w:r w:rsidR="00DA3EFD" w:rsidRPr="00624DBD">
              <w:rPr>
                <w:rFonts w:asciiTheme="minorHAnsi" w:hAnsiTheme="minorHAnsi" w:cstheme="minorHAnsi"/>
                <w:szCs w:val="30"/>
              </w:rPr>
              <w:t>HEALTH AND SAFETY CHECKLIST</w:t>
            </w:r>
          </w:p>
        </w:tc>
      </w:tr>
    </w:tbl>
    <w:p w:rsidR="001A54A4" w:rsidRDefault="001A54A4" w:rsidP="00EF38BB">
      <w:pPr>
        <w:pStyle w:val="NoSpacing"/>
        <w:rPr>
          <w:rFonts w:eastAsia="Times New Roman" w:cstheme="minorHAnsi"/>
          <w:sz w:val="20"/>
          <w:szCs w:val="20"/>
        </w:rPr>
      </w:pPr>
    </w:p>
    <w:p w:rsidR="003F338A" w:rsidRPr="003F338A" w:rsidRDefault="00DA3EFD" w:rsidP="00EF38BB">
      <w:pPr>
        <w:pStyle w:val="NoSpacing"/>
        <w:rPr>
          <w:rFonts w:cstheme="minorHAnsi"/>
          <w:sz w:val="20"/>
          <w:szCs w:val="20"/>
        </w:rPr>
      </w:pPr>
      <w:r w:rsidRPr="00624DBD">
        <w:rPr>
          <w:rFonts w:eastAsia="Times New Roman" w:cstheme="minorHAnsi"/>
          <w:sz w:val="20"/>
          <w:szCs w:val="20"/>
        </w:rPr>
        <w:t>T</w:t>
      </w:r>
      <w:r w:rsidR="00216ABE">
        <w:rPr>
          <w:rFonts w:eastAsia="Times New Roman" w:cstheme="minorHAnsi"/>
          <w:sz w:val="20"/>
          <w:szCs w:val="20"/>
        </w:rPr>
        <w:t>o be completed by</w:t>
      </w:r>
      <w:r w:rsidR="00E87238">
        <w:rPr>
          <w:rFonts w:eastAsia="Times New Roman" w:cstheme="minorHAnsi"/>
          <w:sz w:val="20"/>
          <w:szCs w:val="20"/>
        </w:rPr>
        <w:t xml:space="preserve"> </w:t>
      </w:r>
      <w:r w:rsidR="006F58FC">
        <w:rPr>
          <w:rFonts w:eastAsia="Times New Roman" w:cstheme="minorHAnsi"/>
          <w:sz w:val="20"/>
          <w:szCs w:val="20"/>
        </w:rPr>
        <w:t>UTS researcher</w:t>
      </w:r>
      <w:r w:rsidR="00E87238">
        <w:rPr>
          <w:rFonts w:eastAsia="Times New Roman" w:cstheme="minorHAnsi"/>
          <w:sz w:val="20"/>
          <w:szCs w:val="20"/>
        </w:rPr>
        <w:t xml:space="preserve"> </w:t>
      </w:r>
      <w:r w:rsidR="00216ABE">
        <w:rPr>
          <w:rFonts w:eastAsia="Times New Roman" w:cstheme="minorHAnsi"/>
          <w:sz w:val="20"/>
          <w:szCs w:val="20"/>
        </w:rPr>
        <w:t>planning</w:t>
      </w:r>
      <w:r w:rsidR="00E87238">
        <w:rPr>
          <w:rFonts w:eastAsia="Times New Roman" w:cstheme="minorHAnsi"/>
          <w:sz w:val="20"/>
          <w:szCs w:val="20"/>
        </w:rPr>
        <w:t xml:space="preserve"> to work in a healthcare setting </w:t>
      </w:r>
      <w:r w:rsidR="00505073">
        <w:rPr>
          <w:rFonts w:eastAsia="Times New Roman" w:cstheme="minorHAnsi"/>
          <w:sz w:val="20"/>
          <w:szCs w:val="20"/>
        </w:rPr>
        <w:t>not controlled by UTS</w:t>
      </w:r>
      <w:r w:rsidR="00216ABE">
        <w:rPr>
          <w:rFonts w:eastAsia="Times New Roman" w:cstheme="minorHAnsi"/>
          <w:sz w:val="20"/>
          <w:szCs w:val="20"/>
        </w:rPr>
        <w:t>. This is intended to assist manage</w:t>
      </w:r>
      <w:r w:rsidR="00E87238">
        <w:rPr>
          <w:rFonts w:eastAsia="Times New Roman" w:cstheme="minorHAnsi"/>
          <w:sz w:val="20"/>
          <w:szCs w:val="20"/>
        </w:rPr>
        <w:t xml:space="preserve"> health and safety risk</w:t>
      </w:r>
      <w:r w:rsidR="00EF38BB">
        <w:rPr>
          <w:rFonts w:eastAsia="Times New Roman" w:cstheme="minorHAnsi"/>
          <w:sz w:val="20"/>
          <w:szCs w:val="20"/>
        </w:rPr>
        <w:t>s</w:t>
      </w:r>
      <w:r w:rsidR="00216ABE">
        <w:rPr>
          <w:rFonts w:eastAsia="Times New Roman" w:cstheme="minorHAnsi"/>
          <w:sz w:val="20"/>
          <w:szCs w:val="20"/>
        </w:rPr>
        <w:t xml:space="preserve"> associated with the work</w:t>
      </w:r>
      <w:r w:rsidR="0042634A">
        <w:rPr>
          <w:rFonts w:eastAsia="Times New Roman" w:cstheme="minorHAnsi"/>
          <w:sz w:val="20"/>
          <w:szCs w:val="20"/>
        </w:rPr>
        <w:t xml:space="preserve">. It provides discussion points to be had with others involved in the research. </w:t>
      </w:r>
      <w:r w:rsidR="00EF38BB">
        <w:rPr>
          <w:rFonts w:eastAsia="Times New Roman" w:cstheme="minorHAnsi"/>
          <w:sz w:val="20"/>
          <w:szCs w:val="20"/>
        </w:rPr>
        <w:t>A healthcare setting can be a</w:t>
      </w:r>
      <w:r w:rsidR="00E87238">
        <w:rPr>
          <w:rFonts w:eastAsia="Times New Roman" w:cstheme="minorHAnsi"/>
          <w:sz w:val="20"/>
          <w:szCs w:val="20"/>
        </w:rPr>
        <w:t xml:space="preserve"> hospital, clinic, allied health service or ho</w:t>
      </w:r>
      <w:r w:rsidR="00EF38BB">
        <w:rPr>
          <w:rFonts w:eastAsia="Times New Roman" w:cstheme="minorHAnsi"/>
          <w:sz w:val="20"/>
          <w:szCs w:val="20"/>
        </w:rPr>
        <w:t>usehold. The purpose of doing this</w:t>
      </w:r>
      <w:r w:rsidR="00CA168C">
        <w:rPr>
          <w:rFonts w:cstheme="minorHAnsi"/>
          <w:sz w:val="20"/>
          <w:szCs w:val="20"/>
        </w:rPr>
        <w:t xml:space="preserve"> is to help ensure that</w:t>
      </w:r>
      <w:r w:rsidR="003F338A" w:rsidRPr="003F338A">
        <w:rPr>
          <w:rFonts w:cstheme="minorHAnsi"/>
          <w:sz w:val="20"/>
          <w:szCs w:val="20"/>
        </w:rPr>
        <w:t xml:space="preserve"> </w:t>
      </w:r>
      <w:r w:rsidR="00C34CC2">
        <w:rPr>
          <w:rFonts w:cstheme="minorHAnsi"/>
          <w:sz w:val="20"/>
          <w:szCs w:val="20"/>
        </w:rPr>
        <w:t xml:space="preserve">all </w:t>
      </w:r>
      <w:r w:rsidR="003F338A" w:rsidRPr="003F338A">
        <w:rPr>
          <w:rFonts w:cstheme="minorHAnsi"/>
          <w:sz w:val="20"/>
          <w:szCs w:val="20"/>
        </w:rPr>
        <w:t xml:space="preserve">‘reasonable’ </w:t>
      </w:r>
      <w:r w:rsidR="00C34CC2">
        <w:rPr>
          <w:rFonts w:cstheme="minorHAnsi"/>
          <w:sz w:val="20"/>
          <w:szCs w:val="20"/>
        </w:rPr>
        <w:t>health and safety measures are in place to protect the researcher and others that may be affected by the work.</w:t>
      </w:r>
    </w:p>
    <w:p w:rsidR="003F338A" w:rsidRDefault="003F338A" w:rsidP="00851ADB">
      <w:pPr>
        <w:pStyle w:val="NoSpacing"/>
        <w:rPr>
          <w:rFonts w:eastAsia="Times New Roman" w:cstheme="minorHAnsi"/>
          <w:sz w:val="20"/>
          <w:szCs w:val="20"/>
        </w:rPr>
      </w:pPr>
    </w:p>
    <w:p w:rsidR="00905B73" w:rsidRPr="006A1345" w:rsidRDefault="00C45008" w:rsidP="00851ADB">
      <w:pPr>
        <w:spacing w:line="21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Researcher</w:t>
      </w:r>
      <w:r w:rsidR="00905B73">
        <w:rPr>
          <w:rFonts w:asciiTheme="minorHAnsi" w:hAnsiTheme="minorHAnsi" w:cstheme="minorHAnsi"/>
          <w:b/>
        </w:rPr>
        <w:t xml:space="preserve"> undertaking </w:t>
      </w:r>
      <w:r>
        <w:rPr>
          <w:rFonts w:asciiTheme="minorHAnsi" w:hAnsiTheme="minorHAnsi" w:cstheme="minorHAnsi"/>
          <w:b/>
        </w:rPr>
        <w:t xml:space="preserve">work in </w:t>
      </w:r>
      <w:r w:rsidR="00C34CC2">
        <w:rPr>
          <w:rFonts w:asciiTheme="minorHAnsi" w:hAnsiTheme="minorHAnsi" w:cstheme="minorHAnsi"/>
          <w:b/>
        </w:rPr>
        <w:t>healthcare facility</w:t>
      </w:r>
    </w:p>
    <w:tbl>
      <w:tblPr>
        <w:tblStyle w:val="TableGrid"/>
        <w:tblW w:w="9639" w:type="dxa"/>
        <w:tblInd w:w="108" w:type="dxa"/>
        <w:tblBorders>
          <w:top w:val="single" w:sz="4" w:space="0" w:color="A0B6C8"/>
          <w:left w:val="single" w:sz="4" w:space="0" w:color="A0B6C8"/>
          <w:bottom w:val="single" w:sz="4" w:space="0" w:color="A0B6C8"/>
          <w:right w:val="single" w:sz="4" w:space="0" w:color="A0B6C8"/>
          <w:insideH w:val="single" w:sz="4" w:space="0" w:color="A0B6C8"/>
          <w:insideV w:val="single" w:sz="4" w:space="0" w:color="A0B6C8"/>
        </w:tblBorders>
        <w:shd w:val="clear" w:color="auto" w:fill="EDEDFF"/>
        <w:tblLook w:val="04A0" w:firstRow="1" w:lastRow="0" w:firstColumn="1" w:lastColumn="0" w:noHBand="0" w:noVBand="1"/>
      </w:tblPr>
      <w:tblGrid>
        <w:gridCol w:w="2275"/>
        <w:gridCol w:w="7364"/>
      </w:tblGrid>
      <w:tr w:rsidR="00905B73" w:rsidRPr="004A296F" w:rsidTr="007232EB">
        <w:trPr>
          <w:trHeight w:val="375"/>
        </w:trPr>
        <w:tc>
          <w:tcPr>
            <w:tcW w:w="2275" w:type="dxa"/>
            <w:shd w:val="clear" w:color="auto" w:fill="EDEDFF"/>
          </w:tcPr>
          <w:p w:rsidR="00905B73" w:rsidRPr="004A296F" w:rsidRDefault="00C45008" w:rsidP="00851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Researcher</w:t>
            </w:r>
            <w:r w:rsidR="00905B73">
              <w:rPr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7364" w:type="dxa"/>
            <w:shd w:val="clear" w:color="auto" w:fill="FFFFFF" w:themeFill="background1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</w:p>
        </w:tc>
      </w:tr>
      <w:tr w:rsidR="00905B73" w:rsidRPr="004A296F" w:rsidTr="007232EB">
        <w:trPr>
          <w:trHeight w:val="375"/>
        </w:trPr>
        <w:tc>
          <w:tcPr>
            <w:tcW w:w="2275" w:type="dxa"/>
            <w:tcBorders>
              <w:bottom w:val="nil"/>
            </w:tcBorders>
            <w:shd w:val="clear" w:color="auto" w:fill="EDEDFF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  <w:r w:rsidRPr="004A296F">
              <w:rPr>
                <w:rFonts w:asciiTheme="minorHAnsi" w:hAnsiTheme="minorHAnsi" w:cstheme="minorHAnsi"/>
              </w:rPr>
              <w:t>Telephone</w:t>
            </w:r>
            <w:r>
              <w:rPr>
                <w:rFonts w:asciiTheme="minorHAnsi" w:hAnsiTheme="minorHAnsi" w:cstheme="minorHAnsi"/>
              </w:rPr>
              <w:t xml:space="preserve"> numbers</w:t>
            </w:r>
          </w:p>
        </w:tc>
        <w:tc>
          <w:tcPr>
            <w:tcW w:w="7364" w:type="dxa"/>
            <w:shd w:val="clear" w:color="auto" w:fill="FFFFFF" w:themeFill="background1"/>
            <w:vAlign w:val="center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Home:</w:t>
            </w:r>
          </w:p>
        </w:tc>
      </w:tr>
      <w:tr w:rsidR="00905B73" w:rsidRPr="004A296F" w:rsidTr="007232EB">
        <w:trPr>
          <w:trHeight w:val="375"/>
        </w:trPr>
        <w:tc>
          <w:tcPr>
            <w:tcW w:w="2275" w:type="dxa"/>
            <w:tcBorders>
              <w:top w:val="nil"/>
              <w:bottom w:val="nil"/>
            </w:tcBorders>
            <w:shd w:val="clear" w:color="auto" w:fill="EDEDFF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shd w:val="clear" w:color="auto" w:fill="FFFFFF" w:themeFill="background1"/>
            <w:vAlign w:val="center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Work:</w:t>
            </w:r>
          </w:p>
        </w:tc>
      </w:tr>
      <w:tr w:rsidR="00905B73" w:rsidRPr="004A296F" w:rsidTr="007232EB">
        <w:trPr>
          <w:trHeight w:val="375"/>
        </w:trPr>
        <w:tc>
          <w:tcPr>
            <w:tcW w:w="2275" w:type="dxa"/>
            <w:tcBorders>
              <w:top w:val="nil"/>
            </w:tcBorders>
            <w:shd w:val="clear" w:color="auto" w:fill="EDEDFF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shd w:val="clear" w:color="auto" w:fill="FFFFFF" w:themeFill="background1"/>
            <w:vAlign w:val="center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Mobile:</w:t>
            </w:r>
          </w:p>
        </w:tc>
      </w:tr>
      <w:tr w:rsidR="00905B73" w:rsidRPr="004A296F" w:rsidTr="007232EB">
        <w:trPr>
          <w:trHeight w:val="375"/>
        </w:trPr>
        <w:tc>
          <w:tcPr>
            <w:tcW w:w="2275" w:type="dxa"/>
            <w:shd w:val="clear" w:color="auto" w:fill="EDEDFF"/>
          </w:tcPr>
          <w:p w:rsidR="00905B73" w:rsidRPr="004A296F" w:rsidRDefault="00905B73" w:rsidP="00CA16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7364" w:type="dxa"/>
            <w:shd w:val="clear" w:color="auto" w:fill="FFFFFF" w:themeFill="background1"/>
          </w:tcPr>
          <w:p w:rsidR="00905B73" w:rsidRPr="004A296F" w:rsidRDefault="00905B73" w:rsidP="00851ADB">
            <w:pPr>
              <w:rPr>
                <w:rFonts w:asciiTheme="minorHAnsi" w:hAnsiTheme="minorHAnsi" w:cstheme="minorHAnsi"/>
              </w:rPr>
            </w:pPr>
          </w:p>
        </w:tc>
      </w:tr>
    </w:tbl>
    <w:p w:rsidR="007232EB" w:rsidRDefault="007232EB"/>
    <w:p w:rsidR="00855A1B" w:rsidRPr="00855A1B" w:rsidRDefault="00855A1B" w:rsidP="00855A1B">
      <w:pPr>
        <w:spacing w:line="216" w:lineRule="auto"/>
        <w:rPr>
          <w:rFonts w:asciiTheme="minorHAnsi" w:hAnsiTheme="minorHAnsi" w:cstheme="minorHAnsi"/>
          <w:b/>
        </w:rPr>
      </w:pPr>
      <w:r w:rsidRPr="00855A1B">
        <w:rPr>
          <w:rFonts w:asciiTheme="minorHAnsi" w:hAnsiTheme="minorHAnsi" w:cstheme="minorHAnsi"/>
          <w:b/>
        </w:rPr>
        <w:t>Research work</w:t>
      </w:r>
      <w:r w:rsidR="00B6255E">
        <w:rPr>
          <w:rFonts w:asciiTheme="minorHAnsi" w:hAnsiTheme="minorHAnsi" w:cstheme="minorHAnsi"/>
          <w:b/>
        </w:rPr>
        <w:t xml:space="preserve"> </w:t>
      </w:r>
      <w:r w:rsidR="00465FC6">
        <w:rPr>
          <w:rFonts w:asciiTheme="minorHAnsi" w:hAnsiTheme="minorHAnsi" w:cstheme="minorHAnsi"/>
          <w:b/>
        </w:rPr>
        <w:t>to be performed</w:t>
      </w:r>
    </w:p>
    <w:tbl>
      <w:tblPr>
        <w:tblStyle w:val="TableGrid"/>
        <w:tblW w:w="9639" w:type="dxa"/>
        <w:tblInd w:w="108" w:type="dxa"/>
        <w:shd w:val="clear" w:color="auto" w:fill="EDEDFF"/>
        <w:tblLook w:val="04A0" w:firstRow="1" w:lastRow="0" w:firstColumn="1" w:lastColumn="0" w:noHBand="0" w:noVBand="1"/>
      </w:tblPr>
      <w:tblGrid>
        <w:gridCol w:w="2268"/>
        <w:gridCol w:w="3638"/>
        <w:gridCol w:w="3733"/>
      </w:tblGrid>
      <w:tr w:rsidR="00855A1B" w:rsidRPr="004A296F" w:rsidTr="007232EB">
        <w:trPr>
          <w:trHeight w:val="306"/>
        </w:trPr>
        <w:tc>
          <w:tcPr>
            <w:tcW w:w="226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A0B6C8"/>
              <w:right w:val="single" w:sz="4" w:space="0" w:color="B8CCE4" w:themeColor="accent1" w:themeTint="66"/>
            </w:tcBorders>
            <w:shd w:val="clear" w:color="auto" w:fill="EDEDFF"/>
          </w:tcPr>
          <w:p w:rsidR="00855A1B" w:rsidRDefault="00855A1B" w:rsidP="00855A1B">
            <w:pPr>
              <w:rPr>
                <w:rFonts w:asciiTheme="minorHAnsi" w:hAnsiTheme="minorHAnsi" w:cstheme="minorHAnsi"/>
              </w:rPr>
            </w:pPr>
            <w:r w:rsidRPr="004A296F">
              <w:rPr>
                <w:rFonts w:asciiTheme="minorHAnsi" w:hAnsiTheme="minorHAnsi" w:cstheme="minorHAnsi"/>
              </w:rPr>
              <w:t xml:space="preserve">Name of </w:t>
            </w:r>
            <w:r>
              <w:rPr>
                <w:rFonts w:asciiTheme="minorHAnsi" w:hAnsiTheme="minorHAnsi" w:cstheme="minorHAnsi"/>
              </w:rPr>
              <w:t>host organisation</w:t>
            </w:r>
          </w:p>
        </w:tc>
        <w:tc>
          <w:tcPr>
            <w:tcW w:w="737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FFFFFF" w:themeFill="background1"/>
          </w:tcPr>
          <w:p w:rsidR="00855A1B" w:rsidRPr="00855A1B" w:rsidRDefault="00855A1B" w:rsidP="00855A1B">
            <w:pPr>
              <w:rPr>
                <w:rFonts w:asciiTheme="minorHAnsi" w:hAnsiTheme="minorHAnsi" w:cstheme="minorHAnsi"/>
              </w:rPr>
            </w:pPr>
          </w:p>
        </w:tc>
      </w:tr>
      <w:tr w:rsidR="00090B86" w:rsidRPr="004A296F" w:rsidTr="007232EB">
        <w:tblPrEx>
          <w:tblBorders>
            <w:top w:val="single" w:sz="4" w:space="0" w:color="A0B6C8"/>
            <w:left w:val="single" w:sz="4" w:space="0" w:color="A0B6C8"/>
            <w:bottom w:val="single" w:sz="4" w:space="0" w:color="A0B6C8"/>
            <w:right w:val="single" w:sz="4" w:space="0" w:color="A0B6C8"/>
            <w:insideH w:val="single" w:sz="4" w:space="0" w:color="A0B6C8"/>
            <w:insideV w:val="single" w:sz="4" w:space="0" w:color="A0B6C8"/>
          </w:tblBorders>
        </w:tblPrEx>
        <w:trPr>
          <w:trHeight w:val="306"/>
        </w:trPr>
        <w:tc>
          <w:tcPr>
            <w:tcW w:w="2268" w:type="dxa"/>
            <w:vMerge w:val="restart"/>
            <w:tcBorders>
              <w:top w:val="single" w:sz="4" w:space="0" w:color="A0B6C8"/>
            </w:tcBorders>
            <w:shd w:val="clear" w:color="auto" w:fill="EDEDFF"/>
          </w:tcPr>
          <w:p w:rsidR="00090B86" w:rsidRDefault="00090B86" w:rsidP="00C34C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Type of </w:t>
            </w:r>
            <w:r w:rsidR="00C34CC2">
              <w:rPr>
                <w:rFonts w:asciiTheme="minorHAnsi" w:hAnsiTheme="minorHAnsi" w:cstheme="minorHAnsi"/>
              </w:rPr>
              <w:t>healthcare</w:t>
            </w:r>
            <w:r>
              <w:rPr>
                <w:rFonts w:asciiTheme="minorHAnsi" w:hAnsiTheme="minorHAnsi" w:cstheme="minorHAnsi"/>
              </w:rPr>
              <w:t xml:space="preserve"> facility</w:t>
            </w:r>
          </w:p>
        </w:tc>
        <w:tc>
          <w:tcPr>
            <w:tcW w:w="3638" w:type="dxa"/>
            <w:tcBorders>
              <w:top w:val="single" w:sz="4" w:space="0" w:color="B8CCE4" w:themeColor="accent1" w:themeTint="66"/>
              <w:bottom w:val="nil"/>
              <w:right w:val="nil"/>
            </w:tcBorders>
            <w:shd w:val="clear" w:color="auto" w:fill="FFFFFF" w:themeFill="background1"/>
          </w:tcPr>
          <w:p w:rsidR="00090B86" w:rsidRPr="004A296F" w:rsidRDefault="00090B86" w:rsidP="00C34CC2">
            <w:pPr>
              <w:tabs>
                <w:tab w:val="left" w:pos="321"/>
              </w:tabs>
              <w:rPr>
                <w:rFonts w:asciiTheme="minorHAnsi" w:hAnsiTheme="minorHAnsi" w:cstheme="minorHAnsi"/>
              </w:rPr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</w:t>
            </w:r>
            <w:r w:rsidRPr="00DF3344">
              <w:rPr>
                <w:rFonts w:ascii="Wingdings" w:eastAsiaTheme="minorHAnsi" w:hAnsi="Wingdings" w:cs="Wingdings"/>
                <w:sz w:val="10"/>
                <w:szCs w:val="26"/>
              </w:rPr>
              <w:t></w:t>
            </w:r>
            <w:r w:rsidR="00C34CC2">
              <w:rPr>
                <w:rFonts w:asciiTheme="minorHAnsi" w:eastAsiaTheme="minorHAnsi" w:hAnsiTheme="minorHAnsi" w:cstheme="minorHAnsi"/>
              </w:rPr>
              <w:t>Clinic</w:t>
            </w:r>
          </w:p>
        </w:tc>
        <w:tc>
          <w:tcPr>
            <w:tcW w:w="3733" w:type="dxa"/>
            <w:tcBorders>
              <w:top w:val="single" w:sz="4" w:space="0" w:color="B8CCE4" w:themeColor="accent1" w:themeTint="66"/>
              <w:left w:val="nil"/>
              <w:bottom w:val="nil"/>
            </w:tcBorders>
            <w:shd w:val="clear" w:color="auto" w:fill="FFFFFF" w:themeFill="background1"/>
          </w:tcPr>
          <w:p w:rsidR="00090B86" w:rsidRPr="004A296F" w:rsidRDefault="00090B86" w:rsidP="00C34CC2">
            <w:pPr>
              <w:rPr>
                <w:rFonts w:asciiTheme="minorHAnsi" w:hAnsiTheme="minorHAnsi" w:cstheme="minorHAnsi"/>
              </w:rPr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</w:t>
            </w:r>
            <w:r w:rsidRPr="00DF3344">
              <w:rPr>
                <w:rFonts w:ascii="Wingdings" w:eastAsiaTheme="minorHAnsi" w:hAnsi="Wingdings" w:cs="Wingdings"/>
                <w:sz w:val="10"/>
                <w:szCs w:val="26"/>
              </w:rPr>
              <w:t></w:t>
            </w:r>
            <w:r w:rsidR="00C34CC2">
              <w:rPr>
                <w:rFonts w:asciiTheme="minorHAnsi" w:eastAsiaTheme="minorHAnsi" w:hAnsiTheme="minorHAnsi" w:cstheme="minorHAnsi"/>
              </w:rPr>
              <w:t>Domestic</w:t>
            </w:r>
          </w:p>
        </w:tc>
      </w:tr>
      <w:tr w:rsidR="00090B86" w:rsidRPr="004A296F" w:rsidTr="007232EB">
        <w:tblPrEx>
          <w:tblBorders>
            <w:top w:val="single" w:sz="4" w:space="0" w:color="A0B6C8"/>
            <w:left w:val="single" w:sz="4" w:space="0" w:color="A0B6C8"/>
            <w:bottom w:val="single" w:sz="4" w:space="0" w:color="A0B6C8"/>
            <w:right w:val="single" w:sz="4" w:space="0" w:color="A0B6C8"/>
            <w:insideH w:val="single" w:sz="4" w:space="0" w:color="A0B6C8"/>
            <w:insideV w:val="single" w:sz="4" w:space="0" w:color="A0B6C8"/>
          </w:tblBorders>
        </w:tblPrEx>
        <w:trPr>
          <w:trHeight w:val="306"/>
        </w:trPr>
        <w:tc>
          <w:tcPr>
            <w:tcW w:w="2268" w:type="dxa"/>
            <w:vMerge/>
            <w:shd w:val="clear" w:color="auto" w:fill="EDEDFF"/>
          </w:tcPr>
          <w:p w:rsidR="00090B86" w:rsidRDefault="00090B86" w:rsidP="00855A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090B86" w:rsidRPr="004A296F" w:rsidRDefault="00090B86" w:rsidP="00855A1B">
            <w:pPr>
              <w:rPr>
                <w:rFonts w:asciiTheme="minorHAnsi" w:hAnsiTheme="minorHAnsi" w:cstheme="minorHAnsi"/>
              </w:rPr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</w:t>
            </w:r>
            <w:r w:rsidRPr="00DF3344">
              <w:rPr>
                <w:rFonts w:ascii="Wingdings" w:eastAsiaTheme="minorHAnsi" w:hAnsi="Wingdings" w:cs="Wingdings"/>
                <w:sz w:val="10"/>
                <w:szCs w:val="26"/>
              </w:rPr>
              <w:t></w:t>
            </w:r>
            <w:r w:rsidR="00C34CC2">
              <w:rPr>
                <w:rFonts w:asciiTheme="minorHAnsi" w:eastAsiaTheme="minorHAnsi" w:hAnsiTheme="minorHAnsi" w:cstheme="minorHAnsi"/>
              </w:rPr>
              <w:t>Hospital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090B86" w:rsidRPr="004A296F" w:rsidRDefault="00090B86" w:rsidP="00C34CC2">
            <w:pPr>
              <w:rPr>
                <w:rFonts w:asciiTheme="minorHAnsi" w:hAnsiTheme="minorHAnsi" w:cstheme="minorHAnsi"/>
              </w:rPr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</w:t>
            </w:r>
            <w:r w:rsidRPr="00DF3344">
              <w:rPr>
                <w:rFonts w:ascii="Wingdings" w:eastAsiaTheme="minorHAnsi" w:hAnsi="Wingdings" w:cs="Wingdings"/>
                <w:sz w:val="10"/>
                <w:szCs w:val="26"/>
              </w:rPr>
              <w:t></w:t>
            </w:r>
            <w:r w:rsidR="00C34CC2">
              <w:rPr>
                <w:rFonts w:asciiTheme="minorHAnsi" w:eastAsiaTheme="minorHAnsi" w:hAnsiTheme="minorHAnsi" w:cstheme="minorHAnsi"/>
              </w:rPr>
              <w:t>Allied health service</w:t>
            </w:r>
          </w:p>
        </w:tc>
      </w:tr>
      <w:tr w:rsidR="00090B86" w:rsidRPr="004A296F" w:rsidTr="007232EB">
        <w:tblPrEx>
          <w:tblBorders>
            <w:top w:val="single" w:sz="4" w:space="0" w:color="A0B6C8"/>
            <w:left w:val="single" w:sz="4" w:space="0" w:color="A0B6C8"/>
            <w:bottom w:val="single" w:sz="4" w:space="0" w:color="A0B6C8"/>
            <w:right w:val="single" w:sz="4" w:space="0" w:color="A0B6C8"/>
            <w:insideH w:val="single" w:sz="4" w:space="0" w:color="A0B6C8"/>
            <w:insideV w:val="single" w:sz="4" w:space="0" w:color="A0B6C8"/>
          </w:tblBorders>
        </w:tblPrEx>
        <w:trPr>
          <w:trHeight w:val="306"/>
        </w:trPr>
        <w:tc>
          <w:tcPr>
            <w:tcW w:w="2268" w:type="dxa"/>
            <w:vMerge/>
            <w:tcBorders>
              <w:bottom w:val="single" w:sz="4" w:space="0" w:color="A0B6C8"/>
            </w:tcBorders>
            <w:shd w:val="clear" w:color="auto" w:fill="EDEDFF"/>
          </w:tcPr>
          <w:p w:rsidR="00090B86" w:rsidRDefault="00090B86" w:rsidP="00855A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  <w:gridSpan w:val="2"/>
            <w:tcBorders>
              <w:top w:val="nil"/>
              <w:bottom w:val="single" w:sz="4" w:space="0" w:color="A0B6C8"/>
            </w:tcBorders>
            <w:shd w:val="clear" w:color="auto" w:fill="FFFFFF" w:themeFill="background1"/>
          </w:tcPr>
          <w:p w:rsidR="00090B86" w:rsidRPr="004A296F" w:rsidRDefault="00090B86" w:rsidP="00855A1B">
            <w:pPr>
              <w:rPr>
                <w:rFonts w:asciiTheme="minorHAnsi" w:hAnsiTheme="minorHAnsi" w:cstheme="minorHAnsi"/>
              </w:rPr>
            </w:pPr>
            <w:r>
              <w:rPr>
                <w:rFonts w:ascii="Wingdings" w:eastAsiaTheme="minorHAnsi" w:hAnsi="Wingdings" w:cs="Wingdings"/>
                <w:sz w:val="26"/>
                <w:szCs w:val="26"/>
              </w:rPr>
              <w:t></w:t>
            </w:r>
            <w:r w:rsidRPr="00DF3344">
              <w:rPr>
                <w:rFonts w:ascii="Wingdings" w:eastAsiaTheme="minorHAnsi" w:hAnsi="Wingdings" w:cs="Wingdings"/>
                <w:sz w:val="10"/>
                <w:szCs w:val="26"/>
              </w:rPr>
              <w:t></w:t>
            </w:r>
            <w:r w:rsidRPr="00DF3344">
              <w:rPr>
                <w:rFonts w:asciiTheme="minorHAnsi" w:eastAsiaTheme="minorHAnsi" w:hAnsiTheme="minorHAnsi" w:cstheme="minorHAnsi"/>
              </w:rPr>
              <w:t>Other</w:t>
            </w:r>
            <w:r>
              <w:rPr>
                <w:rFonts w:asciiTheme="minorHAnsi" w:eastAsiaTheme="minorHAnsi" w:hAnsiTheme="minorHAnsi" w:cstheme="minorHAnsi"/>
              </w:rPr>
              <w:t xml:space="preserve"> (please specify):</w:t>
            </w:r>
          </w:p>
        </w:tc>
      </w:tr>
      <w:tr w:rsidR="00090B86" w:rsidRPr="004A296F" w:rsidTr="007232EB">
        <w:tblPrEx>
          <w:tblBorders>
            <w:top w:val="single" w:sz="4" w:space="0" w:color="A0B6C8"/>
            <w:left w:val="single" w:sz="4" w:space="0" w:color="A0B6C8"/>
            <w:bottom w:val="single" w:sz="4" w:space="0" w:color="A0B6C8"/>
            <w:right w:val="single" w:sz="4" w:space="0" w:color="A0B6C8"/>
            <w:insideH w:val="single" w:sz="4" w:space="0" w:color="A0B6C8"/>
            <w:insideV w:val="single" w:sz="4" w:space="0" w:color="A0B6C8"/>
          </w:tblBorders>
        </w:tblPrEx>
        <w:trPr>
          <w:trHeight w:val="835"/>
        </w:trPr>
        <w:tc>
          <w:tcPr>
            <w:tcW w:w="2268" w:type="dxa"/>
            <w:shd w:val="clear" w:color="auto" w:fill="EDEDFF"/>
          </w:tcPr>
          <w:p w:rsidR="00090B86" w:rsidRDefault="00090B86" w:rsidP="00855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Summary of researcher duties/activities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090B86" w:rsidRPr="004A296F" w:rsidRDefault="00090B86" w:rsidP="00855A1B">
            <w:pPr>
              <w:rPr>
                <w:rFonts w:asciiTheme="minorHAnsi" w:hAnsiTheme="minorHAnsi" w:cstheme="minorHAnsi"/>
              </w:rPr>
            </w:pPr>
          </w:p>
        </w:tc>
      </w:tr>
    </w:tbl>
    <w:p w:rsidR="00486B45" w:rsidRDefault="00486B45" w:rsidP="00851ADB">
      <w:pPr>
        <w:spacing w:line="216" w:lineRule="auto"/>
        <w:rPr>
          <w:rFonts w:asciiTheme="minorHAnsi" w:hAnsiTheme="minorHAnsi" w:cstheme="minorHAnsi"/>
          <w:b/>
        </w:rPr>
      </w:pPr>
    </w:p>
    <w:p w:rsidR="00374D16" w:rsidRPr="001A54A4" w:rsidRDefault="00AD7CA7" w:rsidP="001A54A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BEFORE</w:t>
      </w:r>
      <w:r w:rsidR="00DD4806">
        <w:rPr>
          <w:rFonts w:asciiTheme="minorHAnsi" w:hAnsiTheme="minorHAnsi" w:cstheme="minorHAnsi"/>
          <w:b/>
        </w:rPr>
        <w:t xml:space="preserve"> - R</w:t>
      </w:r>
      <w:r w:rsidR="00486B45">
        <w:rPr>
          <w:rFonts w:asciiTheme="minorHAnsi" w:hAnsiTheme="minorHAnsi" w:cstheme="minorHAnsi"/>
          <w:b/>
        </w:rPr>
        <w:t xml:space="preserve">esearcher to complete prior to </w:t>
      </w:r>
      <w:r w:rsidR="00DD4806">
        <w:rPr>
          <w:rFonts w:asciiTheme="minorHAnsi" w:hAnsiTheme="minorHAnsi" w:cstheme="minorHAnsi"/>
          <w:b/>
        </w:rPr>
        <w:t>visiting</w:t>
      </w:r>
      <w:r w:rsidR="00486B45">
        <w:rPr>
          <w:rFonts w:asciiTheme="minorHAnsi" w:hAnsiTheme="minorHAnsi" w:cstheme="minorHAnsi"/>
          <w:b/>
        </w:rPr>
        <w:t xml:space="preserve"> healthcare setting</w:t>
      </w:r>
    </w:p>
    <w:p w:rsidR="007F100F" w:rsidRPr="001A54A4" w:rsidRDefault="004153CD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Obtain permission from your supervisor </w:t>
      </w:r>
      <w:r w:rsidR="001A54A4" w:rsidRPr="001A54A4">
        <w:rPr>
          <w:rFonts w:asciiTheme="minorHAnsi" w:hAnsiTheme="minorHAnsi" w:cstheme="minorHAnsi"/>
        </w:rPr>
        <w:t>to undertake this visit</w:t>
      </w:r>
    </w:p>
    <w:p w:rsidR="007F100F" w:rsidRDefault="007F100F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S</w:t>
      </w:r>
      <w:r w:rsidR="00DC14EB" w:rsidRPr="001A54A4">
        <w:rPr>
          <w:rFonts w:asciiTheme="minorHAnsi" w:hAnsiTheme="minorHAnsi" w:cstheme="minorHAnsi"/>
        </w:rPr>
        <w:t>eek approval from ADR to have</w:t>
      </w:r>
      <w:r w:rsidR="008B61A1" w:rsidRPr="001A54A4">
        <w:rPr>
          <w:rFonts w:asciiTheme="minorHAnsi" w:hAnsiTheme="minorHAnsi" w:cstheme="minorHAnsi"/>
        </w:rPr>
        <w:t xml:space="preserve"> voluntee</w:t>
      </w:r>
      <w:r w:rsidR="00DC14EB" w:rsidRPr="001A54A4">
        <w:rPr>
          <w:rFonts w:asciiTheme="minorHAnsi" w:hAnsiTheme="minorHAnsi" w:cstheme="minorHAnsi"/>
        </w:rPr>
        <w:t>r workers help you</w:t>
      </w:r>
    </w:p>
    <w:p w:rsidR="000107B9" w:rsidRDefault="007F100F" w:rsidP="000107B9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Conduct a site visit prior to work where possible – </w:t>
      </w:r>
      <w:r w:rsidR="00DC14EB" w:rsidRPr="001A54A4">
        <w:rPr>
          <w:rFonts w:asciiTheme="minorHAnsi" w:hAnsiTheme="minorHAnsi" w:cstheme="minorHAnsi"/>
        </w:rPr>
        <w:t>e.g.</w:t>
      </w:r>
      <w:r w:rsidRPr="001A54A4">
        <w:rPr>
          <w:rFonts w:asciiTheme="minorHAnsi" w:hAnsiTheme="minorHAnsi" w:cstheme="minorHAnsi"/>
        </w:rPr>
        <w:t xml:space="preserve"> dogs in </w:t>
      </w:r>
      <w:r w:rsidR="00DC14EB" w:rsidRPr="001A54A4">
        <w:rPr>
          <w:rFonts w:asciiTheme="minorHAnsi" w:hAnsiTheme="minorHAnsi" w:cstheme="minorHAnsi"/>
        </w:rPr>
        <w:t>domestic settings</w:t>
      </w:r>
      <w:r w:rsidR="000E44AA">
        <w:rPr>
          <w:rFonts w:asciiTheme="minorHAnsi" w:hAnsiTheme="minorHAnsi" w:cstheme="minorHAnsi"/>
        </w:rPr>
        <w:t>, c</w:t>
      </w:r>
      <w:r w:rsidR="000E44AA" w:rsidRPr="001A54A4">
        <w:rPr>
          <w:rFonts w:asciiTheme="minorHAnsi" w:hAnsiTheme="minorHAnsi" w:cstheme="minorHAnsi"/>
        </w:rPr>
        <w:t>heck that phone coverage is adequate</w:t>
      </w:r>
      <w:r w:rsidR="000107B9" w:rsidRPr="000107B9">
        <w:rPr>
          <w:rFonts w:asciiTheme="minorHAnsi" w:hAnsiTheme="minorHAnsi" w:cstheme="minorHAnsi"/>
        </w:rPr>
        <w:t xml:space="preserve"> </w:t>
      </w:r>
    </w:p>
    <w:p w:rsidR="000107B9" w:rsidRPr="001A54A4" w:rsidRDefault="000107B9" w:rsidP="000107B9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that any accommodation is appropriate and safe (with local contacts or local police) </w:t>
      </w:r>
    </w:p>
    <w:p w:rsidR="007F100F" w:rsidRPr="001A54A4" w:rsidRDefault="004153CD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Obtain any safety equipment </w:t>
      </w:r>
      <w:r w:rsidR="008B61A1" w:rsidRPr="001A54A4">
        <w:rPr>
          <w:rFonts w:asciiTheme="minorHAnsi" w:hAnsiTheme="minorHAnsi" w:cstheme="minorHAnsi"/>
        </w:rPr>
        <w:t>and check</w:t>
      </w:r>
      <w:r w:rsidR="00DC14EB" w:rsidRPr="001A54A4">
        <w:rPr>
          <w:rFonts w:asciiTheme="minorHAnsi" w:hAnsiTheme="minorHAnsi" w:cstheme="minorHAnsi"/>
        </w:rPr>
        <w:t xml:space="preserve"> that</w:t>
      </w:r>
      <w:r w:rsidR="008B61A1" w:rsidRPr="001A54A4">
        <w:rPr>
          <w:rFonts w:asciiTheme="minorHAnsi" w:hAnsiTheme="minorHAnsi" w:cstheme="minorHAnsi"/>
        </w:rPr>
        <w:t xml:space="preserve"> </w:t>
      </w:r>
      <w:r w:rsidR="001A54A4">
        <w:rPr>
          <w:rFonts w:asciiTheme="minorHAnsi" w:hAnsiTheme="minorHAnsi" w:cstheme="minorHAnsi"/>
        </w:rPr>
        <w:t xml:space="preserve">it is </w:t>
      </w:r>
      <w:r w:rsidR="008B61A1" w:rsidRPr="001A54A4">
        <w:rPr>
          <w:rFonts w:asciiTheme="minorHAnsi" w:hAnsiTheme="minorHAnsi" w:cstheme="minorHAnsi"/>
        </w:rPr>
        <w:t>in good condition</w:t>
      </w:r>
      <w:r w:rsidR="00DC14EB" w:rsidRPr="001A54A4">
        <w:rPr>
          <w:rFonts w:asciiTheme="minorHAnsi" w:hAnsiTheme="minorHAnsi" w:cstheme="minorHAnsi"/>
        </w:rPr>
        <w:t xml:space="preserve"> e.g. sharps container, PPE</w:t>
      </w:r>
      <w:r w:rsidRPr="001A54A4">
        <w:rPr>
          <w:rFonts w:asciiTheme="minorHAnsi" w:hAnsiTheme="minorHAnsi" w:cstheme="minorHAnsi"/>
        </w:rPr>
        <w:t>, spill kit</w:t>
      </w:r>
      <w:r w:rsidR="008B61A1" w:rsidRPr="001A54A4">
        <w:rPr>
          <w:rFonts w:asciiTheme="minorHAnsi" w:hAnsiTheme="minorHAnsi" w:cstheme="minorHAnsi"/>
        </w:rPr>
        <w:t>, first aid kit</w:t>
      </w:r>
    </w:p>
    <w:p w:rsidR="007F100F" w:rsidRPr="001A54A4" w:rsidRDefault="00170282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Make sure contact details for local emergency services are in your phone</w:t>
      </w:r>
    </w:p>
    <w:p w:rsidR="007F100F" w:rsidRPr="001A54A4" w:rsidRDefault="008B61A1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Arrange transportation to and from the setting</w:t>
      </w:r>
    </w:p>
    <w:p w:rsidR="007F100F" w:rsidRPr="001A54A4" w:rsidRDefault="004153CD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Organise a </w:t>
      </w:r>
      <w:r w:rsidR="00FD1E5F">
        <w:rPr>
          <w:rFonts w:asciiTheme="minorHAnsi" w:hAnsiTheme="minorHAnsi" w:cstheme="minorHAnsi"/>
        </w:rPr>
        <w:t>colleague</w:t>
      </w:r>
      <w:r w:rsidRPr="001A54A4">
        <w:rPr>
          <w:rFonts w:asciiTheme="minorHAnsi" w:hAnsiTheme="minorHAnsi" w:cstheme="minorHAnsi"/>
        </w:rPr>
        <w:t xml:space="preserve"> to attend</w:t>
      </w:r>
      <w:r w:rsidR="00FD1E5F">
        <w:rPr>
          <w:rFonts w:asciiTheme="minorHAnsi" w:hAnsiTheme="minorHAnsi" w:cstheme="minorHAnsi"/>
        </w:rPr>
        <w:t xml:space="preserve"> visit</w:t>
      </w:r>
      <w:r w:rsidR="000107B9">
        <w:rPr>
          <w:rFonts w:asciiTheme="minorHAnsi" w:hAnsiTheme="minorHAnsi" w:cstheme="minorHAnsi"/>
        </w:rPr>
        <w:t xml:space="preserve"> (as permitted by experimental design)</w:t>
      </w:r>
    </w:p>
    <w:p w:rsidR="007F100F" w:rsidRPr="001A54A4" w:rsidRDefault="000E44AA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Charge mobile phone fully</w:t>
      </w:r>
    </w:p>
    <w:p w:rsidR="007F100F" w:rsidRPr="001A54A4" w:rsidRDefault="004153CD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Tell others that you are doing this activity – </w:t>
      </w:r>
      <w:r w:rsidR="001433FE">
        <w:rPr>
          <w:rFonts w:asciiTheme="minorHAnsi" w:hAnsiTheme="minorHAnsi" w:cstheme="minorHAnsi"/>
        </w:rPr>
        <w:t>p</w:t>
      </w:r>
      <w:r w:rsidR="001433FE" w:rsidRPr="001A54A4">
        <w:rPr>
          <w:rFonts w:asciiTheme="minorHAnsi" w:hAnsiTheme="minorHAnsi" w:cstheme="minorHAnsi"/>
        </w:rPr>
        <w:t xml:space="preserve">rovide </w:t>
      </w:r>
      <w:r w:rsidR="001433FE">
        <w:rPr>
          <w:rFonts w:asciiTheme="minorHAnsi" w:hAnsiTheme="minorHAnsi" w:cstheme="minorHAnsi"/>
        </w:rPr>
        <w:t>duration, location and</w:t>
      </w:r>
      <w:r w:rsidRPr="001A54A4">
        <w:rPr>
          <w:rFonts w:asciiTheme="minorHAnsi" w:hAnsiTheme="minorHAnsi" w:cstheme="minorHAnsi"/>
        </w:rPr>
        <w:t xml:space="preserve"> </w:t>
      </w:r>
      <w:r w:rsidR="00170282" w:rsidRPr="001A54A4">
        <w:rPr>
          <w:rFonts w:asciiTheme="minorHAnsi" w:hAnsiTheme="minorHAnsi" w:cstheme="minorHAnsi"/>
        </w:rPr>
        <w:t>your conta</w:t>
      </w:r>
      <w:r w:rsidR="001433FE">
        <w:rPr>
          <w:rFonts w:asciiTheme="minorHAnsi" w:hAnsiTheme="minorHAnsi" w:cstheme="minorHAnsi"/>
        </w:rPr>
        <w:t>ct details</w:t>
      </w:r>
    </w:p>
    <w:p w:rsidR="007F100F" w:rsidRPr="001A54A4" w:rsidRDefault="004153CD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Give next-of-kin contact details to you supervisor</w:t>
      </w:r>
    </w:p>
    <w:p w:rsidR="007F100F" w:rsidRPr="001A54A4" w:rsidRDefault="00FD1E5F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 a</w:t>
      </w:r>
      <w:r w:rsidR="001A54A4">
        <w:rPr>
          <w:rFonts w:asciiTheme="minorHAnsi" w:hAnsiTheme="minorHAnsi" w:cstheme="minorHAnsi"/>
        </w:rPr>
        <w:t>ppropriate t</w:t>
      </w:r>
      <w:r w:rsidR="004153CD" w:rsidRPr="001A54A4">
        <w:rPr>
          <w:rFonts w:asciiTheme="minorHAnsi" w:hAnsiTheme="minorHAnsi" w:cstheme="minorHAnsi"/>
        </w:rPr>
        <w:t>raining</w:t>
      </w:r>
      <w:r w:rsidR="001A54A4">
        <w:rPr>
          <w:rFonts w:asciiTheme="minorHAnsi" w:hAnsiTheme="minorHAnsi" w:cstheme="minorHAnsi"/>
        </w:rPr>
        <w:t xml:space="preserve"> </w:t>
      </w:r>
      <w:r w:rsidR="00170282" w:rsidRPr="001A54A4">
        <w:rPr>
          <w:rFonts w:asciiTheme="minorHAnsi" w:hAnsiTheme="minorHAnsi" w:cstheme="minorHAnsi"/>
        </w:rPr>
        <w:t xml:space="preserve">/ briefing </w:t>
      </w:r>
      <w:r>
        <w:rPr>
          <w:rFonts w:asciiTheme="minorHAnsi" w:hAnsiTheme="minorHAnsi" w:cstheme="minorHAnsi"/>
        </w:rPr>
        <w:t xml:space="preserve">for </w:t>
      </w:r>
      <w:r w:rsidR="004153CD" w:rsidRPr="001A54A4">
        <w:rPr>
          <w:rFonts w:asciiTheme="minorHAnsi" w:hAnsiTheme="minorHAnsi" w:cstheme="minorHAnsi"/>
        </w:rPr>
        <w:t>researchers</w:t>
      </w:r>
      <w:r w:rsidR="00170282" w:rsidRPr="001A54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attending </w:t>
      </w:r>
      <w:r w:rsidR="00170282" w:rsidRPr="001A54A4">
        <w:rPr>
          <w:rFonts w:asciiTheme="minorHAnsi" w:hAnsiTheme="minorHAnsi" w:cstheme="minorHAnsi"/>
        </w:rPr>
        <w:t xml:space="preserve">– e.g. </w:t>
      </w:r>
      <w:r>
        <w:rPr>
          <w:rFonts w:asciiTheme="minorHAnsi" w:hAnsiTheme="minorHAnsi" w:cstheme="minorHAnsi"/>
        </w:rPr>
        <w:t>dealing with aggression</w:t>
      </w:r>
      <w:r w:rsidR="00170282" w:rsidRPr="001A54A4">
        <w:rPr>
          <w:rFonts w:asciiTheme="minorHAnsi" w:hAnsiTheme="minorHAnsi" w:cstheme="minorHAnsi"/>
        </w:rPr>
        <w:t xml:space="preserve"> </w:t>
      </w:r>
    </w:p>
    <w:p w:rsidR="004153CD" w:rsidRDefault="00486B45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Wear a</w:t>
      </w:r>
      <w:r w:rsidR="00170282" w:rsidRPr="001A54A4">
        <w:rPr>
          <w:rFonts w:asciiTheme="minorHAnsi" w:hAnsiTheme="minorHAnsi" w:cstheme="minorHAnsi"/>
        </w:rPr>
        <w:t>ppropriate non-slip footwear</w:t>
      </w:r>
    </w:p>
    <w:p w:rsidR="00DC14EB" w:rsidRPr="001A54A4" w:rsidRDefault="00DC14EB" w:rsidP="001A54A4">
      <w:pPr>
        <w:pStyle w:val="ListParagraph"/>
        <w:spacing w:line="360" w:lineRule="auto"/>
        <w:rPr>
          <w:rFonts w:asciiTheme="minorHAnsi" w:hAnsiTheme="minorHAnsi" w:cstheme="minorHAnsi"/>
        </w:rPr>
      </w:pPr>
    </w:p>
    <w:p w:rsidR="00DC14EB" w:rsidRPr="001A54A4" w:rsidRDefault="003317FB" w:rsidP="001A54A4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Implement control</w:t>
      </w:r>
      <w:r w:rsidR="00D81741">
        <w:rPr>
          <w:rFonts w:asciiTheme="minorHAnsi" w:hAnsiTheme="minorHAnsi" w:cstheme="minorHAnsi"/>
        </w:rPr>
        <w:t xml:space="preserve"> measures</w:t>
      </w:r>
      <w:r>
        <w:rPr>
          <w:rFonts w:asciiTheme="minorHAnsi" w:hAnsiTheme="minorHAnsi" w:cstheme="minorHAnsi"/>
        </w:rPr>
        <w:t xml:space="preserve"> </w:t>
      </w:r>
      <w:r w:rsidR="00D81741">
        <w:rPr>
          <w:rFonts w:asciiTheme="minorHAnsi" w:hAnsiTheme="minorHAnsi" w:cstheme="minorHAnsi"/>
        </w:rPr>
        <w:t>(</w:t>
      </w:r>
      <w:r w:rsidR="00D81741" w:rsidRPr="001A54A4">
        <w:rPr>
          <w:rFonts w:asciiTheme="minorHAnsi" w:hAnsiTheme="minorHAnsi" w:cstheme="minorHAnsi"/>
        </w:rPr>
        <w:t>equipment</w:t>
      </w:r>
      <w:r w:rsidR="00AC09CE">
        <w:rPr>
          <w:rFonts w:asciiTheme="minorHAnsi" w:hAnsiTheme="minorHAnsi" w:cstheme="minorHAnsi"/>
        </w:rPr>
        <w:t>,</w:t>
      </w:r>
      <w:r w:rsidR="00D81741" w:rsidRPr="001A54A4">
        <w:rPr>
          <w:rFonts w:asciiTheme="minorHAnsi" w:hAnsiTheme="minorHAnsi" w:cstheme="minorHAnsi"/>
        </w:rPr>
        <w:t xml:space="preserve"> </w:t>
      </w:r>
      <w:r w:rsidR="00AC09CE">
        <w:rPr>
          <w:rFonts w:asciiTheme="minorHAnsi" w:hAnsiTheme="minorHAnsi" w:cstheme="minorHAnsi"/>
        </w:rPr>
        <w:t>t</w:t>
      </w:r>
      <w:r w:rsidR="00AC09CE" w:rsidRPr="001A54A4">
        <w:rPr>
          <w:rFonts w:asciiTheme="minorHAnsi" w:hAnsiTheme="minorHAnsi" w:cstheme="minorHAnsi"/>
        </w:rPr>
        <w:t xml:space="preserve">raining </w:t>
      </w:r>
      <w:r w:rsidR="00D81741" w:rsidRPr="001A54A4">
        <w:rPr>
          <w:rFonts w:asciiTheme="minorHAnsi" w:hAnsiTheme="minorHAnsi" w:cstheme="minorHAnsi"/>
        </w:rPr>
        <w:t xml:space="preserve">and </w:t>
      </w:r>
      <w:r w:rsidR="00D81741">
        <w:rPr>
          <w:rFonts w:asciiTheme="minorHAnsi" w:hAnsiTheme="minorHAnsi" w:cstheme="minorHAnsi"/>
        </w:rPr>
        <w:t xml:space="preserve">safe work </w:t>
      </w:r>
      <w:r w:rsidR="00D81741" w:rsidRPr="001A54A4">
        <w:rPr>
          <w:rFonts w:asciiTheme="minorHAnsi" w:hAnsiTheme="minorHAnsi" w:cstheme="minorHAnsi"/>
        </w:rPr>
        <w:t>procedures</w:t>
      </w:r>
      <w:r w:rsidR="00D81741">
        <w:rPr>
          <w:rFonts w:asciiTheme="minorHAnsi" w:hAnsiTheme="minorHAnsi" w:cstheme="minorHAnsi"/>
        </w:rPr>
        <w:t>)</w:t>
      </w:r>
      <w:r w:rsidR="00D81741" w:rsidRPr="001A54A4">
        <w:rPr>
          <w:rFonts w:asciiTheme="minorHAnsi" w:hAnsiTheme="minorHAnsi" w:cstheme="minorHAnsi"/>
        </w:rPr>
        <w:t xml:space="preserve"> </w:t>
      </w:r>
      <w:r w:rsidR="00D81741">
        <w:rPr>
          <w:rFonts w:asciiTheme="minorHAnsi" w:hAnsiTheme="minorHAnsi" w:cstheme="minorHAnsi"/>
        </w:rPr>
        <w:t>identified by risk assessments for:</w:t>
      </w:r>
    </w:p>
    <w:p w:rsidR="00DC14EB" w:rsidRPr="001A54A4" w:rsidRDefault="00DC14EB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Dealing with aggression</w:t>
      </w:r>
    </w:p>
    <w:p w:rsidR="00DC14EB" w:rsidRPr="001A54A4" w:rsidRDefault="00DC14EB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Manual handling</w:t>
      </w:r>
    </w:p>
    <w:p w:rsidR="00DC14EB" w:rsidRPr="001A54A4" w:rsidRDefault="00DC14EB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Infection control </w:t>
      </w:r>
    </w:p>
    <w:p w:rsidR="00DC14EB" w:rsidRPr="001A54A4" w:rsidRDefault="00DC14EB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Fatigue and psychological </w:t>
      </w:r>
    </w:p>
    <w:p w:rsidR="00DC14EB" w:rsidRDefault="00DC14EB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Slips, trips and falls</w:t>
      </w:r>
    </w:p>
    <w:p w:rsidR="003317FB" w:rsidRPr="001A54A4" w:rsidRDefault="001433FE" w:rsidP="001A54A4">
      <w:pPr>
        <w:pStyle w:val="ListParagraph"/>
        <w:numPr>
          <w:ilvl w:val="1"/>
          <w:numId w:val="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Driving long distances or in </w:t>
      </w:r>
      <w:r w:rsidR="0043096F">
        <w:rPr>
          <w:rFonts w:asciiTheme="minorHAnsi" w:hAnsiTheme="minorHAnsi" w:cstheme="minorHAnsi"/>
        </w:rPr>
        <w:t>regional/</w:t>
      </w:r>
      <w:r>
        <w:rPr>
          <w:rFonts w:asciiTheme="minorHAnsi" w:hAnsiTheme="minorHAnsi" w:cstheme="minorHAnsi"/>
        </w:rPr>
        <w:t>remote locations</w:t>
      </w:r>
    </w:p>
    <w:p w:rsidR="00DC14EB" w:rsidRDefault="00D81741" w:rsidP="001A54A4">
      <w:p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unsure about risk of an activity </w:t>
      </w:r>
      <w:r w:rsidR="001433FE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need to perform a new risk assessment, s</w:t>
      </w:r>
      <w:r w:rsidR="00DC14EB" w:rsidRPr="001A54A4">
        <w:rPr>
          <w:rFonts w:asciiTheme="minorHAnsi" w:hAnsiTheme="minorHAnsi" w:cstheme="minorHAnsi"/>
        </w:rPr>
        <w:t xml:space="preserve">ee </w:t>
      </w:r>
      <w:hyperlink r:id="rId9" w:history="1">
        <w:r w:rsidR="00DC14EB" w:rsidRPr="001A54A4">
          <w:rPr>
            <w:rStyle w:val="Hyperlink"/>
            <w:rFonts w:asciiTheme="minorHAnsi" w:hAnsiTheme="minorHAnsi" w:cstheme="minorHAnsi"/>
          </w:rPr>
          <w:t>http://www.safetyandwellbeing.uts.edu.au/risk-management/index.html</w:t>
        </w:r>
      </w:hyperlink>
      <w:r w:rsidR="00DC14EB" w:rsidRPr="001A54A4">
        <w:rPr>
          <w:rFonts w:asciiTheme="minorHAnsi" w:hAnsiTheme="minorHAnsi" w:cstheme="minorHAnsi"/>
        </w:rPr>
        <w:t xml:space="preserve"> for a </w:t>
      </w:r>
      <w:r w:rsidR="00486B45">
        <w:rPr>
          <w:rFonts w:asciiTheme="minorHAnsi" w:hAnsiTheme="minorHAnsi" w:cstheme="minorHAnsi"/>
        </w:rPr>
        <w:t xml:space="preserve">risk assessment </w:t>
      </w:r>
      <w:r w:rsidR="00DC14EB" w:rsidRPr="001A54A4">
        <w:rPr>
          <w:rFonts w:asciiTheme="minorHAnsi" w:hAnsiTheme="minorHAnsi" w:cstheme="minorHAnsi"/>
        </w:rPr>
        <w:t>template.</w:t>
      </w:r>
    </w:p>
    <w:p w:rsidR="00942C0B" w:rsidRDefault="00942C0B" w:rsidP="00942C0B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this involves fieldwork</w:t>
      </w:r>
      <w:r w:rsidR="00D81741">
        <w:rPr>
          <w:rFonts w:asciiTheme="minorHAnsi" w:hAnsiTheme="minorHAnsi" w:cstheme="minorHAnsi"/>
        </w:rPr>
        <w:t xml:space="preserve"> (</w:t>
      </w:r>
      <w:r w:rsidR="0000337D">
        <w:rPr>
          <w:rFonts w:asciiTheme="minorHAnsi" w:hAnsiTheme="minorHAnsi" w:cstheme="minorHAnsi"/>
        </w:rPr>
        <w:t xml:space="preserve">that is, </w:t>
      </w:r>
      <w:r w:rsidR="00D81741">
        <w:t>at sites other than the regular UTS campuses and invo</w:t>
      </w:r>
      <w:r w:rsidR="0000337D">
        <w:t>lving overnight stays or longer)</w:t>
      </w:r>
      <w:r>
        <w:rPr>
          <w:rFonts w:asciiTheme="minorHAnsi" w:hAnsiTheme="minorHAnsi" w:cstheme="minorHAnsi"/>
        </w:rPr>
        <w:t xml:space="preserve">, you should also follow </w:t>
      </w:r>
      <w:r w:rsidR="00FD1E5F">
        <w:rPr>
          <w:rFonts w:asciiTheme="minorHAnsi" w:hAnsiTheme="minorHAnsi" w:cstheme="minorHAnsi"/>
        </w:rPr>
        <w:t>UTS Fieldwork G</w:t>
      </w:r>
      <w:r>
        <w:rPr>
          <w:rFonts w:asciiTheme="minorHAnsi" w:hAnsiTheme="minorHAnsi" w:cstheme="minorHAnsi"/>
        </w:rPr>
        <w:t>uidelines</w:t>
      </w:r>
    </w:p>
    <w:p w:rsidR="00942C0B" w:rsidRPr="001A54A4" w:rsidRDefault="00942C0B" w:rsidP="00942C0B">
      <w:pPr>
        <w:pStyle w:val="ListParagraph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this involves work overseas, you should also follow UTS Overseas Travel Guidelines </w:t>
      </w:r>
    </w:p>
    <w:p w:rsidR="00CF1334" w:rsidRPr="001A54A4" w:rsidRDefault="00CF1334" w:rsidP="001A54A4">
      <w:pPr>
        <w:spacing w:line="360" w:lineRule="auto"/>
        <w:rPr>
          <w:rFonts w:asciiTheme="minorHAnsi" w:hAnsiTheme="minorHAnsi" w:cstheme="minorHAnsi"/>
          <w:b/>
        </w:rPr>
      </w:pPr>
    </w:p>
    <w:p w:rsidR="004153CD" w:rsidRPr="001A54A4" w:rsidRDefault="00AD7CA7" w:rsidP="001A54A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DURING – </w:t>
      </w:r>
      <w:r w:rsidR="00DD4806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esearcher to </w:t>
      </w:r>
      <w:r w:rsidR="000E44AA">
        <w:rPr>
          <w:rFonts w:asciiTheme="minorHAnsi" w:hAnsiTheme="minorHAnsi" w:cstheme="minorHAnsi"/>
          <w:b/>
        </w:rPr>
        <w:t xml:space="preserve">complete these during </w:t>
      </w:r>
      <w:r w:rsidR="00DD4806">
        <w:rPr>
          <w:rFonts w:asciiTheme="minorHAnsi" w:hAnsiTheme="minorHAnsi" w:cstheme="minorHAnsi"/>
          <w:b/>
        </w:rPr>
        <w:t>visit</w:t>
      </w:r>
    </w:p>
    <w:p w:rsidR="00DC14EB" w:rsidRPr="001A54A4" w:rsidRDefault="00170282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Ensure any risk control measures identified by risk assessment are implemented</w:t>
      </w:r>
    </w:p>
    <w:p w:rsidR="00DC14EB" w:rsidRPr="001A54A4" w:rsidRDefault="000E44AA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Remove clutter</w:t>
      </w:r>
      <w:r w:rsidR="00DC14EB" w:rsidRPr="001A54A4">
        <w:rPr>
          <w:rFonts w:asciiTheme="minorHAnsi" w:hAnsiTheme="minorHAnsi" w:cstheme="minorHAnsi"/>
        </w:rPr>
        <w:t xml:space="preserve"> from work area </w:t>
      </w:r>
    </w:p>
    <w:p w:rsidR="00DC14EB" w:rsidRPr="001A54A4" w:rsidRDefault="00DC14EB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Note details of</w:t>
      </w:r>
      <w:r w:rsidR="00170282" w:rsidRPr="001A54A4">
        <w:rPr>
          <w:rFonts w:asciiTheme="minorHAnsi" w:hAnsiTheme="minorHAnsi" w:cstheme="minorHAnsi"/>
        </w:rPr>
        <w:t xml:space="preserve"> any accidents/incidents</w:t>
      </w:r>
      <w:r w:rsidRPr="001A54A4">
        <w:rPr>
          <w:rFonts w:asciiTheme="minorHAnsi" w:hAnsiTheme="minorHAnsi" w:cstheme="minorHAnsi"/>
        </w:rPr>
        <w:t xml:space="preserve"> </w:t>
      </w:r>
      <w:r w:rsidR="00DD4806" w:rsidRPr="001A54A4">
        <w:rPr>
          <w:rFonts w:asciiTheme="minorHAnsi" w:hAnsiTheme="minorHAnsi" w:cstheme="minorHAnsi"/>
        </w:rPr>
        <w:t xml:space="preserve">e.g. </w:t>
      </w:r>
      <w:proofErr w:type="spellStart"/>
      <w:r w:rsidR="00DD4806" w:rsidRPr="001A54A4">
        <w:rPr>
          <w:rFonts w:asciiTheme="minorHAnsi" w:hAnsiTheme="minorHAnsi" w:cstheme="minorHAnsi"/>
        </w:rPr>
        <w:t>needlestick</w:t>
      </w:r>
      <w:proofErr w:type="spellEnd"/>
      <w:r w:rsidR="00DD4806" w:rsidRPr="001A54A4">
        <w:rPr>
          <w:rFonts w:asciiTheme="minorHAnsi" w:hAnsiTheme="minorHAnsi" w:cstheme="minorHAnsi"/>
        </w:rPr>
        <w:t xml:space="preserve"> injury</w:t>
      </w:r>
    </w:p>
    <w:p w:rsidR="00DC14EB" w:rsidRPr="001A54A4" w:rsidRDefault="000E44AA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 standard hygiene procedures</w:t>
      </w:r>
    </w:p>
    <w:p w:rsidR="00170282" w:rsidRPr="001A54A4" w:rsidRDefault="00DC14EB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>Dispose contaminated waste</w:t>
      </w:r>
      <w:r w:rsidR="00DD4806">
        <w:rPr>
          <w:rFonts w:asciiTheme="minorHAnsi" w:hAnsiTheme="minorHAnsi" w:cstheme="minorHAnsi"/>
        </w:rPr>
        <w:t xml:space="preserve"> safely</w:t>
      </w:r>
    </w:p>
    <w:p w:rsidR="004153CD" w:rsidRPr="001A54A4" w:rsidRDefault="000E44AA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</w:t>
      </w:r>
      <w:r w:rsidR="00DC14EB" w:rsidRPr="001A54A4">
        <w:rPr>
          <w:rFonts w:asciiTheme="minorHAnsi" w:hAnsiTheme="minorHAnsi" w:cstheme="minorHAnsi"/>
        </w:rPr>
        <w:t xml:space="preserve"> up s</w:t>
      </w:r>
      <w:r w:rsidR="00170282" w:rsidRPr="001A54A4">
        <w:rPr>
          <w:rFonts w:asciiTheme="minorHAnsi" w:hAnsiTheme="minorHAnsi" w:cstheme="minorHAnsi"/>
        </w:rPr>
        <w:t xml:space="preserve">pills </w:t>
      </w:r>
      <w:r w:rsidR="00DC14EB" w:rsidRPr="001A54A4">
        <w:rPr>
          <w:rFonts w:asciiTheme="minorHAnsi" w:hAnsiTheme="minorHAnsi" w:cstheme="minorHAnsi"/>
        </w:rPr>
        <w:t>immediately</w:t>
      </w:r>
      <w:r w:rsidR="00170282" w:rsidRPr="001A54A4">
        <w:rPr>
          <w:rFonts w:asciiTheme="minorHAnsi" w:hAnsiTheme="minorHAnsi" w:cstheme="minorHAnsi"/>
        </w:rPr>
        <w:t xml:space="preserve"> </w:t>
      </w:r>
    </w:p>
    <w:p w:rsidR="00CF1334" w:rsidRPr="001A54A4" w:rsidRDefault="00CF1334" w:rsidP="001A54A4">
      <w:pPr>
        <w:pStyle w:val="ListParagraph"/>
        <w:spacing w:line="360" w:lineRule="auto"/>
        <w:ind w:left="426"/>
        <w:rPr>
          <w:rFonts w:asciiTheme="minorHAnsi" w:hAnsiTheme="minorHAnsi" w:cstheme="minorHAnsi"/>
        </w:rPr>
      </w:pPr>
    </w:p>
    <w:p w:rsidR="00374D16" w:rsidRPr="001A54A4" w:rsidRDefault="000E44AA" w:rsidP="001A54A4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ON RETURN </w:t>
      </w:r>
      <w:r w:rsidR="00DD4806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="00DD4806">
        <w:rPr>
          <w:rFonts w:asciiTheme="minorHAnsi" w:hAnsiTheme="minorHAnsi" w:cstheme="minorHAnsi"/>
          <w:b/>
        </w:rPr>
        <w:t>Researcher to complete on</w:t>
      </w:r>
      <w:r w:rsidR="00942C0B">
        <w:rPr>
          <w:rFonts w:asciiTheme="minorHAnsi" w:hAnsiTheme="minorHAnsi" w:cstheme="minorHAnsi"/>
          <w:b/>
        </w:rPr>
        <w:t xml:space="preserve"> return</w:t>
      </w:r>
      <w:r w:rsidR="00DD4806">
        <w:rPr>
          <w:rFonts w:asciiTheme="minorHAnsi" w:hAnsiTheme="minorHAnsi" w:cstheme="minorHAnsi"/>
          <w:b/>
        </w:rPr>
        <w:t xml:space="preserve"> from</w:t>
      </w:r>
      <w:r w:rsidR="00486B45">
        <w:rPr>
          <w:rFonts w:asciiTheme="minorHAnsi" w:hAnsiTheme="minorHAnsi" w:cstheme="minorHAnsi"/>
          <w:b/>
        </w:rPr>
        <w:t xml:space="preserve"> healthcare setting</w:t>
      </w:r>
    </w:p>
    <w:p w:rsidR="00DC14EB" w:rsidRPr="001A54A4" w:rsidRDefault="00DC14EB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1A54A4">
        <w:rPr>
          <w:rFonts w:asciiTheme="minorHAnsi" w:hAnsiTheme="minorHAnsi" w:cstheme="minorHAnsi"/>
        </w:rPr>
        <w:t xml:space="preserve">Report any incidents in </w:t>
      </w:r>
      <w:r w:rsidR="00DD4806">
        <w:rPr>
          <w:rFonts w:asciiTheme="minorHAnsi" w:hAnsiTheme="minorHAnsi" w:cstheme="minorHAnsi"/>
        </w:rPr>
        <w:t xml:space="preserve">UTS </w:t>
      </w:r>
      <w:r w:rsidRPr="001A54A4">
        <w:rPr>
          <w:rFonts w:asciiTheme="minorHAnsi" w:hAnsiTheme="minorHAnsi" w:cstheme="minorHAnsi"/>
        </w:rPr>
        <w:t xml:space="preserve">HIRO </w:t>
      </w:r>
      <w:r w:rsidR="00DD4806">
        <w:rPr>
          <w:rFonts w:asciiTheme="minorHAnsi" w:hAnsiTheme="minorHAnsi" w:cstheme="minorHAnsi"/>
        </w:rPr>
        <w:t>system</w:t>
      </w:r>
    </w:p>
    <w:p w:rsidR="00374D16" w:rsidRPr="001A54A4" w:rsidRDefault="00486B45" w:rsidP="001A54A4">
      <w:pPr>
        <w:pStyle w:val="ListParagraph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Evaluate the effectiveness of health and </w:t>
      </w:r>
      <w:r w:rsidR="00DC6101">
        <w:rPr>
          <w:rFonts w:asciiTheme="minorHAnsi" w:hAnsiTheme="minorHAnsi" w:cstheme="minorHAnsi"/>
        </w:rPr>
        <w:t>safety risk control measures</w:t>
      </w:r>
      <w:r w:rsidR="005319A5">
        <w:rPr>
          <w:rFonts w:asciiTheme="minorHAnsi" w:hAnsiTheme="minorHAnsi" w:cstheme="minorHAnsi"/>
        </w:rPr>
        <w:t>. N</w:t>
      </w:r>
      <w:r>
        <w:rPr>
          <w:rFonts w:asciiTheme="minorHAnsi" w:hAnsiTheme="minorHAnsi" w:cstheme="minorHAnsi"/>
        </w:rPr>
        <w:t xml:space="preserve">ote </w:t>
      </w:r>
      <w:r w:rsidR="005319A5">
        <w:rPr>
          <w:rFonts w:asciiTheme="minorHAnsi" w:hAnsiTheme="minorHAnsi" w:cstheme="minorHAnsi"/>
        </w:rPr>
        <w:t xml:space="preserve">below </w:t>
      </w:r>
      <w:r>
        <w:rPr>
          <w:rFonts w:asciiTheme="minorHAnsi" w:hAnsiTheme="minorHAnsi" w:cstheme="minorHAnsi"/>
        </w:rPr>
        <w:t>any</w:t>
      </w:r>
      <w:r w:rsidR="005319A5">
        <w:rPr>
          <w:rFonts w:asciiTheme="minorHAnsi" w:hAnsiTheme="minorHAnsi" w:cstheme="minorHAnsi"/>
        </w:rPr>
        <w:t xml:space="preserve"> suggestions for improvement that can be made to make the work safer</w:t>
      </w:r>
      <w:r>
        <w:rPr>
          <w:rFonts w:asciiTheme="minorHAnsi" w:hAnsiTheme="minorHAnsi" w:cstheme="minorHAnsi"/>
        </w:rPr>
        <w:t xml:space="preserve"> </w:t>
      </w:r>
      <w:r w:rsidR="00DC6101">
        <w:rPr>
          <w:rFonts w:asciiTheme="minorHAnsi" w:hAnsiTheme="minorHAnsi" w:cstheme="minorHAnsi"/>
        </w:rPr>
        <w:t>and provide</w:t>
      </w:r>
      <w:r w:rsidR="005319A5">
        <w:rPr>
          <w:rFonts w:asciiTheme="minorHAnsi" w:hAnsiTheme="minorHAnsi" w:cstheme="minorHAnsi"/>
        </w:rPr>
        <w:t xml:space="preserve"> a</w:t>
      </w:r>
      <w:r w:rsidR="00DC6101">
        <w:rPr>
          <w:rFonts w:asciiTheme="minorHAnsi" w:hAnsiTheme="minorHAnsi" w:cstheme="minorHAnsi"/>
        </w:rPr>
        <w:t xml:space="preserve"> copy to your supervisor.</w:t>
      </w:r>
      <w:r w:rsidR="005319A5" w:rsidRPr="005319A5">
        <w:rPr>
          <w:rFonts w:asciiTheme="minorHAnsi" w:hAnsiTheme="minorHAnsi" w:cstheme="minorHAnsi"/>
        </w:rPr>
        <w:t xml:space="preserve"> </w:t>
      </w:r>
      <w:r w:rsidR="005319A5" w:rsidRPr="001A54A4">
        <w:rPr>
          <w:rFonts w:asciiTheme="minorHAnsi" w:hAnsiTheme="minorHAnsi" w:cstheme="minorHAnsi"/>
        </w:rPr>
        <w:t>This may help your colleagues or you in future visits.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D7CA7" w:rsidTr="00AD7CA7">
        <w:tc>
          <w:tcPr>
            <w:tcW w:w="9639" w:type="dxa"/>
          </w:tcPr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:rsidR="00AD7CA7" w:rsidRDefault="00AD7CA7" w:rsidP="001A54A4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234C87" w:rsidRPr="001A54A4" w:rsidRDefault="00234C87" w:rsidP="001A54A4">
      <w:pPr>
        <w:spacing w:line="360" w:lineRule="auto"/>
        <w:rPr>
          <w:rFonts w:asciiTheme="minorHAnsi" w:hAnsiTheme="minorHAnsi" w:cstheme="minorHAnsi"/>
          <w:b/>
        </w:rPr>
      </w:pPr>
    </w:p>
    <w:sectPr w:rsidR="00234C87" w:rsidRPr="001A54A4" w:rsidSect="00486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23" w:right="1133" w:bottom="951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FE" w:rsidRDefault="001433FE" w:rsidP="000A031A">
      <w:r>
        <w:separator/>
      </w:r>
    </w:p>
  </w:endnote>
  <w:endnote w:type="continuationSeparator" w:id="0">
    <w:p w:rsidR="001433FE" w:rsidRDefault="001433FE" w:rsidP="000A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AE" w:rsidRDefault="00304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E" w:rsidRPr="007058AC" w:rsidRDefault="001433FE" w:rsidP="007058AC">
    <w:pPr>
      <w:pStyle w:val="Footer"/>
      <w:tabs>
        <w:tab w:val="clear" w:pos="9026"/>
        <w:tab w:val="right" w:pos="9757"/>
      </w:tabs>
      <w:rPr>
        <w:sz w:val="18"/>
        <w:szCs w:val="18"/>
      </w:rPr>
    </w:pPr>
    <w:r w:rsidRPr="007058AC">
      <w:rPr>
        <w:sz w:val="18"/>
        <w:szCs w:val="18"/>
      </w:rPr>
      <w:t xml:space="preserve">UTS </w:t>
    </w:r>
    <w:r w:rsidRPr="007655A4">
      <w:rPr>
        <w:sz w:val="18"/>
        <w:szCs w:val="18"/>
      </w:rPr>
      <w:t>HEALTHCARE SETTING RESEARCH HEALTH AND SAFETY CHECKLIST</w:t>
    </w:r>
    <w:r w:rsidRPr="007058AC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</w:t>
    </w:r>
    <w:r w:rsidRPr="007058AC">
      <w:rPr>
        <w:sz w:val="18"/>
        <w:szCs w:val="18"/>
      </w:rPr>
      <w:t>V</w:t>
    </w:r>
    <w:r>
      <w:rPr>
        <w:sz w:val="18"/>
        <w:szCs w:val="18"/>
      </w:rPr>
      <w:t>1908</w:t>
    </w:r>
    <w:r w:rsidRPr="007058AC">
      <w:rPr>
        <w:sz w:val="18"/>
        <w:szCs w:val="18"/>
      </w:rPr>
      <w:t>2012</w:t>
    </w:r>
    <w:r w:rsidRPr="007058AC">
      <w:rPr>
        <w:sz w:val="18"/>
        <w:szCs w:val="18"/>
      </w:rPr>
      <w:tab/>
      <w:t xml:space="preserve">PAGE </w:t>
    </w:r>
    <w:r w:rsidRPr="007058AC">
      <w:rPr>
        <w:sz w:val="18"/>
        <w:szCs w:val="18"/>
      </w:rPr>
      <w:fldChar w:fldCharType="begin"/>
    </w:r>
    <w:r w:rsidRPr="007058AC">
      <w:rPr>
        <w:sz w:val="18"/>
        <w:szCs w:val="18"/>
      </w:rPr>
      <w:instrText xml:space="preserve"> PAGE  \* Arabic  \* MERGEFORMAT </w:instrText>
    </w:r>
    <w:r w:rsidRPr="007058AC">
      <w:rPr>
        <w:sz w:val="18"/>
        <w:szCs w:val="18"/>
      </w:rPr>
      <w:fldChar w:fldCharType="separate"/>
    </w:r>
    <w:r w:rsidR="003040AE">
      <w:rPr>
        <w:noProof/>
        <w:sz w:val="18"/>
        <w:szCs w:val="18"/>
      </w:rPr>
      <w:t>2</w:t>
    </w:r>
    <w:r w:rsidRPr="007058AC">
      <w:rPr>
        <w:sz w:val="18"/>
        <w:szCs w:val="18"/>
      </w:rPr>
      <w:fldChar w:fldCharType="end"/>
    </w:r>
    <w:r w:rsidRPr="007058AC">
      <w:rPr>
        <w:sz w:val="18"/>
        <w:szCs w:val="18"/>
      </w:rPr>
      <w:t xml:space="preserve"> OF </w:t>
    </w:r>
    <w:r w:rsidRPr="007058AC">
      <w:rPr>
        <w:sz w:val="18"/>
        <w:szCs w:val="18"/>
      </w:rPr>
      <w:fldChar w:fldCharType="begin"/>
    </w:r>
    <w:r w:rsidRPr="007058AC">
      <w:rPr>
        <w:sz w:val="18"/>
        <w:szCs w:val="18"/>
      </w:rPr>
      <w:instrText xml:space="preserve"> NUMPAGES  \* Arabic  \* MERGEFORMAT </w:instrText>
    </w:r>
    <w:r w:rsidRPr="007058AC">
      <w:rPr>
        <w:sz w:val="18"/>
        <w:szCs w:val="18"/>
      </w:rPr>
      <w:fldChar w:fldCharType="separate"/>
    </w:r>
    <w:r w:rsidR="003040AE">
      <w:rPr>
        <w:noProof/>
        <w:sz w:val="18"/>
        <w:szCs w:val="18"/>
      </w:rPr>
      <w:t>2</w:t>
    </w:r>
    <w:r w:rsidRPr="007058A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AE" w:rsidRDefault="00304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FE" w:rsidRDefault="001433FE" w:rsidP="000A031A">
      <w:r>
        <w:separator/>
      </w:r>
    </w:p>
  </w:footnote>
  <w:footnote w:type="continuationSeparator" w:id="0">
    <w:p w:rsidR="001433FE" w:rsidRDefault="001433FE" w:rsidP="000A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AE" w:rsidRDefault="00304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E" w:rsidRDefault="001433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AE" w:rsidRDefault="00304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750"/>
    <w:multiLevelType w:val="hybridMultilevel"/>
    <w:tmpl w:val="220C91E4"/>
    <w:lvl w:ilvl="0" w:tplc="C66812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4161D"/>
    <w:multiLevelType w:val="hybridMultilevel"/>
    <w:tmpl w:val="27B0E9B8"/>
    <w:lvl w:ilvl="0" w:tplc="3EEEA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441BB"/>
    <w:multiLevelType w:val="hybridMultilevel"/>
    <w:tmpl w:val="A78C290C"/>
    <w:lvl w:ilvl="0" w:tplc="C66812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0027"/>
    <w:multiLevelType w:val="hybridMultilevel"/>
    <w:tmpl w:val="9C642DF8"/>
    <w:lvl w:ilvl="0" w:tplc="9BCA2354">
      <w:start w:val="4"/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587A037E"/>
    <w:multiLevelType w:val="hybridMultilevel"/>
    <w:tmpl w:val="3BB028A6"/>
    <w:lvl w:ilvl="0" w:tplc="3EEEA4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8A7"/>
    <w:multiLevelType w:val="hybridMultilevel"/>
    <w:tmpl w:val="CB28629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0D76FCF"/>
    <w:multiLevelType w:val="hybridMultilevel"/>
    <w:tmpl w:val="31086866"/>
    <w:lvl w:ilvl="0" w:tplc="C66812A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03"/>
    <w:rsid w:val="0000337D"/>
    <w:rsid w:val="000107B9"/>
    <w:rsid w:val="00011CF2"/>
    <w:rsid w:val="0001493A"/>
    <w:rsid w:val="00014E48"/>
    <w:rsid w:val="00020E97"/>
    <w:rsid w:val="00021A99"/>
    <w:rsid w:val="0002354B"/>
    <w:rsid w:val="00023FC9"/>
    <w:rsid w:val="00024B8F"/>
    <w:rsid w:val="00025F6A"/>
    <w:rsid w:val="00026B51"/>
    <w:rsid w:val="00027D6D"/>
    <w:rsid w:val="000334A2"/>
    <w:rsid w:val="0003526E"/>
    <w:rsid w:val="00046D01"/>
    <w:rsid w:val="0005405B"/>
    <w:rsid w:val="00061000"/>
    <w:rsid w:val="00070031"/>
    <w:rsid w:val="00071A9F"/>
    <w:rsid w:val="00075E7F"/>
    <w:rsid w:val="0008177B"/>
    <w:rsid w:val="00081F16"/>
    <w:rsid w:val="00084033"/>
    <w:rsid w:val="00084C49"/>
    <w:rsid w:val="00090B86"/>
    <w:rsid w:val="00090BEA"/>
    <w:rsid w:val="00097167"/>
    <w:rsid w:val="00097D55"/>
    <w:rsid w:val="000A021C"/>
    <w:rsid w:val="000A031A"/>
    <w:rsid w:val="000A5961"/>
    <w:rsid w:val="000A739E"/>
    <w:rsid w:val="000B22C2"/>
    <w:rsid w:val="000B5759"/>
    <w:rsid w:val="000B5CB5"/>
    <w:rsid w:val="000D47BB"/>
    <w:rsid w:val="000E44AA"/>
    <w:rsid w:val="000F1C10"/>
    <w:rsid w:val="001433FE"/>
    <w:rsid w:val="001436B0"/>
    <w:rsid w:val="00145AAB"/>
    <w:rsid w:val="001471D2"/>
    <w:rsid w:val="00147734"/>
    <w:rsid w:val="00147BFB"/>
    <w:rsid w:val="0015326B"/>
    <w:rsid w:val="00156ADE"/>
    <w:rsid w:val="00163840"/>
    <w:rsid w:val="00170282"/>
    <w:rsid w:val="001859BF"/>
    <w:rsid w:val="00185CFC"/>
    <w:rsid w:val="001866BA"/>
    <w:rsid w:val="0019313A"/>
    <w:rsid w:val="001A54A4"/>
    <w:rsid w:val="001A61BD"/>
    <w:rsid w:val="001B34A0"/>
    <w:rsid w:val="001B74BC"/>
    <w:rsid w:val="001D408B"/>
    <w:rsid w:val="001E3A84"/>
    <w:rsid w:val="001F4C02"/>
    <w:rsid w:val="002104C0"/>
    <w:rsid w:val="00210AE7"/>
    <w:rsid w:val="00213A58"/>
    <w:rsid w:val="00216609"/>
    <w:rsid w:val="00216ABE"/>
    <w:rsid w:val="0022023E"/>
    <w:rsid w:val="00223994"/>
    <w:rsid w:val="00224210"/>
    <w:rsid w:val="002261F5"/>
    <w:rsid w:val="00230016"/>
    <w:rsid w:val="002300D5"/>
    <w:rsid w:val="00230354"/>
    <w:rsid w:val="00234C87"/>
    <w:rsid w:val="002406EE"/>
    <w:rsid w:val="00244D77"/>
    <w:rsid w:val="00252330"/>
    <w:rsid w:val="00252BE4"/>
    <w:rsid w:val="002531E8"/>
    <w:rsid w:val="00253DCE"/>
    <w:rsid w:val="00263351"/>
    <w:rsid w:val="00263D6B"/>
    <w:rsid w:val="00264550"/>
    <w:rsid w:val="00281513"/>
    <w:rsid w:val="002A2627"/>
    <w:rsid w:val="002A2D2A"/>
    <w:rsid w:val="002A40A0"/>
    <w:rsid w:val="002A4F3B"/>
    <w:rsid w:val="002A7A04"/>
    <w:rsid w:val="002B690D"/>
    <w:rsid w:val="002C2DD8"/>
    <w:rsid w:val="002E7E50"/>
    <w:rsid w:val="0030043E"/>
    <w:rsid w:val="00303376"/>
    <w:rsid w:val="003040AE"/>
    <w:rsid w:val="00312594"/>
    <w:rsid w:val="0031489F"/>
    <w:rsid w:val="00321A53"/>
    <w:rsid w:val="00323D61"/>
    <w:rsid w:val="003317FB"/>
    <w:rsid w:val="00334480"/>
    <w:rsid w:val="00336440"/>
    <w:rsid w:val="0034065E"/>
    <w:rsid w:val="00341776"/>
    <w:rsid w:val="00361AA6"/>
    <w:rsid w:val="003639CB"/>
    <w:rsid w:val="00364E94"/>
    <w:rsid w:val="00365089"/>
    <w:rsid w:val="003728FE"/>
    <w:rsid w:val="00374D16"/>
    <w:rsid w:val="00381997"/>
    <w:rsid w:val="003957C7"/>
    <w:rsid w:val="003B4088"/>
    <w:rsid w:val="003D46DB"/>
    <w:rsid w:val="003E0FFE"/>
    <w:rsid w:val="003E21AA"/>
    <w:rsid w:val="003F338A"/>
    <w:rsid w:val="003F5B94"/>
    <w:rsid w:val="00400332"/>
    <w:rsid w:val="0041032E"/>
    <w:rsid w:val="004153CD"/>
    <w:rsid w:val="00415D50"/>
    <w:rsid w:val="0042634A"/>
    <w:rsid w:val="0043096F"/>
    <w:rsid w:val="00435039"/>
    <w:rsid w:val="00435BEF"/>
    <w:rsid w:val="004604C2"/>
    <w:rsid w:val="00465FC6"/>
    <w:rsid w:val="0047737B"/>
    <w:rsid w:val="004823E9"/>
    <w:rsid w:val="0048669E"/>
    <w:rsid w:val="00486B45"/>
    <w:rsid w:val="00493240"/>
    <w:rsid w:val="004A296F"/>
    <w:rsid w:val="004B32E6"/>
    <w:rsid w:val="004C3130"/>
    <w:rsid w:val="004C6F60"/>
    <w:rsid w:val="004E0B6B"/>
    <w:rsid w:val="004E5FE1"/>
    <w:rsid w:val="004E6363"/>
    <w:rsid w:val="004E7DC5"/>
    <w:rsid w:val="004F0C9D"/>
    <w:rsid w:val="004F68ED"/>
    <w:rsid w:val="005034B5"/>
    <w:rsid w:val="00505073"/>
    <w:rsid w:val="00510DF9"/>
    <w:rsid w:val="00513AD2"/>
    <w:rsid w:val="005169A1"/>
    <w:rsid w:val="005213A5"/>
    <w:rsid w:val="00531939"/>
    <w:rsid w:val="005319A5"/>
    <w:rsid w:val="0053209D"/>
    <w:rsid w:val="00532E1D"/>
    <w:rsid w:val="00535A9F"/>
    <w:rsid w:val="00543119"/>
    <w:rsid w:val="00546066"/>
    <w:rsid w:val="005555E5"/>
    <w:rsid w:val="005662C6"/>
    <w:rsid w:val="00580D29"/>
    <w:rsid w:val="00585B05"/>
    <w:rsid w:val="005876B6"/>
    <w:rsid w:val="00595310"/>
    <w:rsid w:val="005A05DF"/>
    <w:rsid w:val="005A38AE"/>
    <w:rsid w:val="005B22F2"/>
    <w:rsid w:val="005C24F9"/>
    <w:rsid w:val="005D3834"/>
    <w:rsid w:val="005E3AF4"/>
    <w:rsid w:val="005E7C3D"/>
    <w:rsid w:val="005F4539"/>
    <w:rsid w:val="005F53DA"/>
    <w:rsid w:val="00606879"/>
    <w:rsid w:val="00607452"/>
    <w:rsid w:val="00607C94"/>
    <w:rsid w:val="00612E82"/>
    <w:rsid w:val="0061528B"/>
    <w:rsid w:val="00615BB6"/>
    <w:rsid w:val="00627540"/>
    <w:rsid w:val="0063435D"/>
    <w:rsid w:val="00640CE6"/>
    <w:rsid w:val="0064302D"/>
    <w:rsid w:val="0065119E"/>
    <w:rsid w:val="00653D80"/>
    <w:rsid w:val="00653EFA"/>
    <w:rsid w:val="00655EE6"/>
    <w:rsid w:val="00664854"/>
    <w:rsid w:val="006710BF"/>
    <w:rsid w:val="00676A06"/>
    <w:rsid w:val="00682A0C"/>
    <w:rsid w:val="00685682"/>
    <w:rsid w:val="00694087"/>
    <w:rsid w:val="00695401"/>
    <w:rsid w:val="006A1345"/>
    <w:rsid w:val="006B14D9"/>
    <w:rsid w:val="006D15FD"/>
    <w:rsid w:val="006E1838"/>
    <w:rsid w:val="006F5879"/>
    <w:rsid w:val="006F58FC"/>
    <w:rsid w:val="007001AE"/>
    <w:rsid w:val="007058AC"/>
    <w:rsid w:val="00713500"/>
    <w:rsid w:val="007232EB"/>
    <w:rsid w:val="00724F3C"/>
    <w:rsid w:val="00725F22"/>
    <w:rsid w:val="007568A1"/>
    <w:rsid w:val="007655A4"/>
    <w:rsid w:val="00767C50"/>
    <w:rsid w:val="00770353"/>
    <w:rsid w:val="00771796"/>
    <w:rsid w:val="0077187A"/>
    <w:rsid w:val="0077287F"/>
    <w:rsid w:val="0078505A"/>
    <w:rsid w:val="00793E55"/>
    <w:rsid w:val="007A17E4"/>
    <w:rsid w:val="007A66FC"/>
    <w:rsid w:val="007C014D"/>
    <w:rsid w:val="007C39B2"/>
    <w:rsid w:val="007C6D28"/>
    <w:rsid w:val="007D75EA"/>
    <w:rsid w:val="007E26CF"/>
    <w:rsid w:val="007E5354"/>
    <w:rsid w:val="007E6051"/>
    <w:rsid w:val="007F100F"/>
    <w:rsid w:val="007F2B7E"/>
    <w:rsid w:val="007F3C6B"/>
    <w:rsid w:val="008027B0"/>
    <w:rsid w:val="0080564F"/>
    <w:rsid w:val="008264DE"/>
    <w:rsid w:val="00826AD2"/>
    <w:rsid w:val="00851ADB"/>
    <w:rsid w:val="0085201A"/>
    <w:rsid w:val="008544C3"/>
    <w:rsid w:val="00855A1B"/>
    <w:rsid w:val="00871789"/>
    <w:rsid w:val="008733A1"/>
    <w:rsid w:val="00883636"/>
    <w:rsid w:val="008902EA"/>
    <w:rsid w:val="0089169F"/>
    <w:rsid w:val="00897606"/>
    <w:rsid w:val="008A4FEC"/>
    <w:rsid w:val="008B61A1"/>
    <w:rsid w:val="008C2A33"/>
    <w:rsid w:val="008D0601"/>
    <w:rsid w:val="008D08AF"/>
    <w:rsid w:val="008D12A3"/>
    <w:rsid w:val="008D2992"/>
    <w:rsid w:val="008F1903"/>
    <w:rsid w:val="0090599B"/>
    <w:rsid w:val="00905B73"/>
    <w:rsid w:val="00906C63"/>
    <w:rsid w:val="00910B23"/>
    <w:rsid w:val="00910FF6"/>
    <w:rsid w:val="00912562"/>
    <w:rsid w:val="00917697"/>
    <w:rsid w:val="00927346"/>
    <w:rsid w:val="009275BF"/>
    <w:rsid w:val="009329AD"/>
    <w:rsid w:val="00942C0B"/>
    <w:rsid w:val="009431E2"/>
    <w:rsid w:val="00967AE5"/>
    <w:rsid w:val="00970065"/>
    <w:rsid w:val="00970960"/>
    <w:rsid w:val="00982E6C"/>
    <w:rsid w:val="00982FCF"/>
    <w:rsid w:val="00990967"/>
    <w:rsid w:val="009954CB"/>
    <w:rsid w:val="009A0CAC"/>
    <w:rsid w:val="009A5CCE"/>
    <w:rsid w:val="009C0F5B"/>
    <w:rsid w:val="009C319A"/>
    <w:rsid w:val="009C601D"/>
    <w:rsid w:val="009D23A5"/>
    <w:rsid w:val="009F5BE9"/>
    <w:rsid w:val="00A00AC6"/>
    <w:rsid w:val="00A07457"/>
    <w:rsid w:val="00A07C10"/>
    <w:rsid w:val="00A12B79"/>
    <w:rsid w:val="00A157EA"/>
    <w:rsid w:val="00A304D9"/>
    <w:rsid w:val="00A33ACB"/>
    <w:rsid w:val="00A34434"/>
    <w:rsid w:val="00A36180"/>
    <w:rsid w:val="00A36DBC"/>
    <w:rsid w:val="00A416B5"/>
    <w:rsid w:val="00A45FD3"/>
    <w:rsid w:val="00A50D71"/>
    <w:rsid w:val="00A50FEC"/>
    <w:rsid w:val="00A569ED"/>
    <w:rsid w:val="00A57B31"/>
    <w:rsid w:val="00A66611"/>
    <w:rsid w:val="00A71B7C"/>
    <w:rsid w:val="00A77EE8"/>
    <w:rsid w:val="00A83121"/>
    <w:rsid w:val="00A9054F"/>
    <w:rsid w:val="00A977C5"/>
    <w:rsid w:val="00A97D5E"/>
    <w:rsid w:val="00AA716E"/>
    <w:rsid w:val="00AB508C"/>
    <w:rsid w:val="00AC005E"/>
    <w:rsid w:val="00AC09CE"/>
    <w:rsid w:val="00AC5B07"/>
    <w:rsid w:val="00AC7AB8"/>
    <w:rsid w:val="00AD5DD4"/>
    <w:rsid w:val="00AD7CA7"/>
    <w:rsid w:val="00B03952"/>
    <w:rsid w:val="00B0466C"/>
    <w:rsid w:val="00B15245"/>
    <w:rsid w:val="00B20761"/>
    <w:rsid w:val="00B24FC3"/>
    <w:rsid w:val="00B3055E"/>
    <w:rsid w:val="00B30DEE"/>
    <w:rsid w:val="00B47276"/>
    <w:rsid w:val="00B54757"/>
    <w:rsid w:val="00B6255E"/>
    <w:rsid w:val="00B87B90"/>
    <w:rsid w:val="00B90964"/>
    <w:rsid w:val="00B93D8E"/>
    <w:rsid w:val="00B9470B"/>
    <w:rsid w:val="00BB1203"/>
    <w:rsid w:val="00BB39CD"/>
    <w:rsid w:val="00BC2845"/>
    <w:rsid w:val="00BD126B"/>
    <w:rsid w:val="00BD41DD"/>
    <w:rsid w:val="00BD4262"/>
    <w:rsid w:val="00BD5B8E"/>
    <w:rsid w:val="00BE65B3"/>
    <w:rsid w:val="00BF3E4B"/>
    <w:rsid w:val="00C02832"/>
    <w:rsid w:val="00C079BC"/>
    <w:rsid w:val="00C07A9C"/>
    <w:rsid w:val="00C1272E"/>
    <w:rsid w:val="00C13E56"/>
    <w:rsid w:val="00C13FBB"/>
    <w:rsid w:val="00C27C63"/>
    <w:rsid w:val="00C318EE"/>
    <w:rsid w:val="00C34CC2"/>
    <w:rsid w:val="00C45008"/>
    <w:rsid w:val="00C71A0E"/>
    <w:rsid w:val="00C72DD6"/>
    <w:rsid w:val="00C75E6C"/>
    <w:rsid w:val="00C82646"/>
    <w:rsid w:val="00C874D5"/>
    <w:rsid w:val="00C9204F"/>
    <w:rsid w:val="00C96724"/>
    <w:rsid w:val="00CA168C"/>
    <w:rsid w:val="00CA7F9E"/>
    <w:rsid w:val="00CB5636"/>
    <w:rsid w:val="00CC7D34"/>
    <w:rsid w:val="00CE3ADB"/>
    <w:rsid w:val="00CF1334"/>
    <w:rsid w:val="00D12F2F"/>
    <w:rsid w:val="00D13F88"/>
    <w:rsid w:val="00D159D7"/>
    <w:rsid w:val="00D237F0"/>
    <w:rsid w:val="00D32094"/>
    <w:rsid w:val="00D34EB8"/>
    <w:rsid w:val="00D37FAE"/>
    <w:rsid w:val="00D46CE4"/>
    <w:rsid w:val="00D62F93"/>
    <w:rsid w:val="00D669B8"/>
    <w:rsid w:val="00D67B21"/>
    <w:rsid w:val="00D75C31"/>
    <w:rsid w:val="00D81741"/>
    <w:rsid w:val="00D8541F"/>
    <w:rsid w:val="00D87F6B"/>
    <w:rsid w:val="00D902EC"/>
    <w:rsid w:val="00D92CDC"/>
    <w:rsid w:val="00DA3EFD"/>
    <w:rsid w:val="00DB13AC"/>
    <w:rsid w:val="00DB1D3F"/>
    <w:rsid w:val="00DB5CC0"/>
    <w:rsid w:val="00DB6812"/>
    <w:rsid w:val="00DB708B"/>
    <w:rsid w:val="00DC14EB"/>
    <w:rsid w:val="00DC18D9"/>
    <w:rsid w:val="00DC25F9"/>
    <w:rsid w:val="00DC6101"/>
    <w:rsid w:val="00DD184C"/>
    <w:rsid w:val="00DD3FA9"/>
    <w:rsid w:val="00DD4806"/>
    <w:rsid w:val="00DD5381"/>
    <w:rsid w:val="00DD6D0D"/>
    <w:rsid w:val="00DD6E6F"/>
    <w:rsid w:val="00DE1DD8"/>
    <w:rsid w:val="00DE2585"/>
    <w:rsid w:val="00DF3344"/>
    <w:rsid w:val="00E03EBE"/>
    <w:rsid w:val="00E114B5"/>
    <w:rsid w:val="00E566BA"/>
    <w:rsid w:val="00E703FC"/>
    <w:rsid w:val="00E71ACC"/>
    <w:rsid w:val="00E87238"/>
    <w:rsid w:val="00E91EAD"/>
    <w:rsid w:val="00E920E3"/>
    <w:rsid w:val="00E92F06"/>
    <w:rsid w:val="00E941DD"/>
    <w:rsid w:val="00EA03F7"/>
    <w:rsid w:val="00EA4BE7"/>
    <w:rsid w:val="00EC4C67"/>
    <w:rsid w:val="00EC56A4"/>
    <w:rsid w:val="00ED1F79"/>
    <w:rsid w:val="00EE1750"/>
    <w:rsid w:val="00EE2A7B"/>
    <w:rsid w:val="00EE4257"/>
    <w:rsid w:val="00EF1FEF"/>
    <w:rsid w:val="00EF38BB"/>
    <w:rsid w:val="00F0073A"/>
    <w:rsid w:val="00F0096F"/>
    <w:rsid w:val="00F00BC8"/>
    <w:rsid w:val="00F14BC8"/>
    <w:rsid w:val="00F15558"/>
    <w:rsid w:val="00F21689"/>
    <w:rsid w:val="00F225EB"/>
    <w:rsid w:val="00F24D7D"/>
    <w:rsid w:val="00F25B7F"/>
    <w:rsid w:val="00F27DF3"/>
    <w:rsid w:val="00F4055D"/>
    <w:rsid w:val="00F411D1"/>
    <w:rsid w:val="00F440CA"/>
    <w:rsid w:val="00F52914"/>
    <w:rsid w:val="00F55EA3"/>
    <w:rsid w:val="00F61D61"/>
    <w:rsid w:val="00F6637A"/>
    <w:rsid w:val="00F72491"/>
    <w:rsid w:val="00F85C60"/>
    <w:rsid w:val="00FA7A6D"/>
    <w:rsid w:val="00FB3E11"/>
    <w:rsid w:val="00FC4F6E"/>
    <w:rsid w:val="00FC6FEB"/>
    <w:rsid w:val="00FC79C5"/>
    <w:rsid w:val="00FD1E5F"/>
    <w:rsid w:val="00FD6846"/>
    <w:rsid w:val="00FE6B6B"/>
    <w:rsid w:val="00FF359C"/>
    <w:rsid w:val="00FF68DE"/>
    <w:rsid w:val="00FF6B21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1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1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0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1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7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18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18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FC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1D1"/>
    <w:rPr>
      <w:color w:val="0000FF" w:themeColor="hyperlink"/>
      <w:u w:val="single"/>
    </w:rPr>
  </w:style>
  <w:style w:type="paragraph" w:customStyle="1" w:styleId="f-title">
    <w:name w:val="f-title"/>
    <w:basedOn w:val="Normal"/>
    <w:qFormat/>
    <w:rsid w:val="00DA3EFD"/>
    <w:pPr>
      <w:spacing w:after="40"/>
    </w:pPr>
    <w:rPr>
      <w:rFonts w:ascii="Arial" w:hAnsi="Arial"/>
      <w:b/>
      <w:caps/>
      <w:sz w:val="30"/>
      <w:szCs w:val="20"/>
    </w:rPr>
  </w:style>
  <w:style w:type="paragraph" w:styleId="NoSpacing">
    <w:name w:val="No Spacing"/>
    <w:uiPriority w:val="1"/>
    <w:qFormat/>
    <w:rsid w:val="00DA3EFD"/>
    <w:pPr>
      <w:spacing w:after="0" w:line="240" w:lineRule="auto"/>
    </w:pPr>
    <w:rPr>
      <w:rFonts w:eastAsiaTheme="minorEastAsia"/>
      <w:lang w:eastAsia="en-AU"/>
    </w:rPr>
  </w:style>
  <w:style w:type="paragraph" w:customStyle="1" w:styleId="f-fieldlabel">
    <w:name w:val="f-field label"/>
    <w:basedOn w:val="Normal"/>
    <w:qFormat/>
    <w:rsid w:val="00090B86"/>
    <w:rPr>
      <w:rFonts w:ascii="Arial" w:hAnsi="Arial"/>
      <w:b/>
      <w:sz w:val="16"/>
      <w:szCs w:val="16"/>
    </w:rPr>
  </w:style>
  <w:style w:type="paragraph" w:customStyle="1" w:styleId="f-fieldquestion">
    <w:name w:val="f-field question"/>
    <w:basedOn w:val="Normal"/>
    <w:qFormat/>
    <w:rsid w:val="00090B86"/>
    <w:pPr>
      <w:spacing w:line="264" w:lineRule="auto"/>
    </w:pPr>
    <w:rPr>
      <w:rFonts w:ascii="Arial" w:hAnsi="Arial"/>
      <w:sz w:val="16"/>
      <w:szCs w:val="16"/>
    </w:rPr>
  </w:style>
  <w:style w:type="paragraph" w:customStyle="1" w:styleId="f-labelsig">
    <w:name w:val="f-label sig"/>
    <w:basedOn w:val="f-fieldlabel"/>
    <w:qFormat/>
    <w:rsid w:val="00090B86"/>
    <w:pPr>
      <w:spacing w:before="360"/>
    </w:pPr>
    <w:rPr>
      <w:sz w:val="14"/>
    </w:rPr>
  </w:style>
  <w:style w:type="paragraph" w:customStyle="1" w:styleId="f-sectionhead">
    <w:name w:val="f-section head"/>
    <w:basedOn w:val="Normal"/>
    <w:qFormat/>
    <w:rsid w:val="00090B86"/>
    <w:rPr>
      <w:rFonts w:ascii="Arial" w:hAnsi="Arial"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1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1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0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31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1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7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6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18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18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FC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1D1"/>
    <w:rPr>
      <w:color w:val="0000FF" w:themeColor="hyperlink"/>
      <w:u w:val="single"/>
    </w:rPr>
  </w:style>
  <w:style w:type="paragraph" w:customStyle="1" w:styleId="f-title">
    <w:name w:val="f-title"/>
    <w:basedOn w:val="Normal"/>
    <w:qFormat/>
    <w:rsid w:val="00DA3EFD"/>
    <w:pPr>
      <w:spacing w:after="40"/>
    </w:pPr>
    <w:rPr>
      <w:rFonts w:ascii="Arial" w:hAnsi="Arial"/>
      <w:b/>
      <w:caps/>
      <w:sz w:val="30"/>
      <w:szCs w:val="20"/>
    </w:rPr>
  </w:style>
  <w:style w:type="paragraph" w:styleId="NoSpacing">
    <w:name w:val="No Spacing"/>
    <w:uiPriority w:val="1"/>
    <w:qFormat/>
    <w:rsid w:val="00DA3EFD"/>
    <w:pPr>
      <w:spacing w:after="0" w:line="240" w:lineRule="auto"/>
    </w:pPr>
    <w:rPr>
      <w:rFonts w:eastAsiaTheme="minorEastAsia"/>
      <w:lang w:eastAsia="en-AU"/>
    </w:rPr>
  </w:style>
  <w:style w:type="paragraph" w:customStyle="1" w:styleId="f-fieldlabel">
    <w:name w:val="f-field label"/>
    <w:basedOn w:val="Normal"/>
    <w:qFormat/>
    <w:rsid w:val="00090B86"/>
    <w:rPr>
      <w:rFonts w:ascii="Arial" w:hAnsi="Arial"/>
      <w:b/>
      <w:sz w:val="16"/>
      <w:szCs w:val="16"/>
    </w:rPr>
  </w:style>
  <w:style w:type="paragraph" w:customStyle="1" w:styleId="f-fieldquestion">
    <w:name w:val="f-field question"/>
    <w:basedOn w:val="Normal"/>
    <w:qFormat/>
    <w:rsid w:val="00090B86"/>
    <w:pPr>
      <w:spacing w:line="264" w:lineRule="auto"/>
    </w:pPr>
    <w:rPr>
      <w:rFonts w:ascii="Arial" w:hAnsi="Arial"/>
      <w:sz w:val="16"/>
      <w:szCs w:val="16"/>
    </w:rPr>
  </w:style>
  <w:style w:type="paragraph" w:customStyle="1" w:styleId="f-labelsig">
    <w:name w:val="f-label sig"/>
    <w:basedOn w:val="f-fieldlabel"/>
    <w:qFormat/>
    <w:rsid w:val="00090B86"/>
    <w:pPr>
      <w:spacing w:before="360"/>
    </w:pPr>
    <w:rPr>
      <w:sz w:val="14"/>
    </w:rPr>
  </w:style>
  <w:style w:type="paragraph" w:customStyle="1" w:styleId="f-sectionhead">
    <w:name w:val="f-section head"/>
    <w:basedOn w:val="Normal"/>
    <w:qFormat/>
    <w:rsid w:val="00090B86"/>
    <w:rPr>
      <w:rFonts w:ascii="Arial" w:hAnsi="Arial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fetyandwellbeing.uts.edu.au/risk-management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2012-08-09T01:17:00Z</dcterms:created>
  <dcterms:modified xsi:type="dcterms:W3CDTF">2012-12-04T23:25:00Z</dcterms:modified>
</cp:coreProperties>
</file>